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2D" w:rsidRPr="007B389A" w:rsidRDefault="007B389A" w:rsidP="007B389A">
      <w:pPr>
        <w:widowControl/>
        <w:jc w:val="center"/>
        <w:rPr>
          <w:sz w:val="48"/>
          <w:szCs w:val="48"/>
        </w:rPr>
      </w:pPr>
      <w:r>
        <w:rPr>
          <w:rFonts w:hint="eastAsia"/>
          <w:sz w:val="32"/>
          <w:szCs w:val="32"/>
        </w:rPr>
        <w:t>脱硫</w:t>
      </w:r>
      <w:r>
        <w:rPr>
          <w:rFonts w:hint="eastAsia"/>
          <w:sz w:val="32"/>
          <w:szCs w:val="32"/>
        </w:rPr>
        <w:t>剂</w:t>
      </w:r>
      <w:r>
        <w:rPr>
          <w:rFonts w:hint="eastAsia"/>
          <w:sz w:val="32"/>
          <w:szCs w:val="32"/>
        </w:rPr>
        <w:t>技术要求</w:t>
      </w:r>
      <w:bookmarkStart w:id="0" w:name="_GoBack"/>
      <w:bookmarkEnd w:id="0"/>
    </w:p>
    <w:p w:rsidR="000E312D" w:rsidRDefault="007B389A">
      <w:pPr>
        <w:jc w:val="left"/>
        <w:rPr>
          <w:sz w:val="28"/>
          <w:szCs w:val="28"/>
        </w:rPr>
      </w:pPr>
      <w:r>
        <w:rPr>
          <w:rFonts w:hint="eastAsia"/>
          <w:sz w:val="28"/>
          <w:szCs w:val="28"/>
        </w:rPr>
        <w:t>一、质量标准：</w:t>
      </w:r>
    </w:p>
    <w:p w:rsidR="000E312D" w:rsidRPr="00012596" w:rsidRDefault="007B389A">
      <w:pPr>
        <w:widowControl/>
        <w:ind w:firstLineChars="200" w:firstLine="480"/>
        <w:jc w:val="left"/>
        <w:rPr>
          <w:rFonts w:ascii="华文仿宋" w:eastAsia="华文仿宋" w:hAnsi="华文仿宋" w:cs="华文仿宋"/>
          <w:b/>
        </w:rPr>
      </w:pPr>
      <w:r w:rsidRPr="00012596">
        <w:rPr>
          <w:rFonts w:ascii="华文仿宋" w:eastAsia="华文仿宋" w:hAnsi="华文仿宋" w:cs="华文仿宋" w:hint="eastAsia"/>
          <w:b/>
          <w:color w:val="000000"/>
          <w:kern w:val="0"/>
          <w:sz w:val="24"/>
          <w:szCs w:val="24"/>
          <w:lang w:bidi="ar"/>
        </w:rPr>
        <w:t>1</w:t>
      </w:r>
      <w:r w:rsidRPr="00012596">
        <w:rPr>
          <w:rFonts w:ascii="华文仿宋" w:eastAsia="华文仿宋" w:hAnsi="华文仿宋" w:cs="华文仿宋" w:hint="eastAsia"/>
          <w:b/>
          <w:color w:val="000000"/>
          <w:kern w:val="0"/>
          <w:sz w:val="24"/>
          <w:szCs w:val="24"/>
          <w:lang w:bidi="ar"/>
        </w:rPr>
        <w:t>、质量标准：粉体密度</w:t>
      </w:r>
      <w:r w:rsidRPr="00012596">
        <w:rPr>
          <w:rFonts w:ascii="华文仿宋" w:eastAsia="华文仿宋" w:hAnsi="华文仿宋" w:cs="华文仿宋" w:hint="eastAsia"/>
          <w:b/>
          <w:color w:val="000000"/>
          <w:kern w:val="0"/>
          <w:sz w:val="24"/>
          <w:szCs w:val="24"/>
          <w:lang w:bidi="ar"/>
        </w:rPr>
        <w:t>:0.8kg/l</w:t>
      </w:r>
      <w:r w:rsidRPr="00012596">
        <w:rPr>
          <w:rFonts w:ascii="华文仿宋" w:eastAsia="华文仿宋" w:hAnsi="华文仿宋" w:cs="华文仿宋" w:hint="eastAsia"/>
          <w:b/>
          <w:color w:val="000000"/>
          <w:kern w:val="0"/>
          <w:sz w:val="24"/>
          <w:szCs w:val="24"/>
          <w:lang w:bidi="ar"/>
        </w:rPr>
        <w:t>，脱硫能力：窑尾烟气检查采用预处理过程烟道排气硫含量小于</w:t>
      </w:r>
      <w:r w:rsidRPr="00012596">
        <w:rPr>
          <w:rFonts w:ascii="华文仿宋" w:eastAsia="华文仿宋" w:hAnsi="华文仿宋" w:cs="华文仿宋" w:hint="eastAsia"/>
          <w:b/>
          <w:color w:val="000000"/>
          <w:kern w:val="0"/>
          <w:sz w:val="24"/>
          <w:szCs w:val="24"/>
          <w:lang w:bidi="ar"/>
        </w:rPr>
        <w:t xml:space="preserve"> 10mg/m</w:t>
      </w:r>
      <w:r w:rsidRPr="00012596">
        <w:rPr>
          <w:rFonts w:ascii="华文仿宋" w:eastAsia="华文仿宋" w:hAnsi="华文仿宋" w:cs="华文仿宋" w:hint="eastAsia"/>
          <w:b/>
          <w:color w:val="000000"/>
          <w:kern w:val="0"/>
          <w:sz w:val="24"/>
          <w:szCs w:val="24"/>
          <w:vertAlign w:val="superscript"/>
          <w:lang w:bidi="ar"/>
        </w:rPr>
        <w:t>3</w:t>
      </w:r>
      <w:r w:rsidRPr="00012596">
        <w:rPr>
          <w:rFonts w:ascii="华文仿宋" w:eastAsia="华文仿宋" w:hAnsi="华文仿宋" w:cs="华文仿宋" w:hint="eastAsia"/>
          <w:b/>
          <w:color w:val="000000"/>
          <w:kern w:val="0"/>
          <w:sz w:val="24"/>
          <w:szCs w:val="24"/>
          <w:lang w:bidi="ar"/>
        </w:rPr>
        <w:t>，水溶液</w:t>
      </w:r>
      <w:r w:rsidRPr="00012596">
        <w:rPr>
          <w:rFonts w:ascii="华文仿宋" w:eastAsia="华文仿宋" w:hAnsi="华文仿宋" w:cs="华文仿宋" w:hint="eastAsia"/>
          <w:b/>
          <w:color w:val="000000"/>
          <w:kern w:val="0"/>
          <w:sz w:val="24"/>
          <w:szCs w:val="24"/>
          <w:lang w:bidi="ar"/>
        </w:rPr>
        <w:t xml:space="preserve"> PH </w:t>
      </w:r>
      <w:r w:rsidRPr="00012596">
        <w:rPr>
          <w:rFonts w:ascii="华文仿宋" w:eastAsia="华文仿宋" w:hAnsi="华文仿宋" w:cs="华文仿宋" w:hint="eastAsia"/>
          <w:b/>
          <w:color w:val="000000"/>
          <w:kern w:val="0"/>
          <w:sz w:val="24"/>
          <w:szCs w:val="24"/>
          <w:lang w:bidi="ar"/>
        </w:rPr>
        <w:t>值：</w:t>
      </w:r>
      <w:r w:rsidRPr="00012596">
        <w:rPr>
          <w:rFonts w:ascii="华文仿宋" w:eastAsia="华文仿宋" w:hAnsi="华文仿宋" w:cs="华文仿宋" w:hint="eastAsia"/>
          <w:b/>
          <w:color w:val="000000"/>
          <w:kern w:val="0"/>
          <w:sz w:val="24"/>
          <w:szCs w:val="24"/>
          <w:lang w:bidi="ar"/>
        </w:rPr>
        <w:t>10%</w:t>
      </w:r>
      <w:r w:rsidRPr="00012596">
        <w:rPr>
          <w:rFonts w:ascii="华文仿宋" w:eastAsia="华文仿宋" w:hAnsi="华文仿宋" w:cs="华文仿宋" w:hint="eastAsia"/>
          <w:b/>
          <w:color w:val="000000"/>
          <w:kern w:val="0"/>
          <w:sz w:val="24"/>
          <w:szCs w:val="24"/>
          <w:lang w:bidi="ar"/>
        </w:rPr>
        <w:t>的水溶液</w:t>
      </w:r>
      <w:r w:rsidRPr="00012596">
        <w:rPr>
          <w:rFonts w:ascii="华文仿宋" w:eastAsia="华文仿宋" w:hAnsi="华文仿宋" w:cs="华文仿宋" w:hint="eastAsia"/>
          <w:b/>
          <w:color w:val="000000"/>
          <w:kern w:val="0"/>
          <w:sz w:val="24"/>
          <w:szCs w:val="24"/>
          <w:lang w:bidi="ar"/>
        </w:rPr>
        <w:t xml:space="preserve"> PH </w:t>
      </w:r>
      <w:r w:rsidRPr="00012596">
        <w:rPr>
          <w:rFonts w:ascii="华文仿宋" w:eastAsia="华文仿宋" w:hAnsi="华文仿宋" w:cs="华文仿宋" w:hint="eastAsia"/>
          <w:b/>
          <w:color w:val="000000"/>
          <w:kern w:val="0"/>
          <w:sz w:val="24"/>
          <w:szCs w:val="24"/>
          <w:lang w:bidi="ar"/>
        </w:rPr>
        <w:t>值</w:t>
      </w:r>
      <w:r w:rsidRPr="00012596">
        <w:rPr>
          <w:rFonts w:ascii="华文仿宋" w:eastAsia="华文仿宋" w:hAnsi="华文仿宋" w:cs="华文仿宋" w:hint="eastAsia"/>
          <w:b/>
          <w:color w:val="000000"/>
          <w:kern w:val="0"/>
          <w:sz w:val="24"/>
          <w:szCs w:val="24"/>
          <w:lang w:bidi="ar"/>
        </w:rPr>
        <w:t>=6-8</w:t>
      </w:r>
      <w:r w:rsidRPr="00012596">
        <w:rPr>
          <w:rFonts w:ascii="华文仿宋" w:eastAsia="华文仿宋" w:hAnsi="华文仿宋" w:cs="华文仿宋" w:hint="eastAsia"/>
          <w:b/>
          <w:color w:val="000000"/>
          <w:kern w:val="0"/>
          <w:sz w:val="24"/>
          <w:szCs w:val="24"/>
          <w:lang w:bidi="ar"/>
        </w:rPr>
        <w:t>，物料存储设施必须做好密封存放一个月之内不能返潮，</w:t>
      </w:r>
      <w:r w:rsidRPr="00012596">
        <w:rPr>
          <w:rFonts w:ascii="华文仿宋" w:eastAsia="华文仿宋" w:hAnsi="华文仿宋" w:cs="华文仿宋" w:hint="eastAsia"/>
          <w:b/>
          <w:color w:val="000000"/>
          <w:kern w:val="0"/>
          <w:sz w:val="24"/>
          <w:szCs w:val="24"/>
          <w:lang w:bidi="ar"/>
        </w:rPr>
        <w:t xml:space="preserve">2500 </w:t>
      </w:r>
      <w:r w:rsidRPr="00012596">
        <w:rPr>
          <w:rFonts w:ascii="华文仿宋" w:eastAsia="华文仿宋" w:hAnsi="华文仿宋" w:cs="华文仿宋" w:hint="eastAsia"/>
          <w:b/>
          <w:color w:val="000000"/>
          <w:kern w:val="0"/>
          <w:sz w:val="24"/>
          <w:szCs w:val="24"/>
          <w:lang w:bidi="ar"/>
        </w:rPr>
        <w:t>吨生产线</w:t>
      </w:r>
      <w:proofErr w:type="gramStart"/>
      <w:r w:rsidRPr="00012596">
        <w:rPr>
          <w:rFonts w:ascii="华文仿宋" w:eastAsia="华文仿宋" w:hAnsi="华文仿宋" w:cs="华文仿宋" w:hint="eastAsia"/>
          <w:b/>
          <w:color w:val="000000"/>
          <w:kern w:val="0"/>
          <w:sz w:val="24"/>
          <w:szCs w:val="24"/>
          <w:lang w:bidi="ar"/>
        </w:rPr>
        <w:t>硫控制</w:t>
      </w:r>
      <w:proofErr w:type="gramEnd"/>
      <w:r w:rsidRPr="00012596">
        <w:rPr>
          <w:rFonts w:ascii="华文仿宋" w:eastAsia="华文仿宋" w:hAnsi="华文仿宋" w:cs="华文仿宋" w:hint="eastAsia"/>
          <w:b/>
          <w:color w:val="000000"/>
          <w:kern w:val="0"/>
          <w:sz w:val="24"/>
          <w:szCs w:val="24"/>
          <w:lang w:bidi="ar"/>
        </w:rPr>
        <w:t>在</w:t>
      </w:r>
      <w:r w:rsidRPr="00012596">
        <w:rPr>
          <w:rFonts w:ascii="华文仿宋" w:eastAsia="华文仿宋" w:hAnsi="华文仿宋" w:cs="华文仿宋" w:hint="eastAsia"/>
          <w:b/>
          <w:color w:val="000000"/>
          <w:kern w:val="0"/>
          <w:sz w:val="24"/>
          <w:szCs w:val="24"/>
          <w:lang w:bidi="ar"/>
        </w:rPr>
        <w:t xml:space="preserve"> 8 </w:t>
      </w:r>
      <w:r w:rsidRPr="00012596">
        <w:rPr>
          <w:rFonts w:ascii="华文仿宋" w:eastAsia="华文仿宋" w:hAnsi="华文仿宋" w:cs="华文仿宋" w:hint="eastAsia"/>
          <w:b/>
          <w:color w:val="000000"/>
          <w:kern w:val="0"/>
          <w:sz w:val="24"/>
          <w:szCs w:val="24"/>
          <w:lang w:bidi="ar"/>
        </w:rPr>
        <w:t>以内每小时用量</w:t>
      </w:r>
      <w:r w:rsidRPr="00012596">
        <w:rPr>
          <w:rFonts w:ascii="华文仿宋" w:eastAsia="华文仿宋" w:hAnsi="华文仿宋" w:cs="华文仿宋" w:hint="eastAsia"/>
          <w:b/>
          <w:color w:val="000000"/>
          <w:kern w:val="0"/>
          <w:sz w:val="24"/>
          <w:szCs w:val="24"/>
          <w:lang w:bidi="ar"/>
        </w:rPr>
        <w:t xml:space="preserve"> 150 </w:t>
      </w:r>
      <w:r w:rsidRPr="00012596">
        <w:rPr>
          <w:rFonts w:ascii="华文仿宋" w:eastAsia="华文仿宋" w:hAnsi="华文仿宋" w:cs="华文仿宋" w:hint="eastAsia"/>
          <w:b/>
          <w:color w:val="000000"/>
          <w:kern w:val="0"/>
          <w:sz w:val="24"/>
          <w:szCs w:val="24"/>
          <w:lang w:bidi="ar"/>
        </w:rPr>
        <w:t>公斤以内。</w:t>
      </w:r>
      <w:r w:rsidRPr="00012596">
        <w:rPr>
          <w:rFonts w:ascii="华文仿宋" w:eastAsia="华文仿宋" w:hAnsi="华文仿宋" w:cs="华文仿宋" w:hint="eastAsia"/>
          <w:b/>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2</w:t>
      </w:r>
      <w:r>
        <w:rPr>
          <w:rFonts w:ascii="华文仿宋" w:eastAsia="华文仿宋" w:hAnsi="华文仿宋" w:cs="华文仿宋" w:hint="eastAsia"/>
          <w:color w:val="000000"/>
          <w:kern w:val="0"/>
          <w:sz w:val="24"/>
          <w:szCs w:val="24"/>
          <w:lang w:bidi="ar"/>
        </w:rPr>
        <w:t>、按合同清单型号、品牌验货</w:t>
      </w:r>
      <w:r>
        <w:rPr>
          <w:rFonts w:ascii="华文仿宋" w:eastAsia="华文仿宋" w:hAnsi="华文仿宋" w:cs="华文仿宋" w:hint="eastAsia"/>
          <w:color w:val="000000"/>
          <w:kern w:val="0"/>
          <w:sz w:val="24"/>
          <w:szCs w:val="24"/>
          <w:lang w:bidi="ar"/>
        </w:rPr>
        <w:t xml:space="preserve"> </w:t>
      </w:r>
      <w:r>
        <w:rPr>
          <w:rFonts w:ascii="华文仿宋" w:eastAsia="华文仿宋" w:hAnsi="华文仿宋" w:cs="华文仿宋" w:hint="eastAsia"/>
          <w:color w:val="000000"/>
          <w:kern w:val="0"/>
          <w:sz w:val="24"/>
          <w:szCs w:val="24"/>
          <w:lang w:bidi="ar"/>
        </w:rPr>
        <w:t>。</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3</w:t>
      </w:r>
      <w:r>
        <w:rPr>
          <w:rFonts w:ascii="华文仿宋" w:eastAsia="华文仿宋" w:hAnsi="华文仿宋" w:cs="华文仿宋" w:hint="eastAsia"/>
          <w:color w:val="000000"/>
          <w:kern w:val="0"/>
          <w:sz w:val="24"/>
          <w:szCs w:val="24"/>
          <w:lang w:bidi="ar"/>
        </w:rPr>
        <w:t>、卖方产品的质量应符合国家、省市、行业、企业标准，并以上述标准中</w:t>
      </w:r>
      <w:r>
        <w:rPr>
          <w:rFonts w:ascii="华文仿宋" w:eastAsia="华文仿宋" w:hAnsi="华文仿宋" w:cs="华文仿宋" w:hint="eastAsia"/>
          <w:color w:val="000000"/>
          <w:kern w:val="0"/>
          <w:sz w:val="24"/>
          <w:szCs w:val="24"/>
          <w:lang w:bidi="ar"/>
        </w:rPr>
        <w:t xml:space="preserve"> </w:t>
      </w:r>
    </w:p>
    <w:p w:rsidR="000E312D" w:rsidRDefault="007B389A">
      <w:pPr>
        <w:widowControl/>
        <w:jc w:val="left"/>
        <w:rPr>
          <w:rFonts w:ascii="华文仿宋" w:eastAsia="华文仿宋" w:hAnsi="华文仿宋" w:cs="华文仿宋"/>
          <w:color w:val="000000"/>
          <w:kern w:val="0"/>
          <w:sz w:val="24"/>
          <w:szCs w:val="24"/>
          <w:lang w:bidi="ar"/>
        </w:rPr>
      </w:pPr>
      <w:r>
        <w:rPr>
          <w:rFonts w:ascii="华文仿宋" w:eastAsia="华文仿宋" w:hAnsi="华文仿宋" w:cs="华文仿宋" w:hint="eastAsia"/>
          <w:color w:val="000000"/>
          <w:kern w:val="0"/>
          <w:sz w:val="24"/>
          <w:szCs w:val="24"/>
          <w:lang w:bidi="ar"/>
        </w:rPr>
        <w:t>要求最高的标准作为交货标准。</w:t>
      </w:r>
      <w:r>
        <w:rPr>
          <w:rFonts w:ascii="华文仿宋" w:eastAsia="华文仿宋" w:hAnsi="华文仿宋" w:cs="华文仿宋" w:hint="eastAsia"/>
          <w:color w:val="000000"/>
          <w:kern w:val="0"/>
          <w:sz w:val="24"/>
          <w:szCs w:val="24"/>
          <w:lang w:bidi="ar"/>
        </w:rPr>
        <w:t xml:space="preserve"> </w:t>
      </w:r>
    </w:p>
    <w:p w:rsidR="000E312D" w:rsidRDefault="007B389A">
      <w:pPr>
        <w:jc w:val="left"/>
        <w:rPr>
          <w:sz w:val="28"/>
          <w:szCs w:val="28"/>
        </w:rPr>
      </w:pPr>
      <w:r>
        <w:rPr>
          <w:rFonts w:hint="eastAsia"/>
          <w:sz w:val="28"/>
          <w:szCs w:val="28"/>
        </w:rPr>
        <w:t>二、质保期</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自产品使用之日起</w:t>
      </w:r>
      <w:r>
        <w:rPr>
          <w:rFonts w:ascii="华文仿宋" w:eastAsia="华文仿宋" w:hAnsi="华文仿宋" w:cs="华文仿宋" w:hint="eastAsia"/>
          <w:color w:val="000000"/>
          <w:kern w:val="0"/>
          <w:sz w:val="24"/>
          <w:szCs w:val="24"/>
          <w:lang w:bidi="ar"/>
        </w:rPr>
        <w:t xml:space="preserve"> 3 </w:t>
      </w:r>
      <w:proofErr w:type="gramStart"/>
      <w:r>
        <w:rPr>
          <w:rFonts w:ascii="华文仿宋" w:eastAsia="华文仿宋" w:hAnsi="华文仿宋" w:cs="华文仿宋" w:hint="eastAsia"/>
          <w:color w:val="000000"/>
          <w:kern w:val="0"/>
          <w:sz w:val="24"/>
          <w:szCs w:val="24"/>
          <w:lang w:bidi="ar"/>
        </w:rPr>
        <w:t>个</w:t>
      </w:r>
      <w:proofErr w:type="gramEnd"/>
      <w:r>
        <w:rPr>
          <w:rFonts w:ascii="华文仿宋" w:eastAsia="华文仿宋" w:hAnsi="华文仿宋" w:cs="华文仿宋" w:hint="eastAsia"/>
          <w:color w:val="000000"/>
          <w:kern w:val="0"/>
          <w:sz w:val="24"/>
          <w:szCs w:val="24"/>
          <w:lang w:bidi="ar"/>
        </w:rPr>
        <w:t xml:space="preserve"> </w:t>
      </w:r>
      <w:r>
        <w:rPr>
          <w:rFonts w:ascii="华文仿宋" w:eastAsia="华文仿宋" w:hAnsi="华文仿宋" w:cs="华文仿宋" w:hint="eastAsia"/>
          <w:color w:val="000000"/>
          <w:kern w:val="0"/>
          <w:sz w:val="24"/>
          <w:szCs w:val="24"/>
          <w:lang w:bidi="ar"/>
        </w:rPr>
        <w:t>月。</w:t>
      </w:r>
      <w:r>
        <w:rPr>
          <w:rFonts w:ascii="华文仿宋" w:eastAsia="华文仿宋" w:hAnsi="华文仿宋" w:cs="华文仿宋" w:hint="eastAsia"/>
          <w:color w:val="000000"/>
          <w:kern w:val="0"/>
          <w:sz w:val="24"/>
          <w:szCs w:val="24"/>
          <w:lang w:bidi="ar"/>
        </w:rPr>
        <w:t xml:space="preserve"> </w:t>
      </w:r>
    </w:p>
    <w:p w:rsidR="000E312D" w:rsidRDefault="007B389A">
      <w:pPr>
        <w:jc w:val="left"/>
        <w:rPr>
          <w:sz w:val="28"/>
          <w:szCs w:val="28"/>
        </w:rPr>
      </w:pPr>
      <w:r>
        <w:rPr>
          <w:rFonts w:hint="eastAsia"/>
          <w:sz w:val="28"/>
          <w:szCs w:val="28"/>
        </w:rPr>
        <w:t>三、交货时间、地点、及费用负担</w:t>
      </w:r>
    </w:p>
    <w:p w:rsidR="000E312D" w:rsidRPr="00012596" w:rsidRDefault="00397C76" w:rsidP="00397C76">
      <w:pPr>
        <w:widowControl/>
        <w:ind w:firstLineChars="200" w:firstLine="480"/>
        <w:jc w:val="left"/>
        <w:rPr>
          <w:rFonts w:ascii="华文仿宋" w:eastAsia="华文仿宋" w:hAnsi="华文仿宋" w:cs="华文仿宋"/>
          <w:b/>
        </w:rPr>
      </w:pPr>
      <w:r w:rsidRPr="00012596">
        <w:rPr>
          <w:rFonts w:ascii="华文仿宋" w:eastAsia="华文仿宋" w:hAnsi="华文仿宋" w:cs="华文仿宋" w:hint="eastAsia"/>
          <w:b/>
          <w:color w:val="000000"/>
          <w:kern w:val="0"/>
          <w:sz w:val="24"/>
          <w:szCs w:val="24"/>
          <w:lang w:bidi="ar"/>
        </w:rPr>
        <w:t>卖方需在买方定标后</w:t>
      </w:r>
      <w:r w:rsidR="007B389A" w:rsidRPr="00012596">
        <w:rPr>
          <w:rFonts w:ascii="华文仿宋" w:eastAsia="华文仿宋" w:hAnsi="华文仿宋" w:cs="华文仿宋" w:hint="eastAsia"/>
          <w:b/>
          <w:color w:val="000000"/>
          <w:kern w:val="0"/>
          <w:sz w:val="24"/>
          <w:szCs w:val="24"/>
          <w:lang w:bidi="ar"/>
        </w:rPr>
        <w:t>2</w:t>
      </w:r>
      <w:r w:rsidR="007B389A" w:rsidRPr="00012596">
        <w:rPr>
          <w:rFonts w:ascii="华文仿宋" w:eastAsia="华文仿宋" w:hAnsi="华文仿宋" w:cs="华文仿宋" w:hint="eastAsia"/>
          <w:b/>
          <w:color w:val="000000"/>
          <w:kern w:val="0"/>
          <w:sz w:val="24"/>
          <w:szCs w:val="24"/>
          <w:lang w:bidi="ar"/>
        </w:rPr>
        <w:t>个工作日内交货至买方指定地点，运输方式不限</w:t>
      </w:r>
      <w:r w:rsidRPr="00012596">
        <w:rPr>
          <w:rFonts w:ascii="华文仿宋" w:eastAsia="华文仿宋" w:hAnsi="华文仿宋" w:cs="华文仿宋" w:hint="eastAsia"/>
          <w:b/>
          <w:color w:val="000000"/>
          <w:kern w:val="0"/>
          <w:sz w:val="24"/>
          <w:szCs w:val="24"/>
          <w:lang w:bidi="ar"/>
        </w:rPr>
        <w:t>，要求</w:t>
      </w:r>
      <w:r w:rsidR="007B389A" w:rsidRPr="00012596">
        <w:rPr>
          <w:rFonts w:ascii="华文仿宋" w:eastAsia="华文仿宋" w:hAnsi="华文仿宋" w:cs="华文仿宋" w:hint="eastAsia"/>
          <w:b/>
          <w:color w:val="000000"/>
          <w:kern w:val="0"/>
          <w:sz w:val="24"/>
          <w:szCs w:val="24"/>
          <w:lang w:bidi="ar"/>
        </w:rPr>
        <w:t>国</w:t>
      </w:r>
      <w:r w:rsidR="007B389A" w:rsidRPr="00012596">
        <w:rPr>
          <w:rFonts w:ascii="华文仿宋" w:eastAsia="华文仿宋" w:hAnsi="华文仿宋" w:cs="华文仿宋" w:hint="eastAsia"/>
          <w:b/>
          <w:color w:val="000000"/>
          <w:kern w:val="0"/>
          <w:sz w:val="24"/>
          <w:szCs w:val="24"/>
          <w:lang w:bidi="ar"/>
        </w:rPr>
        <w:t>五及</w:t>
      </w:r>
      <w:r w:rsidRPr="00012596">
        <w:rPr>
          <w:rFonts w:ascii="华文仿宋" w:eastAsia="华文仿宋" w:hAnsi="华文仿宋" w:cs="华文仿宋" w:hint="eastAsia"/>
          <w:b/>
          <w:color w:val="000000"/>
          <w:kern w:val="0"/>
          <w:sz w:val="24"/>
          <w:szCs w:val="24"/>
          <w:lang w:bidi="ar"/>
        </w:rPr>
        <w:t>国五</w:t>
      </w:r>
      <w:r w:rsidR="007B389A" w:rsidRPr="00012596">
        <w:rPr>
          <w:rFonts w:ascii="华文仿宋" w:eastAsia="华文仿宋" w:hAnsi="华文仿宋" w:cs="华文仿宋" w:hint="eastAsia"/>
          <w:b/>
          <w:color w:val="000000"/>
          <w:kern w:val="0"/>
          <w:sz w:val="24"/>
          <w:szCs w:val="24"/>
          <w:lang w:bidi="ar"/>
        </w:rPr>
        <w:t>以上车</w:t>
      </w:r>
      <w:r w:rsidRPr="00012596">
        <w:rPr>
          <w:rFonts w:ascii="华文仿宋" w:eastAsia="华文仿宋" w:hAnsi="华文仿宋" w:cs="华文仿宋" w:hint="eastAsia"/>
          <w:b/>
          <w:color w:val="000000"/>
          <w:kern w:val="0"/>
          <w:sz w:val="24"/>
          <w:szCs w:val="24"/>
          <w:lang w:bidi="ar"/>
        </w:rPr>
        <w:t>辆</w:t>
      </w:r>
      <w:r w:rsidR="007B389A" w:rsidRPr="00012596">
        <w:rPr>
          <w:rFonts w:ascii="华文仿宋" w:eastAsia="华文仿宋" w:hAnsi="华文仿宋" w:cs="华文仿宋" w:hint="eastAsia"/>
          <w:b/>
          <w:color w:val="000000"/>
          <w:kern w:val="0"/>
          <w:sz w:val="24"/>
          <w:szCs w:val="24"/>
          <w:lang w:bidi="ar"/>
        </w:rPr>
        <w:t>。卖方负责运输，并承担运输费用及交货前发生的费用包括但不限于运输保险费用、装车费等，买方在交货地点验</w:t>
      </w:r>
      <w:r w:rsidRPr="00012596">
        <w:rPr>
          <w:rFonts w:ascii="华文仿宋" w:eastAsia="华文仿宋" w:hAnsi="华文仿宋" w:cs="华文仿宋" w:hint="eastAsia"/>
          <w:b/>
          <w:color w:val="000000"/>
          <w:kern w:val="0"/>
          <w:sz w:val="24"/>
          <w:szCs w:val="24"/>
          <w:lang w:bidi="ar"/>
        </w:rPr>
        <w:t>货</w:t>
      </w:r>
      <w:r w:rsidR="007B389A" w:rsidRPr="00012596">
        <w:rPr>
          <w:rFonts w:ascii="华文仿宋" w:eastAsia="华文仿宋" w:hAnsi="华文仿宋" w:cs="华文仿宋" w:hint="eastAsia"/>
          <w:b/>
          <w:color w:val="000000"/>
          <w:kern w:val="0"/>
          <w:sz w:val="24"/>
          <w:szCs w:val="24"/>
          <w:lang w:bidi="ar"/>
        </w:rPr>
        <w:t>；另外，卖方需</w:t>
      </w:r>
      <w:r w:rsidR="00384DF2" w:rsidRPr="00012596">
        <w:rPr>
          <w:rFonts w:ascii="华文仿宋" w:eastAsia="华文仿宋" w:hAnsi="华文仿宋" w:cs="华文仿宋" w:hint="eastAsia"/>
          <w:b/>
          <w:color w:val="000000"/>
          <w:kern w:val="0"/>
          <w:sz w:val="24"/>
          <w:szCs w:val="24"/>
          <w:lang w:bidi="ar"/>
        </w:rPr>
        <w:t>向</w:t>
      </w:r>
      <w:r w:rsidRPr="00012596">
        <w:rPr>
          <w:rFonts w:ascii="华文仿宋" w:eastAsia="华文仿宋" w:hAnsi="华文仿宋" w:cs="华文仿宋" w:hint="eastAsia"/>
          <w:b/>
          <w:color w:val="000000"/>
          <w:kern w:val="0"/>
          <w:sz w:val="24"/>
          <w:szCs w:val="24"/>
          <w:lang w:bidi="ar"/>
        </w:rPr>
        <w:t>买方</w:t>
      </w:r>
      <w:r w:rsidR="007B389A" w:rsidRPr="00012596">
        <w:rPr>
          <w:rFonts w:ascii="华文仿宋" w:eastAsia="华文仿宋" w:hAnsi="华文仿宋" w:cs="华文仿宋" w:hint="eastAsia"/>
          <w:b/>
          <w:color w:val="000000"/>
          <w:kern w:val="0"/>
          <w:sz w:val="24"/>
          <w:szCs w:val="24"/>
          <w:lang w:bidi="ar"/>
        </w:rPr>
        <w:t>提供</w:t>
      </w:r>
      <w:r w:rsidR="007B389A" w:rsidRPr="00012596">
        <w:rPr>
          <w:rFonts w:ascii="华文仿宋" w:eastAsia="华文仿宋" w:hAnsi="华文仿宋" w:cs="华文仿宋" w:hint="eastAsia"/>
          <w:b/>
          <w:color w:val="000000"/>
          <w:kern w:val="0"/>
          <w:sz w:val="24"/>
          <w:szCs w:val="24"/>
          <w:lang w:bidi="ar"/>
        </w:rPr>
        <w:t>10</w:t>
      </w:r>
      <w:r w:rsidRPr="00012596">
        <w:rPr>
          <w:rFonts w:ascii="华文仿宋" w:eastAsia="华文仿宋" w:hAnsi="华文仿宋" w:cs="华文仿宋"/>
          <w:b/>
          <w:color w:val="000000"/>
          <w:kern w:val="0"/>
          <w:sz w:val="24"/>
          <w:szCs w:val="24"/>
          <w:lang w:bidi="ar"/>
        </w:rPr>
        <w:t>t</w:t>
      </w:r>
      <w:r w:rsidR="007B389A" w:rsidRPr="00012596">
        <w:rPr>
          <w:rFonts w:ascii="华文仿宋" w:eastAsia="华文仿宋" w:hAnsi="华文仿宋" w:cs="华文仿宋" w:hint="eastAsia"/>
          <w:b/>
          <w:color w:val="000000"/>
          <w:kern w:val="0"/>
          <w:sz w:val="24"/>
          <w:szCs w:val="24"/>
          <w:lang w:bidi="ar"/>
        </w:rPr>
        <w:t>-30t</w:t>
      </w:r>
      <w:r w:rsidRPr="00012596">
        <w:rPr>
          <w:rFonts w:ascii="华文仿宋" w:eastAsia="华文仿宋" w:hAnsi="华文仿宋" w:cs="华文仿宋" w:hint="eastAsia"/>
          <w:b/>
          <w:color w:val="000000"/>
          <w:kern w:val="0"/>
          <w:sz w:val="24"/>
          <w:szCs w:val="24"/>
          <w:lang w:bidi="ar"/>
        </w:rPr>
        <w:t>脱硫剂试用</w:t>
      </w:r>
      <w:r w:rsidR="007B389A" w:rsidRPr="00012596">
        <w:rPr>
          <w:rFonts w:ascii="华文仿宋" w:eastAsia="华文仿宋" w:hAnsi="华文仿宋" w:cs="华文仿宋" w:hint="eastAsia"/>
          <w:b/>
          <w:color w:val="000000"/>
          <w:kern w:val="0"/>
          <w:sz w:val="24"/>
          <w:szCs w:val="24"/>
          <w:lang w:bidi="ar"/>
        </w:rPr>
        <w:t>，</w:t>
      </w:r>
      <w:r w:rsidRPr="00012596">
        <w:rPr>
          <w:rFonts w:ascii="华文仿宋" w:eastAsia="华文仿宋" w:hAnsi="华文仿宋" w:cs="华文仿宋" w:hint="eastAsia"/>
          <w:b/>
          <w:color w:val="000000"/>
          <w:kern w:val="0"/>
          <w:sz w:val="24"/>
          <w:szCs w:val="24"/>
          <w:lang w:bidi="ar"/>
        </w:rPr>
        <w:t>试用后，能达到买方要求的脱硫能力及效果，买方予以结算，</w:t>
      </w:r>
      <w:r w:rsidR="00384DF2" w:rsidRPr="00012596">
        <w:rPr>
          <w:rFonts w:ascii="华文仿宋" w:eastAsia="华文仿宋" w:hAnsi="华文仿宋" w:cs="华文仿宋" w:hint="eastAsia"/>
          <w:b/>
          <w:color w:val="000000"/>
          <w:kern w:val="0"/>
          <w:sz w:val="24"/>
          <w:szCs w:val="24"/>
          <w:lang w:bidi="ar"/>
        </w:rPr>
        <w:t>若达不到，买方不予结算，卖方</w:t>
      </w:r>
      <w:r w:rsidR="00F16671" w:rsidRPr="00012596">
        <w:rPr>
          <w:rFonts w:ascii="华文仿宋" w:eastAsia="华文仿宋" w:hAnsi="华文仿宋" w:cs="华文仿宋" w:hint="eastAsia"/>
          <w:b/>
          <w:color w:val="000000"/>
          <w:kern w:val="0"/>
          <w:sz w:val="24"/>
          <w:szCs w:val="24"/>
          <w:lang w:bidi="ar"/>
        </w:rPr>
        <w:t>免费提供。</w:t>
      </w:r>
    </w:p>
    <w:p w:rsidR="000E312D" w:rsidRDefault="007B389A">
      <w:pPr>
        <w:jc w:val="left"/>
        <w:rPr>
          <w:sz w:val="28"/>
          <w:szCs w:val="28"/>
        </w:rPr>
      </w:pPr>
      <w:r>
        <w:rPr>
          <w:rFonts w:hint="eastAsia"/>
          <w:sz w:val="28"/>
          <w:szCs w:val="28"/>
        </w:rPr>
        <w:t>四、包装约定</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卖方向买方提供的全部产品，均应采用恰当保护措施进行包装，产品包装应适用于远距离运输、防潮、防震、防锈，确保货物安全无损运抵交货地。由于包装不善所引起的货物锈蚀，损坏等由卖方承担责任；包装费用已包含在合同总价款中，包装物不予收回。</w:t>
      </w:r>
      <w:r>
        <w:rPr>
          <w:rFonts w:ascii="华文仿宋" w:eastAsia="华文仿宋" w:hAnsi="华文仿宋" w:cs="华文仿宋" w:hint="eastAsia"/>
          <w:color w:val="000000"/>
          <w:kern w:val="0"/>
          <w:sz w:val="24"/>
          <w:szCs w:val="24"/>
          <w:lang w:bidi="ar"/>
        </w:rPr>
        <w:t xml:space="preserve"> </w:t>
      </w:r>
    </w:p>
    <w:p w:rsidR="000E312D" w:rsidRDefault="007B389A">
      <w:pPr>
        <w:jc w:val="left"/>
        <w:rPr>
          <w:sz w:val="28"/>
          <w:szCs w:val="28"/>
        </w:rPr>
      </w:pPr>
      <w:r>
        <w:rPr>
          <w:rFonts w:hint="eastAsia"/>
          <w:sz w:val="28"/>
          <w:szCs w:val="28"/>
        </w:rPr>
        <w:lastRenderedPageBreak/>
        <w:t>五、验收标准</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1</w:t>
      </w:r>
      <w:r>
        <w:rPr>
          <w:rFonts w:ascii="华文仿宋" w:eastAsia="华文仿宋" w:hAnsi="华文仿宋" w:cs="华文仿宋" w:hint="eastAsia"/>
          <w:color w:val="000000"/>
          <w:kern w:val="0"/>
          <w:sz w:val="24"/>
          <w:szCs w:val="24"/>
          <w:lang w:bidi="ar"/>
        </w:rPr>
        <w:t>、按</w:t>
      </w:r>
      <w:r>
        <w:rPr>
          <w:rFonts w:ascii="华文仿宋" w:eastAsia="华文仿宋" w:hAnsi="华文仿宋" w:cs="华文仿宋" w:hint="eastAsia"/>
          <w:color w:val="000000"/>
          <w:kern w:val="0"/>
          <w:sz w:val="24"/>
          <w:szCs w:val="24"/>
          <w:lang w:bidi="ar"/>
        </w:rPr>
        <w:t>合同约定的质量标准和买方</w:t>
      </w:r>
      <w:r w:rsidR="00012596">
        <w:rPr>
          <w:rFonts w:ascii="华文仿宋" w:eastAsia="华文仿宋" w:hAnsi="华文仿宋" w:cs="华文仿宋" w:hint="eastAsia"/>
          <w:color w:val="000000"/>
          <w:kern w:val="0"/>
          <w:sz w:val="24"/>
          <w:szCs w:val="24"/>
          <w:lang w:bidi="ar"/>
        </w:rPr>
        <w:t>产品使用要求验收，卖方提供产品合格</w:t>
      </w:r>
    </w:p>
    <w:p w:rsidR="000E312D" w:rsidRDefault="007B389A">
      <w:pPr>
        <w:widowControl/>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证。若达不到买方使用要求，买方有权要求退货，卖方承担相应违约责任。</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2</w:t>
      </w:r>
      <w:r>
        <w:rPr>
          <w:rFonts w:ascii="华文仿宋" w:eastAsia="华文仿宋" w:hAnsi="华文仿宋" w:cs="华文仿宋" w:hint="eastAsia"/>
          <w:color w:val="000000"/>
          <w:kern w:val="0"/>
          <w:sz w:val="24"/>
          <w:szCs w:val="24"/>
          <w:lang w:bidi="ar"/>
        </w:rPr>
        <w:t>、买方可单方委托鉴定机构对产品质量进行鉴定，卖方认可买方委托的鉴</w:t>
      </w:r>
      <w:r>
        <w:rPr>
          <w:rFonts w:ascii="华文仿宋" w:eastAsia="华文仿宋" w:hAnsi="华文仿宋" w:cs="华文仿宋" w:hint="eastAsia"/>
          <w:color w:val="000000"/>
          <w:kern w:val="0"/>
          <w:sz w:val="24"/>
          <w:szCs w:val="24"/>
          <w:lang w:bidi="ar"/>
        </w:rPr>
        <w:t xml:space="preserve"> </w:t>
      </w:r>
    </w:p>
    <w:p w:rsidR="000E312D" w:rsidRDefault="007B389A">
      <w:pPr>
        <w:widowControl/>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定机构出具的鉴定结论。</w:t>
      </w:r>
    </w:p>
    <w:p w:rsidR="000E312D" w:rsidRDefault="007B389A">
      <w:pPr>
        <w:widowControl/>
        <w:ind w:firstLineChars="200" w:firstLine="560"/>
        <w:jc w:val="left"/>
        <w:rPr>
          <w:rFonts w:ascii="华文仿宋" w:eastAsia="华文仿宋" w:hAnsi="华文仿宋" w:cs="华文仿宋"/>
        </w:rPr>
      </w:pP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w:t>
      </w:r>
      <w:r>
        <w:rPr>
          <w:rFonts w:ascii="华文仿宋" w:eastAsia="华文仿宋" w:hAnsi="华文仿宋" w:cs="华文仿宋" w:hint="eastAsia"/>
          <w:color w:val="000000"/>
          <w:kern w:val="0"/>
          <w:sz w:val="24"/>
          <w:szCs w:val="24"/>
          <w:lang w:bidi="ar"/>
        </w:rPr>
        <w:t>卖方交付的产品数量、规格、型</w:t>
      </w:r>
      <w:r>
        <w:rPr>
          <w:rFonts w:ascii="华文仿宋" w:eastAsia="华文仿宋" w:hAnsi="华文仿宋" w:cs="华文仿宋" w:hint="eastAsia"/>
          <w:color w:val="000000"/>
          <w:kern w:val="0"/>
          <w:sz w:val="24"/>
          <w:szCs w:val="24"/>
          <w:lang w:bidi="ar"/>
        </w:rPr>
        <w:t>号、质量不符合合同约定的，由卖方负责包换包退，并承担因调换或退货而发生的所有费用并按照我公司相关规定进行扣罚。因逾期交货给买方造成的直接和间接损失应由卖方负赔偿责任。</w:t>
      </w:r>
      <w:r>
        <w:rPr>
          <w:rFonts w:ascii="华文仿宋" w:eastAsia="华文仿宋" w:hAnsi="华文仿宋" w:cs="华文仿宋" w:hint="eastAsia"/>
          <w:color w:val="000000"/>
          <w:kern w:val="0"/>
          <w:sz w:val="24"/>
          <w:szCs w:val="24"/>
          <w:lang w:bidi="ar"/>
        </w:rPr>
        <w:t xml:space="preserve"> </w:t>
      </w:r>
    </w:p>
    <w:p w:rsidR="000E312D" w:rsidRDefault="007B389A">
      <w:pPr>
        <w:jc w:val="left"/>
        <w:rPr>
          <w:sz w:val="28"/>
          <w:szCs w:val="28"/>
        </w:rPr>
      </w:pPr>
      <w:r>
        <w:rPr>
          <w:rFonts w:hint="eastAsia"/>
          <w:sz w:val="28"/>
          <w:szCs w:val="28"/>
        </w:rPr>
        <w:t>六、运输责任</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1</w:t>
      </w:r>
      <w:r>
        <w:rPr>
          <w:rFonts w:ascii="华文仿宋" w:eastAsia="华文仿宋" w:hAnsi="华文仿宋" w:cs="华文仿宋" w:hint="eastAsia"/>
          <w:color w:val="000000"/>
          <w:kern w:val="0"/>
          <w:sz w:val="24"/>
          <w:szCs w:val="24"/>
          <w:lang w:bidi="ar"/>
        </w:rPr>
        <w:t>、</w:t>
      </w:r>
      <w:r w:rsidR="00012596">
        <w:rPr>
          <w:rFonts w:ascii="华文仿宋" w:eastAsia="华文仿宋" w:hAnsi="华文仿宋" w:cs="华文仿宋" w:hint="eastAsia"/>
          <w:color w:val="000000"/>
          <w:kern w:val="0"/>
          <w:sz w:val="24"/>
          <w:szCs w:val="24"/>
          <w:lang w:bidi="ar"/>
        </w:rPr>
        <w:t>卖方</w:t>
      </w:r>
      <w:r>
        <w:rPr>
          <w:rFonts w:ascii="华文仿宋" w:eastAsia="华文仿宋" w:hAnsi="华文仿宋" w:cs="华文仿宋" w:hint="eastAsia"/>
          <w:color w:val="000000"/>
          <w:kern w:val="0"/>
          <w:sz w:val="24"/>
          <w:szCs w:val="24"/>
          <w:lang w:bidi="ar"/>
        </w:rPr>
        <w:t>在给</w:t>
      </w:r>
      <w:r w:rsidR="00012596">
        <w:rPr>
          <w:rFonts w:ascii="华文仿宋" w:eastAsia="华文仿宋" w:hAnsi="华文仿宋" w:cs="华文仿宋" w:hint="eastAsia"/>
          <w:color w:val="000000"/>
          <w:kern w:val="0"/>
          <w:sz w:val="24"/>
          <w:szCs w:val="24"/>
          <w:lang w:bidi="ar"/>
        </w:rPr>
        <w:t>卖方</w:t>
      </w:r>
      <w:r>
        <w:rPr>
          <w:rFonts w:ascii="华文仿宋" w:eastAsia="华文仿宋" w:hAnsi="华文仿宋" w:cs="华文仿宋" w:hint="eastAsia"/>
          <w:color w:val="000000"/>
          <w:kern w:val="0"/>
          <w:sz w:val="24"/>
          <w:szCs w:val="24"/>
          <w:lang w:bidi="ar"/>
        </w:rPr>
        <w:t>供货、运输、卸车等作业期间，必须遵守法律法规和国家安全标准、行业安全标准，达到规定的安全条件。根据有关法律、法规要求，结合</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方要求及</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方实际情况，制定各项规章制度。</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2</w:t>
      </w:r>
      <w:r>
        <w:rPr>
          <w:rFonts w:ascii="华文仿宋" w:eastAsia="华文仿宋" w:hAnsi="华文仿宋" w:cs="华文仿宋" w:hint="eastAsia"/>
          <w:color w:val="000000"/>
          <w:kern w:val="0"/>
          <w:sz w:val="24"/>
          <w:szCs w:val="24"/>
          <w:lang w:bidi="ar"/>
        </w:rPr>
        <w:t>、运输散装物料的车辆必须做好密闭、覆盖，防止物料散落，污染厂区环境。</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方应积极采取各种措施加强管理，减少扬尘对环境的污染，避免撒落或飘撒地面，</w:t>
      </w:r>
      <w:r>
        <w:rPr>
          <w:rFonts w:ascii="华文仿宋" w:eastAsia="华文仿宋" w:hAnsi="华文仿宋" w:cs="华文仿宋" w:hint="eastAsia"/>
          <w:color w:val="000000"/>
          <w:kern w:val="0"/>
          <w:sz w:val="24"/>
          <w:szCs w:val="24"/>
          <w:lang w:bidi="ar"/>
        </w:rPr>
        <w:t>如污染地面应及时清扫；供货、运输、卸车、车辆发生故障维修作业过程中，产生的各种油布、垃圾要清扫干净。</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3</w:t>
      </w:r>
      <w:r>
        <w:rPr>
          <w:rFonts w:ascii="华文仿宋" w:eastAsia="华文仿宋" w:hAnsi="华文仿宋" w:cs="华文仿宋" w:hint="eastAsia"/>
          <w:color w:val="000000"/>
          <w:kern w:val="0"/>
          <w:sz w:val="24"/>
          <w:szCs w:val="24"/>
          <w:lang w:bidi="ar"/>
        </w:rPr>
        <w:t>、</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方应与</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方同步进行安全、健康、环保风险评估与预控管理，并达到</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方提出的相应管理目标与管理要求；</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4</w:t>
      </w:r>
      <w:r>
        <w:rPr>
          <w:rFonts w:ascii="华文仿宋" w:eastAsia="华文仿宋" w:hAnsi="华文仿宋" w:cs="华文仿宋" w:hint="eastAsia"/>
          <w:color w:val="000000"/>
          <w:kern w:val="0"/>
          <w:sz w:val="24"/>
          <w:szCs w:val="24"/>
          <w:lang w:bidi="ar"/>
        </w:rPr>
        <w:t>、</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方要牢固树立</w:t>
      </w:r>
      <w:proofErr w:type="gramStart"/>
      <w:r>
        <w:rPr>
          <w:rFonts w:ascii="华文仿宋" w:eastAsia="华文仿宋" w:hAnsi="华文仿宋" w:cs="华文仿宋" w:hint="eastAsia"/>
          <w:color w:val="000000"/>
          <w:kern w:val="0"/>
          <w:sz w:val="24"/>
          <w:szCs w:val="24"/>
          <w:lang w:bidi="ar"/>
        </w:rPr>
        <w:t>安全第一</w:t>
      </w:r>
      <w:proofErr w:type="gramEnd"/>
      <w:r>
        <w:rPr>
          <w:rFonts w:ascii="华文仿宋" w:eastAsia="华文仿宋" w:hAnsi="华文仿宋" w:cs="华文仿宋" w:hint="eastAsia"/>
          <w:color w:val="000000"/>
          <w:kern w:val="0"/>
          <w:sz w:val="24"/>
          <w:szCs w:val="24"/>
          <w:lang w:bidi="ar"/>
        </w:rPr>
        <w:t>的服务意识，认真做好防火、防盗工作；</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5</w:t>
      </w:r>
      <w:r>
        <w:rPr>
          <w:rFonts w:ascii="华文仿宋" w:eastAsia="华文仿宋" w:hAnsi="华文仿宋" w:cs="华文仿宋" w:hint="eastAsia"/>
          <w:color w:val="000000"/>
          <w:kern w:val="0"/>
          <w:sz w:val="24"/>
          <w:szCs w:val="24"/>
          <w:lang w:bidi="ar"/>
        </w:rPr>
        <w:t>、运输车辆必须状况良好，尾气排放达到国五及</w:t>
      </w:r>
      <w:r>
        <w:rPr>
          <w:rFonts w:ascii="华文仿宋" w:eastAsia="华文仿宋" w:hAnsi="华文仿宋" w:cs="华文仿宋" w:hint="eastAsia"/>
          <w:color w:val="000000"/>
          <w:kern w:val="0"/>
          <w:sz w:val="24"/>
          <w:szCs w:val="24"/>
          <w:lang w:bidi="ar"/>
        </w:rPr>
        <w:t>以上</w:t>
      </w:r>
      <w:r>
        <w:rPr>
          <w:rFonts w:ascii="华文仿宋" w:eastAsia="华文仿宋" w:hAnsi="华文仿宋" w:cs="华文仿宋" w:hint="eastAsia"/>
          <w:color w:val="000000"/>
          <w:kern w:val="0"/>
          <w:sz w:val="24"/>
          <w:szCs w:val="24"/>
          <w:lang w:bidi="ar"/>
        </w:rPr>
        <w:t>排放标准，并且具备行驶证、定期检验合格证、车辆保险齐全。车辆驾驶人员必须身体健康，持有驾驶相应车辆的驾驶证，并备案。</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lastRenderedPageBreak/>
        <w:t>6</w:t>
      </w:r>
      <w:r>
        <w:rPr>
          <w:rFonts w:ascii="华文仿宋" w:eastAsia="华文仿宋" w:hAnsi="华文仿宋" w:cs="华文仿宋" w:hint="eastAsia"/>
          <w:color w:val="000000"/>
          <w:kern w:val="0"/>
          <w:sz w:val="24"/>
          <w:szCs w:val="24"/>
          <w:lang w:bidi="ar"/>
        </w:rPr>
        <w:t>、</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方在向</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方供货期间，</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方必须遵守甲方各种规章制度，严格按</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方公司</w:t>
      </w:r>
      <w:r>
        <w:rPr>
          <w:rFonts w:ascii="华文仿宋" w:eastAsia="华文仿宋" w:hAnsi="华文仿宋" w:cs="华文仿宋" w:hint="eastAsia"/>
          <w:color w:val="000000"/>
          <w:kern w:val="0"/>
          <w:sz w:val="24"/>
          <w:szCs w:val="24"/>
          <w:lang w:bidi="ar"/>
        </w:rPr>
        <w:t>《关于对进出厂货运车辆进行环保治理的通知》中对排气管改装、物料苫盖、</w:t>
      </w:r>
      <w:r>
        <w:rPr>
          <w:rFonts w:ascii="华文仿宋" w:eastAsia="华文仿宋" w:hAnsi="华文仿宋" w:cs="华文仿宋" w:hint="eastAsia"/>
          <w:color w:val="000000"/>
          <w:kern w:val="0"/>
          <w:sz w:val="24"/>
          <w:szCs w:val="24"/>
          <w:lang w:bidi="ar"/>
        </w:rPr>
        <w:t xml:space="preserve"> </w:t>
      </w:r>
      <w:r>
        <w:rPr>
          <w:rFonts w:ascii="华文仿宋" w:eastAsia="华文仿宋" w:hAnsi="华文仿宋" w:cs="华文仿宋" w:hint="eastAsia"/>
          <w:color w:val="000000"/>
          <w:kern w:val="0"/>
          <w:sz w:val="24"/>
          <w:szCs w:val="24"/>
          <w:lang w:bidi="ar"/>
        </w:rPr>
        <w:t>厂区限速等要求执行。进、出厂区必须接受门卫检查，车辆不得随意出入或停放；严格遵守厂区车辆行驶限速（</w:t>
      </w:r>
      <w:r>
        <w:rPr>
          <w:rFonts w:ascii="华文仿宋" w:eastAsia="华文仿宋" w:hAnsi="华文仿宋" w:cs="华文仿宋" w:hint="eastAsia"/>
          <w:color w:val="000000"/>
          <w:kern w:val="0"/>
          <w:sz w:val="24"/>
          <w:szCs w:val="24"/>
          <w:lang w:bidi="ar"/>
        </w:rPr>
        <w:t>5</w:t>
      </w:r>
      <w:r>
        <w:rPr>
          <w:rFonts w:ascii="华文仿宋" w:eastAsia="华文仿宋" w:hAnsi="华文仿宋" w:cs="华文仿宋" w:hint="eastAsia"/>
          <w:color w:val="000000"/>
          <w:kern w:val="0"/>
          <w:sz w:val="24"/>
          <w:szCs w:val="24"/>
          <w:lang w:bidi="ar"/>
        </w:rPr>
        <w:t>公里）要求；严禁</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方人员在</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厂区酗酒滋事、打架斗殴；在禁火区域严禁吸烟、动火；严禁动用</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方生产设施及工具，严禁私接电气设备；</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方必须对供货车辆司乘人员人身安全负全责。</w:t>
      </w:r>
      <w:r>
        <w:rPr>
          <w:rFonts w:ascii="华文仿宋" w:eastAsia="华文仿宋" w:hAnsi="华文仿宋" w:cs="华文仿宋" w:hint="eastAsia"/>
          <w:color w:val="000000"/>
          <w:kern w:val="0"/>
          <w:sz w:val="24"/>
          <w:szCs w:val="24"/>
          <w:lang w:bidi="ar"/>
        </w:rPr>
        <w:t xml:space="preserve"> </w:t>
      </w:r>
    </w:p>
    <w:p w:rsidR="000E312D" w:rsidRDefault="007B389A">
      <w:pPr>
        <w:widowControl/>
        <w:ind w:firstLineChars="200" w:firstLine="480"/>
        <w:jc w:val="left"/>
        <w:rPr>
          <w:rFonts w:ascii="华文仿宋" w:eastAsia="华文仿宋" w:hAnsi="华文仿宋" w:cs="华文仿宋"/>
        </w:rPr>
      </w:pPr>
      <w:r>
        <w:rPr>
          <w:rFonts w:ascii="华文仿宋" w:eastAsia="华文仿宋" w:hAnsi="华文仿宋" w:cs="华文仿宋" w:hint="eastAsia"/>
          <w:color w:val="000000"/>
          <w:kern w:val="0"/>
          <w:sz w:val="24"/>
          <w:szCs w:val="24"/>
          <w:lang w:bidi="ar"/>
        </w:rPr>
        <w:t>7</w:t>
      </w:r>
      <w:r>
        <w:rPr>
          <w:rFonts w:ascii="华文仿宋" w:eastAsia="华文仿宋" w:hAnsi="华文仿宋" w:cs="华文仿宋" w:hint="eastAsia"/>
          <w:color w:val="000000"/>
          <w:kern w:val="0"/>
          <w:sz w:val="24"/>
          <w:szCs w:val="24"/>
          <w:lang w:bidi="ar"/>
        </w:rPr>
        <w:t>、</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方安全部及相关部门有权对</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方车辆、司机现场进行检查，在检查过程中，发现</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方有违反安全管理规定的，</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方及时通知</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方进行整改，</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方应认真配合，积极整改；</w:t>
      </w:r>
      <w:r w:rsidR="00012596">
        <w:rPr>
          <w:rFonts w:ascii="华文仿宋" w:eastAsia="华文仿宋" w:hAnsi="华文仿宋" w:cs="华文仿宋" w:hint="eastAsia"/>
          <w:color w:val="000000"/>
          <w:kern w:val="0"/>
          <w:sz w:val="24"/>
          <w:szCs w:val="24"/>
          <w:lang w:bidi="ar"/>
        </w:rPr>
        <w:t>卖</w:t>
      </w:r>
      <w:r>
        <w:rPr>
          <w:rFonts w:ascii="华文仿宋" w:eastAsia="华文仿宋" w:hAnsi="华文仿宋" w:cs="华文仿宋" w:hint="eastAsia"/>
          <w:color w:val="000000"/>
          <w:kern w:val="0"/>
          <w:sz w:val="24"/>
          <w:szCs w:val="24"/>
          <w:lang w:bidi="ar"/>
        </w:rPr>
        <w:t>方不得以任何借</w:t>
      </w:r>
      <w:r>
        <w:rPr>
          <w:rFonts w:ascii="华文仿宋" w:eastAsia="华文仿宋" w:hAnsi="华文仿宋" w:cs="华文仿宋" w:hint="eastAsia"/>
          <w:color w:val="000000"/>
          <w:kern w:val="0"/>
          <w:sz w:val="24"/>
          <w:szCs w:val="24"/>
          <w:lang w:bidi="ar"/>
        </w:rPr>
        <w:t>口拒绝</w:t>
      </w:r>
      <w:r w:rsidR="00012596">
        <w:rPr>
          <w:rFonts w:ascii="华文仿宋" w:eastAsia="华文仿宋" w:hAnsi="华文仿宋" w:cs="华文仿宋" w:hint="eastAsia"/>
          <w:color w:val="000000"/>
          <w:kern w:val="0"/>
          <w:sz w:val="24"/>
          <w:szCs w:val="24"/>
          <w:lang w:bidi="ar"/>
        </w:rPr>
        <w:t>买</w:t>
      </w:r>
      <w:r>
        <w:rPr>
          <w:rFonts w:ascii="华文仿宋" w:eastAsia="华文仿宋" w:hAnsi="华文仿宋" w:cs="华文仿宋" w:hint="eastAsia"/>
          <w:color w:val="000000"/>
          <w:kern w:val="0"/>
          <w:sz w:val="24"/>
          <w:szCs w:val="24"/>
          <w:lang w:bidi="ar"/>
        </w:rPr>
        <w:t>方检查。</w:t>
      </w:r>
      <w:r>
        <w:rPr>
          <w:rFonts w:ascii="华文仿宋" w:eastAsia="华文仿宋" w:hAnsi="华文仿宋" w:cs="华文仿宋" w:hint="eastAsia"/>
          <w:color w:val="000000"/>
          <w:kern w:val="0"/>
          <w:sz w:val="24"/>
          <w:szCs w:val="24"/>
          <w:lang w:bidi="ar"/>
        </w:rPr>
        <w:t xml:space="preserve"> </w:t>
      </w:r>
    </w:p>
    <w:p w:rsidR="000E312D" w:rsidRDefault="000E312D">
      <w:pPr>
        <w:widowControl/>
        <w:ind w:firstLineChars="200" w:firstLine="420"/>
        <w:jc w:val="left"/>
        <w:rPr>
          <w:rFonts w:ascii="华文仿宋" w:eastAsia="华文仿宋" w:hAnsi="华文仿宋" w:cs="华文仿宋"/>
        </w:rPr>
      </w:pPr>
    </w:p>
    <w:p w:rsidR="000E312D" w:rsidRDefault="000E312D">
      <w:pPr>
        <w:widowControl/>
        <w:ind w:firstLineChars="200" w:firstLine="420"/>
        <w:jc w:val="left"/>
        <w:rPr>
          <w:rFonts w:ascii="华文仿宋" w:eastAsia="华文仿宋" w:hAnsi="华文仿宋" w:cs="华文仿宋"/>
        </w:rPr>
      </w:pPr>
    </w:p>
    <w:p w:rsidR="000E312D" w:rsidRDefault="000E312D">
      <w:pPr>
        <w:ind w:firstLineChars="200" w:firstLine="560"/>
        <w:jc w:val="left"/>
        <w:rPr>
          <w:sz w:val="28"/>
          <w:szCs w:val="28"/>
        </w:rPr>
      </w:pPr>
    </w:p>
    <w:sectPr w:rsidR="000E312D">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928"/>
    <w:rsid w:val="00012596"/>
    <w:rsid w:val="0004268C"/>
    <w:rsid w:val="000635D0"/>
    <w:rsid w:val="00075A6C"/>
    <w:rsid w:val="000A44EC"/>
    <w:rsid w:val="000C5D8B"/>
    <w:rsid w:val="000E312D"/>
    <w:rsid w:val="00130440"/>
    <w:rsid w:val="00144503"/>
    <w:rsid w:val="001765A1"/>
    <w:rsid w:val="001B3B18"/>
    <w:rsid w:val="001C2D9C"/>
    <w:rsid w:val="001D1AAF"/>
    <w:rsid w:val="001D5BC3"/>
    <w:rsid w:val="00210DED"/>
    <w:rsid w:val="002225D0"/>
    <w:rsid w:val="00233C43"/>
    <w:rsid w:val="00274681"/>
    <w:rsid w:val="002A0F0E"/>
    <w:rsid w:val="002C41B3"/>
    <w:rsid w:val="002C6C1B"/>
    <w:rsid w:val="002E398C"/>
    <w:rsid w:val="00345AA6"/>
    <w:rsid w:val="003712FB"/>
    <w:rsid w:val="003802B8"/>
    <w:rsid w:val="00384DF2"/>
    <w:rsid w:val="00397C76"/>
    <w:rsid w:val="00446A4D"/>
    <w:rsid w:val="00457161"/>
    <w:rsid w:val="00485C9B"/>
    <w:rsid w:val="00486E17"/>
    <w:rsid w:val="0049416E"/>
    <w:rsid w:val="004D7C37"/>
    <w:rsid w:val="00552BB4"/>
    <w:rsid w:val="00586C8F"/>
    <w:rsid w:val="005A75CC"/>
    <w:rsid w:val="005B5FDA"/>
    <w:rsid w:val="005F39D5"/>
    <w:rsid w:val="005F60F4"/>
    <w:rsid w:val="006179BB"/>
    <w:rsid w:val="006272D4"/>
    <w:rsid w:val="00630A95"/>
    <w:rsid w:val="00646B29"/>
    <w:rsid w:val="00650B6D"/>
    <w:rsid w:val="00693698"/>
    <w:rsid w:val="00695D20"/>
    <w:rsid w:val="006B1432"/>
    <w:rsid w:val="006B4252"/>
    <w:rsid w:val="006D295B"/>
    <w:rsid w:val="00710F4B"/>
    <w:rsid w:val="00717197"/>
    <w:rsid w:val="00726CE4"/>
    <w:rsid w:val="00745DBA"/>
    <w:rsid w:val="0079291F"/>
    <w:rsid w:val="007A1EFE"/>
    <w:rsid w:val="007B389A"/>
    <w:rsid w:val="008051BE"/>
    <w:rsid w:val="00812005"/>
    <w:rsid w:val="00815195"/>
    <w:rsid w:val="00820B6A"/>
    <w:rsid w:val="008B271A"/>
    <w:rsid w:val="008B3830"/>
    <w:rsid w:val="008F6E62"/>
    <w:rsid w:val="009112E1"/>
    <w:rsid w:val="00924A66"/>
    <w:rsid w:val="00960E4E"/>
    <w:rsid w:val="00977EC2"/>
    <w:rsid w:val="009B2E90"/>
    <w:rsid w:val="009C5A41"/>
    <w:rsid w:val="009D33F9"/>
    <w:rsid w:val="009F4290"/>
    <w:rsid w:val="00A53B24"/>
    <w:rsid w:val="00A67E89"/>
    <w:rsid w:val="00A8217B"/>
    <w:rsid w:val="00A84E98"/>
    <w:rsid w:val="00AC393F"/>
    <w:rsid w:val="00AC5D64"/>
    <w:rsid w:val="00B100E9"/>
    <w:rsid w:val="00B1277D"/>
    <w:rsid w:val="00B13871"/>
    <w:rsid w:val="00B2528C"/>
    <w:rsid w:val="00B5777A"/>
    <w:rsid w:val="00B6113F"/>
    <w:rsid w:val="00B748BC"/>
    <w:rsid w:val="00B808BE"/>
    <w:rsid w:val="00B810BD"/>
    <w:rsid w:val="00B83998"/>
    <w:rsid w:val="00BB0FCC"/>
    <w:rsid w:val="00C05F74"/>
    <w:rsid w:val="00C55200"/>
    <w:rsid w:val="00CB61C7"/>
    <w:rsid w:val="00CB6B04"/>
    <w:rsid w:val="00CB7096"/>
    <w:rsid w:val="00CD6D29"/>
    <w:rsid w:val="00CF64D5"/>
    <w:rsid w:val="00CF753F"/>
    <w:rsid w:val="00D02928"/>
    <w:rsid w:val="00D05041"/>
    <w:rsid w:val="00D36EF2"/>
    <w:rsid w:val="00D67A2D"/>
    <w:rsid w:val="00DA08CC"/>
    <w:rsid w:val="00DE20F7"/>
    <w:rsid w:val="00DE6F8A"/>
    <w:rsid w:val="00E0065A"/>
    <w:rsid w:val="00E93BEF"/>
    <w:rsid w:val="00EE376B"/>
    <w:rsid w:val="00F03819"/>
    <w:rsid w:val="00F10493"/>
    <w:rsid w:val="00F16671"/>
    <w:rsid w:val="00F2489E"/>
    <w:rsid w:val="00F449D7"/>
    <w:rsid w:val="00F51AA0"/>
    <w:rsid w:val="00F55B9D"/>
    <w:rsid w:val="00F74A29"/>
    <w:rsid w:val="00F86173"/>
    <w:rsid w:val="00F97A1B"/>
    <w:rsid w:val="00FF2D32"/>
    <w:rsid w:val="00FF707F"/>
    <w:rsid w:val="028E14B3"/>
    <w:rsid w:val="16BD0D2B"/>
    <w:rsid w:val="4E7D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A329"/>
  <w15:docId w15:val="{8B0DB58C-4330-4CF8-97F4-546CC1C2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贾建欣</cp:lastModifiedBy>
  <cp:revision>8</cp:revision>
  <dcterms:created xsi:type="dcterms:W3CDTF">2020-12-09T14:11:00Z</dcterms:created>
  <dcterms:modified xsi:type="dcterms:W3CDTF">2022-04-21T03:18:00Z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9E76424234524D0C9BB58ABA0207E2CE</vt:lpwstr>
  </property>
</Properties>
</file>