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详细需求参数</w:t>
      </w:r>
    </w:p>
    <w:tbl>
      <w:tblPr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2811"/>
        <w:gridCol w:w="2278"/>
        <w:gridCol w:w="763"/>
        <w:gridCol w:w="825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三通分料阀^600×600×1300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规格尺寸(m)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B600x600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气缸亚德客。镶嵌10mm厚聚四氟乙烯层增滑板。带配对法兰及紧固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夹角（度）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一路与水平夹角（度）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另一路与水平夹角（度）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气动单门翻板阀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规格（mm）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净宽700×700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气缸亚德客。带控制柜，两道阀门联动。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外径（mm）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净宽900×900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浇注料（mm）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耐温(℃)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600瞬时1000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承受负压(Pa)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-2000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阀板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0Gr13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阀体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Q345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阀轴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1Gr18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气动单向平板闸阀^900×900^B900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净宽700×700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气缸亚德客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外径（mm）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净宽900×900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浇注料（mm）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耐温(℃)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600瞬时1000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气源压力(MPa)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0.4～0.8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阀板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0Gr13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阀体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Q345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要求写明设备型号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合同签订后15日内交货</w:t>
      </w:r>
    </w:p>
    <w:p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付款方式为：货到验收合格，收到发票入账后，次月付款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99D0"/>
    <w:multiLevelType w:val="singleLevel"/>
    <w:tmpl w:val="14B69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1947"/>
    <w:rsid w:val="368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2022-03-25T03:12:00Z</dcterms:created>
  <dc:creator>XingTai</dc:creator>
  <cp:lastModifiedBy>李爱杰</cp:lastModifiedBy>
  <dcterms:modified xsi:type="dcterms:W3CDTF">2022-05-19T06:35:34Z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