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宋体" w:hAnsi="宋体" w:eastAsia="宋体" w:cs="宋体"/>
          <w:color w:val="000000"/>
          <w:kern w:val="0"/>
          <w:sz w:val="48"/>
          <w:szCs w:val="48"/>
        </w:rPr>
      </w:pPr>
      <w:r>
        <w:rPr>
          <w:rFonts w:hint="eastAsia" w:ascii="宋体" w:hAnsi="宋体" w:eastAsia="宋体" w:cs="宋体"/>
          <w:b/>
          <w:bCs/>
          <w:color w:val="000000"/>
          <w:kern w:val="0"/>
          <w:sz w:val="48"/>
          <w:szCs w:val="48"/>
        </w:rPr>
        <w:t>承德冀东水泥有限责任公司</w:t>
      </w:r>
    </w:p>
    <w:p>
      <w:pPr>
        <w:widowControl/>
        <w:spacing w:before="100" w:beforeAutospacing="1" w:after="100" w:afterAutospacing="1"/>
        <w:jc w:val="center"/>
        <w:rPr>
          <w:rFonts w:ascii="宋体" w:hAnsi="宋体" w:eastAsia="宋体" w:cs="宋体"/>
          <w:color w:val="000000"/>
          <w:kern w:val="0"/>
          <w:sz w:val="48"/>
          <w:szCs w:val="48"/>
        </w:rPr>
      </w:pPr>
      <w:r>
        <w:rPr>
          <w:rFonts w:hint="eastAsia" w:ascii="宋体" w:hAnsi="宋体" w:eastAsia="宋体" w:cs="宋体"/>
          <w:b/>
          <w:bCs/>
          <w:color w:val="000000"/>
          <w:kern w:val="0"/>
          <w:sz w:val="48"/>
          <w:szCs w:val="48"/>
        </w:rPr>
        <w:t>1#水泥库清库业务项目</w:t>
      </w:r>
    </w:p>
    <w:p>
      <w:pPr>
        <w:widowControl/>
        <w:spacing w:before="100" w:beforeAutospacing="1" w:after="100" w:afterAutospacing="1"/>
        <w:jc w:val="center"/>
        <w:rPr>
          <w:rFonts w:ascii="宋体" w:hAnsi="宋体" w:eastAsia="宋体" w:cs="宋体"/>
          <w:color w:val="000000"/>
          <w:kern w:val="0"/>
          <w:sz w:val="72"/>
          <w:szCs w:val="72"/>
        </w:rPr>
      </w:pPr>
    </w:p>
    <w:p>
      <w:pPr>
        <w:widowControl/>
        <w:spacing w:before="100" w:beforeAutospacing="1" w:after="100" w:afterAutospacing="1"/>
        <w:ind w:firstLine="2133"/>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招 标 人:</w:t>
      </w:r>
      <w:r>
        <w:rPr>
          <w:rFonts w:hint="eastAsia" w:ascii="宋体" w:hAnsi="宋体" w:eastAsia="宋体" w:cs="宋体"/>
          <w:b/>
          <w:bCs/>
          <w:color w:val="000000"/>
          <w:kern w:val="0"/>
          <w:sz w:val="28"/>
          <w:szCs w:val="28"/>
          <w:u w:val="single"/>
        </w:rPr>
        <w:t> 承德冀东水泥有限责任公司</w:t>
      </w:r>
    </w:p>
    <w:p>
      <w:pPr>
        <w:widowControl/>
        <w:spacing w:before="100" w:beforeAutospacing="1" w:after="100" w:afterAutospacing="1"/>
        <w:jc w:val="center"/>
        <w:rPr>
          <w:rFonts w:ascii="宋体" w:hAnsi="宋体" w:eastAsia="宋体" w:cs="宋体"/>
          <w:b/>
          <w:bCs/>
          <w:color w:val="000000"/>
          <w:kern w:val="0"/>
          <w:sz w:val="44"/>
          <w:szCs w:val="44"/>
        </w:rPr>
      </w:pPr>
    </w:p>
    <w:p>
      <w:pPr>
        <w:widowControl/>
        <w:spacing w:before="100" w:beforeAutospacing="1" w:after="100" w:afterAutospacing="1"/>
        <w:jc w:val="center"/>
        <w:rPr>
          <w:rFonts w:ascii="宋体" w:hAnsi="宋体" w:eastAsia="宋体" w:cs="宋体"/>
          <w:b/>
          <w:bCs/>
          <w:color w:val="000000"/>
          <w:kern w:val="0"/>
          <w:sz w:val="44"/>
          <w:szCs w:val="44"/>
        </w:rPr>
      </w:pPr>
    </w:p>
    <w:p>
      <w:pPr>
        <w:widowControl/>
        <w:spacing w:before="100" w:beforeAutospacing="1" w:after="100" w:afterAutospacing="1"/>
        <w:jc w:val="center"/>
        <w:rPr>
          <w:rFonts w:ascii="宋体" w:hAnsi="宋体" w:eastAsia="宋体" w:cs="宋体"/>
          <w:b/>
          <w:bCs/>
          <w:color w:val="000000"/>
          <w:kern w:val="0"/>
          <w:sz w:val="44"/>
          <w:szCs w:val="44"/>
        </w:rPr>
      </w:pPr>
    </w:p>
    <w:p>
      <w:pPr>
        <w:widowControl/>
        <w:spacing w:before="100" w:beforeAutospacing="1" w:after="100" w:afterAutospacing="1"/>
        <w:jc w:val="center"/>
        <w:rPr>
          <w:rFonts w:ascii="宋体" w:hAnsi="宋体" w:eastAsia="宋体" w:cs="宋体"/>
          <w:b/>
          <w:bCs/>
          <w:color w:val="000000"/>
          <w:kern w:val="0"/>
          <w:sz w:val="44"/>
          <w:szCs w:val="44"/>
        </w:rPr>
      </w:pPr>
    </w:p>
    <w:p>
      <w:pPr>
        <w:widowControl/>
        <w:spacing w:before="100" w:beforeAutospacing="1" w:after="100" w:afterAutospacing="1"/>
        <w:jc w:val="center"/>
        <w:rPr>
          <w:rFonts w:ascii="宋体" w:hAnsi="宋体" w:eastAsia="宋体" w:cs="宋体"/>
          <w:b/>
          <w:bCs/>
          <w:color w:val="000000"/>
          <w:kern w:val="0"/>
          <w:sz w:val="44"/>
          <w:szCs w:val="44"/>
        </w:rPr>
      </w:pPr>
    </w:p>
    <w:p>
      <w:pPr>
        <w:widowControl/>
        <w:spacing w:before="100" w:beforeAutospacing="1" w:after="100" w:afterAutospacing="1"/>
        <w:jc w:val="center"/>
        <w:rPr>
          <w:rFonts w:ascii="宋体" w:hAnsi="宋体" w:eastAsia="宋体" w:cs="宋体"/>
          <w:b/>
          <w:bCs/>
          <w:color w:val="000000"/>
          <w:kern w:val="0"/>
          <w:sz w:val="44"/>
          <w:szCs w:val="44"/>
        </w:rPr>
      </w:pPr>
    </w:p>
    <w:p>
      <w:pPr>
        <w:widowControl/>
        <w:spacing w:before="100" w:beforeAutospacing="1" w:after="100" w:afterAutospacing="1"/>
        <w:jc w:val="center"/>
        <w:rPr>
          <w:rFonts w:ascii="宋体" w:hAnsi="宋体" w:eastAsia="宋体" w:cs="宋体"/>
          <w:b/>
          <w:bCs/>
          <w:color w:val="000000"/>
          <w:kern w:val="0"/>
          <w:sz w:val="44"/>
          <w:szCs w:val="44"/>
        </w:rPr>
      </w:pPr>
    </w:p>
    <w:p>
      <w:pPr>
        <w:widowControl/>
        <w:spacing w:before="100" w:beforeAutospacing="1" w:after="100" w:afterAutospacing="1"/>
        <w:jc w:val="center"/>
        <w:rPr>
          <w:rFonts w:ascii="宋体" w:hAnsi="宋体" w:eastAsia="宋体" w:cs="宋体"/>
          <w:b/>
          <w:bCs/>
          <w:color w:val="000000"/>
          <w:kern w:val="0"/>
          <w:sz w:val="44"/>
          <w:szCs w:val="44"/>
        </w:rPr>
      </w:pPr>
    </w:p>
    <w:p>
      <w:pPr>
        <w:widowControl/>
        <w:spacing w:before="100" w:beforeAutospacing="1" w:after="100" w:afterAutospacing="1"/>
        <w:jc w:val="center"/>
        <w:rPr>
          <w:rFonts w:ascii="宋体" w:hAnsi="宋体" w:eastAsia="宋体" w:cs="宋体"/>
          <w:b/>
          <w:bCs/>
          <w:color w:val="000000"/>
          <w:kern w:val="0"/>
          <w:sz w:val="44"/>
          <w:szCs w:val="44"/>
        </w:rPr>
      </w:pPr>
    </w:p>
    <w:p>
      <w:pPr>
        <w:widowControl/>
        <w:spacing w:before="100" w:beforeAutospacing="1" w:after="100" w:afterAutospacing="1"/>
        <w:ind w:left="2340" w:hanging="1080"/>
        <w:jc w:val="center"/>
        <w:rPr>
          <w:rFonts w:ascii="黑体" w:hAnsi="黑体" w:eastAsia="黑体" w:cs="宋体"/>
          <w:b/>
          <w:bCs/>
          <w:color w:val="000000"/>
          <w:kern w:val="0"/>
          <w:sz w:val="36"/>
          <w:szCs w:val="36"/>
        </w:rPr>
      </w:pPr>
    </w:p>
    <w:p>
      <w:pPr>
        <w:widowControl/>
        <w:spacing w:before="100" w:beforeAutospacing="1" w:after="100" w:afterAutospacing="1"/>
        <w:ind w:left="2340" w:hanging="1080"/>
        <w:jc w:val="center"/>
        <w:rPr>
          <w:rFonts w:ascii="黑体" w:hAnsi="黑体" w:eastAsia="黑体" w:cs="宋体"/>
          <w:b/>
          <w:bCs/>
          <w:color w:val="000000"/>
          <w:kern w:val="0"/>
          <w:sz w:val="36"/>
          <w:szCs w:val="36"/>
        </w:rPr>
      </w:pPr>
    </w:p>
    <w:p>
      <w:pPr>
        <w:widowControl/>
        <w:spacing w:before="100" w:beforeAutospacing="1" w:after="100" w:afterAutospacing="1"/>
        <w:ind w:firstLine="3243" w:firstLineChars="900"/>
        <w:jc w:val="both"/>
        <w:rPr>
          <w:rFonts w:ascii="黑体" w:hAnsi="黑体" w:eastAsia="黑体" w:cs="宋体"/>
          <w:color w:val="000000"/>
          <w:kern w:val="0"/>
          <w:sz w:val="36"/>
          <w:szCs w:val="36"/>
        </w:rPr>
      </w:pPr>
      <w:r>
        <w:rPr>
          <w:rFonts w:hint="eastAsia" w:ascii="黑体" w:hAnsi="黑体" w:eastAsia="黑体" w:cs="宋体"/>
          <w:b/>
          <w:bCs/>
          <w:color w:val="000000"/>
          <w:kern w:val="0"/>
          <w:sz w:val="36"/>
          <w:szCs w:val="36"/>
        </w:rPr>
        <w:t>投标须知</w:t>
      </w:r>
    </w:p>
    <w:tbl>
      <w:tblPr>
        <w:tblStyle w:val="5"/>
        <w:tblW w:w="0" w:type="auto"/>
        <w:tblInd w:w="0" w:type="dxa"/>
        <w:tblLayout w:type="autofit"/>
        <w:tblCellMar>
          <w:top w:w="15" w:type="dxa"/>
          <w:left w:w="15" w:type="dxa"/>
          <w:bottom w:w="15" w:type="dxa"/>
          <w:right w:w="15" w:type="dxa"/>
        </w:tblCellMar>
      </w:tblPr>
      <w:tblGrid>
        <w:gridCol w:w="871"/>
        <w:gridCol w:w="2076"/>
        <w:gridCol w:w="5389"/>
      </w:tblGrid>
      <w:tr>
        <w:trPr>
          <w:trHeight w:val="929" w:hRule="atLeast"/>
          <w:tblHeader/>
        </w:trPr>
        <w:tc>
          <w:tcPr>
            <w:tcW w:w="1032"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b/>
                <w:bCs/>
                <w:kern w:val="0"/>
                <w:sz w:val="28"/>
                <w:szCs w:val="28"/>
              </w:rPr>
            </w:pPr>
            <w:r>
              <w:rPr>
                <w:rFonts w:hint="eastAsia" w:ascii="宋体" w:hAnsi="宋体" w:eastAsia="宋体" w:cs="宋体"/>
                <w:b/>
                <w:bCs/>
                <w:kern w:val="0"/>
                <w:sz w:val="28"/>
                <w:szCs w:val="28"/>
              </w:rPr>
              <w:t>序号</w:t>
            </w: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b/>
                <w:bCs/>
                <w:kern w:val="0"/>
                <w:sz w:val="28"/>
                <w:szCs w:val="28"/>
              </w:rPr>
            </w:pPr>
            <w:r>
              <w:rPr>
                <w:rFonts w:hint="eastAsia" w:ascii="宋体" w:hAnsi="宋体" w:eastAsia="宋体" w:cs="宋体"/>
                <w:b/>
                <w:bCs/>
                <w:kern w:val="0"/>
                <w:sz w:val="28"/>
                <w:szCs w:val="28"/>
              </w:rPr>
              <w:t>项 目</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ind w:firstLine="2248"/>
              <w:rPr>
                <w:rFonts w:ascii="宋体" w:hAnsi="宋体" w:eastAsia="宋体" w:cs="宋体"/>
                <w:b/>
                <w:bCs/>
                <w:kern w:val="0"/>
                <w:sz w:val="28"/>
                <w:szCs w:val="28"/>
              </w:rPr>
            </w:pPr>
            <w:r>
              <w:rPr>
                <w:rFonts w:hint="eastAsia" w:ascii="宋体" w:hAnsi="宋体" w:eastAsia="宋体" w:cs="宋体"/>
                <w:b/>
                <w:bCs/>
                <w:kern w:val="0"/>
                <w:sz w:val="28"/>
                <w:szCs w:val="28"/>
              </w:rPr>
              <w:t>内 容</w:t>
            </w:r>
          </w:p>
        </w:tc>
      </w:tr>
      <w:tr>
        <w:trPr>
          <w:trHeight w:val="559" w:hRule="atLeast"/>
        </w:trP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b/>
                <w:bCs/>
                <w:kern w:val="0"/>
                <w:sz w:val="28"/>
                <w:szCs w:val="28"/>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招标人</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ind w:left="239" w:hanging="239"/>
              <w:jc w:val="left"/>
              <w:rPr>
                <w:rFonts w:ascii="宋体" w:hAnsi="宋体" w:eastAsia="宋体" w:cs="宋体"/>
                <w:kern w:val="0"/>
                <w:sz w:val="24"/>
                <w:szCs w:val="24"/>
              </w:rPr>
            </w:pPr>
            <w:r>
              <w:rPr>
                <w:rFonts w:hint="eastAsia" w:ascii="宋体" w:hAnsi="宋体" w:eastAsia="宋体" w:cs="宋体"/>
                <w:kern w:val="0"/>
                <w:sz w:val="24"/>
                <w:szCs w:val="24"/>
              </w:rPr>
              <w:t>承德冀东水泥有限责任公司</w:t>
            </w:r>
          </w:p>
        </w:tc>
      </w:tr>
      <w:tr>
        <w:trPr>
          <w:trHeight w:val="569" w:hRule="atLeast"/>
        </w:trP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color w:val="000000"/>
                <w:kern w:val="0"/>
                <w:sz w:val="24"/>
                <w:szCs w:val="24"/>
              </w:rPr>
              <w:t>1#水泥库清库业务</w:t>
            </w:r>
            <w:r>
              <w:rPr>
                <w:rFonts w:hint="eastAsia" w:ascii="宋体" w:hAnsi="宋体" w:eastAsia="宋体" w:cs="宋体"/>
                <w:kern w:val="0"/>
                <w:sz w:val="24"/>
                <w:szCs w:val="24"/>
              </w:rPr>
              <w:t>项目</w:t>
            </w:r>
          </w:p>
        </w:tc>
      </w:tr>
      <w:tr>
        <w:trPr>
          <w:trHeight w:val="563" w:hRule="atLeast"/>
        </w:trP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建设地点</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承德冀东水泥有限责任公司厂内</w:t>
            </w:r>
          </w:p>
        </w:tc>
      </w:tr>
      <w:tr>
        <w:trPr>
          <w:trHeight w:val="527" w:hRule="atLeast"/>
        </w:trP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招标范围</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color w:val="000000"/>
                <w:kern w:val="0"/>
                <w:sz w:val="24"/>
                <w:szCs w:val="24"/>
              </w:rPr>
              <w:t>1#水泥库清库</w:t>
            </w:r>
            <w:r>
              <w:rPr>
                <w:rFonts w:hint="eastAsia" w:ascii="宋体" w:hAnsi="宋体" w:eastAsia="宋体" w:cs="宋体"/>
                <w:kern w:val="0"/>
                <w:sz w:val="24"/>
                <w:szCs w:val="24"/>
              </w:rPr>
              <w:t>项目</w:t>
            </w:r>
          </w:p>
        </w:tc>
      </w:tr>
      <w:tr>
        <w:trPr>
          <w:trHeight w:val="554" w:hRule="atLeast"/>
        </w:trP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承包方式</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总承包交钥匙工程。</w:t>
            </w:r>
          </w:p>
        </w:tc>
      </w:tr>
      <w:tr>
        <w:trPr>
          <w:trHeight w:val="557" w:hRule="atLeast"/>
        </w:trP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工期要求</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项目要求2022年7月31日前完工。</w:t>
            </w:r>
          </w:p>
        </w:tc>
      </w:tr>
      <w:tr>
        <w:trPr>
          <w:trHeight w:val="677" w:hRule="atLeast"/>
        </w:trP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质量标准</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按照按国标、部标或行业标准要求及相关专业质量验收规范和图纸设计要求验收，要求达到合格标准。</w:t>
            </w:r>
          </w:p>
        </w:tc>
      </w:tr>
      <w:tr>
        <w:trPr>
          <w:trHeight w:val="550" w:hRule="atLeast"/>
        </w:trP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资金来源</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企业自筹</w:t>
            </w:r>
          </w:p>
        </w:tc>
      </w:tr>
      <w:tr>
        <w:trPr>
          <w:trHeight w:val="618" w:hRule="atLeast"/>
        </w:trP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施工现场情况</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承包方核实现场施工情况。</w:t>
            </w:r>
          </w:p>
        </w:tc>
      </w:tr>
      <w:tr>
        <w:trPr>
          <w:trHeight w:val="1025" w:hRule="atLeast"/>
        </w:trP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投标人资格要求</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1、资质要求：投标人应在中华人民共和国境内合法注册具有独立企业法人资格，须提供公司营业执照,营业执照最新检审合格且营业执照经营范围,满足本项目内容。具有独立承担民事责任的能力，具备参加投标活动的合法条件。</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2、财务要求：投标方需具有良好的商业信誉和健全的财务制度。</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3、信誉要求：</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投标人经营状态：投标人近三年没有骗取中标和严重违约及重大项目质量、安全问题。在经营活动中没有重大违法记录，没有处于被责令停业、投标资格被取消、财产被接管、冻结、破产状态。投标人自制承诺书。</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4、项目主要管理人员要求：项目经理或项目负责人均具备丰富的专项工程的设计施工经验，并至少负责过三个及以上类似项目建设。具备完整的技术支持团队，能够确保所投标项目的正常、有效运行。</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5、</w:t>
            </w:r>
            <w:r>
              <w:rPr>
                <w:rFonts w:ascii="Calibri" w:hAnsi="Calibri" w:eastAsia="宋体" w:cs="Calibri"/>
                <w:kern w:val="0"/>
                <w:sz w:val="24"/>
                <w:szCs w:val="24"/>
              </w:rPr>
              <w:t>招标人不单独组织投标人进行现场踏勘。投标人如果需要，可自行对工程现场及周围环境进行踏勘。</w:t>
            </w:r>
          </w:p>
        </w:tc>
      </w:tr>
      <w:tr>
        <w:trPr>
          <w:trHeight w:val="618" w:hRule="atLeast"/>
        </w:trP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资格审查方式</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rPr>
                <w:rFonts w:ascii="宋体" w:hAnsi="宋体" w:eastAsia="宋体" w:cs="宋体"/>
                <w:kern w:val="0"/>
                <w:sz w:val="24"/>
                <w:szCs w:val="24"/>
              </w:rPr>
            </w:pPr>
          </w:p>
        </w:tc>
      </w:tr>
      <w:tr>
        <w:trPr>
          <w:trHeight w:val="602" w:hRule="atLeast"/>
        </w:trP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投标有效期</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rPr>
                <w:rFonts w:ascii="宋体" w:hAnsi="宋体" w:eastAsia="宋体" w:cs="宋体"/>
                <w:kern w:val="0"/>
                <w:sz w:val="24"/>
                <w:szCs w:val="24"/>
              </w:rPr>
            </w:pPr>
          </w:p>
        </w:tc>
      </w:tr>
      <w:tr>
        <w:trPr>
          <w:trHeight w:val="711" w:hRule="atLeast"/>
        </w:trP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ind w:firstLine="239"/>
              <w:rPr>
                <w:rFonts w:ascii="宋体" w:hAnsi="宋体" w:eastAsia="宋体" w:cs="宋体"/>
                <w:kern w:val="0"/>
                <w:sz w:val="24"/>
                <w:szCs w:val="24"/>
              </w:rPr>
            </w:pPr>
            <w:r>
              <w:rPr>
                <w:rFonts w:hint="eastAsia" w:ascii="宋体" w:hAnsi="宋体" w:eastAsia="宋体" w:cs="宋体"/>
                <w:kern w:val="0"/>
                <w:sz w:val="24"/>
                <w:szCs w:val="24"/>
              </w:rPr>
              <w:t>发布标书时间和投标截止时间</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rPr>
                <w:rFonts w:ascii="宋体" w:hAnsi="宋体" w:eastAsia="宋体" w:cs="宋体"/>
                <w:kern w:val="0"/>
                <w:sz w:val="24"/>
                <w:szCs w:val="24"/>
              </w:rPr>
            </w:pPr>
          </w:p>
        </w:tc>
      </w:tr>
      <w:tr>
        <w:trPr>
          <w:trHeight w:val="521" w:hRule="atLeast"/>
        </w:trP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投标文件递交地点</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p>
        </w:tc>
      </w:tr>
      <w:t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投标报价的其他要求</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rPr>
                <w:rFonts w:ascii="宋体" w:hAnsi="宋体" w:eastAsia="宋体" w:cs="宋体"/>
                <w:kern w:val="0"/>
                <w:sz w:val="24"/>
                <w:szCs w:val="24"/>
              </w:rPr>
            </w:pPr>
          </w:p>
        </w:tc>
      </w:tr>
      <w:t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开标时间及</w:t>
            </w: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开标地点</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开标时间：以金隅冀东阳光采购平台为准</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开标地点: 金隅冀东阳光采购平台（http://cg.jdsn.com.cn/）</w:t>
            </w:r>
          </w:p>
        </w:tc>
      </w:tr>
      <w:t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投标联系人</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联 系 人：何绪光</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联系电话：17603304333</w:t>
            </w:r>
          </w:p>
        </w:tc>
      </w:tr>
      <w:t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勘察现场</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shd w:val="clear" w:color="auto" w:fill="FFFF00"/>
              </w:rPr>
              <w:t>投标人需要充分了解现场后方可参与报价</w:t>
            </w:r>
          </w:p>
        </w:tc>
      </w:tr>
      <w:t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投标保证金</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p>
        </w:tc>
      </w:tr>
      <w:t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合同履约</w:t>
            </w: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保 证 金</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20000元，大写贰万元整，合同生效起五日内电汇至甲方指定账户。</w:t>
            </w:r>
          </w:p>
        </w:tc>
      </w:tr>
      <w:t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进厂作业时间要求</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接到甲方通知后24h内进厂处理</w:t>
            </w:r>
          </w:p>
        </w:tc>
      </w:tr>
      <w:t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工程验收合格后一年</w:t>
            </w:r>
          </w:p>
        </w:tc>
      </w:tr>
      <w:tr>
        <w:tc>
          <w:tcPr>
            <w:tcW w:w="103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252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结算方式</w:t>
            </w:r>
          </w:p>
        </w:tc>
        <w:tc>
          <w:tcPr>
            <w:tcW w:w="6201"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shd w:val="clear" w:color="auto" w:fill="FFFF00"/>
              </w:rPr>
              <w:t>1、完工后签署工程量明细单，待按合同要求完工后签署验收单，甲方接到增值税专用发票挂账后付款</w:t>
            </w:r>
            <w:r>
              <w:rPr>
                <w:rFonts w:hint="eastAsia" w:ascii="宋体" w:hAnsi="宋体" w:eastAsia="宋体" w:cs="宋体"/>
                <w:kern w:val="0"/>
                <w:sz w:val="24"/>
                <w:szCs w:val="24"/>
              </w:rPr>
              <w:t>。</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2、甲方付款方式为银行转账或承兑汇票。</w:t>
            </w:r>
          </w:p>
        </w:tc>
      </w:tr>
    </w:tbl>
    <w:p>
      <w:pPr>
        <w:widowControl/>
        <w:spacing w:before="100" w:beforeAutospacing="1" w:after="100" w:afterAutospacing="1"/>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三、技术标</w:t>
      </w:r>
    </w:p>
    <w:p>
      <w:pPr>
        <w:widowControl/>
        <w:spacing w:before="100" w:beforeAutospacing="1" w:after="100" w:afterAutospacing="1"/>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1.施工组织设计部分（包含安全施工方案和环保施工方案）；</w:t>
      </w:r>
    </w:p>
    <w:p>
      <w:pPr>
        <w:widowControl/>
        <w:spacing w:before="100" w:beforeAutospacing="1" w:after="100" w:afterAutospacing="1"/>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2.后续服务的安排与承诺</w:t>
      </w:r>
    </w:p>
    <w:p>
      <w:pPr>
        <w:widowControl/>
        <w:spacing w:before="100" w:beforeAutospacing="1" w:after="100" w:afterAutospacing="1"/>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3.概述；投标人须依据自行设计的初步设计图纸、国家现行规范、本工程的具体描述、要求、投标人对现场的考察结果编制本工程的承包人实施计划及施工组织设计。</w:t>
      </w:r>
    </w:p>
    <w:p>
      <w:pPr>
        <w:widowControl/>
        <w:spacing w:before="100" w:beforeAutospacing="1" w:after="100" w:afterAutospacing="1"/>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（1）施工进度计划及网络图；</w:t>
      </w:r>
    </w:p>
    <w:p>
      <w:pPr>
        <w:widowControl/>
        <w:spacing w:before="100" w:beforeAutospacing="1" w:after="100" w:afterAutospacing="1"/>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（2）加工制作方案：</w:t>
      </w:r>
    </w:p>
    <w:p>
      <w:pPr>
        <w:widowControl/>
        <w:spacing w:before="100" w:beforeAutospacing="1" w:after="100" w:afterAutospacing="1"/>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（3）安装方案：</w:t>
      </w:r>
    </w:p>
    <w:p>
      <w:pPr>
        <w:widowControl/>
        <w:spacing w:before="100" w:beforeAutospacing="1" w:after="100" w:afterAutospacing="1"/>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（4）施工要点和主要技术措施</w:t>
      </w:r>
    </w:p>
    <w:p>
      <w:pPr>
        <w:widowControl/>
        <w:spacing w:before="100" w:beforeAutospacing="1" w:after="100" w:afterAutospacing="1"/>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（5）施工组织机构、人力资源及设备配置：</w:t>
      </w:r>
    </w:p>
    <w:p>
      <w:pPr>
        <w:widowControl/>
        <w:spacing w:before="100" w:beforeAutospacing="1" w:after="100" w:afterAutospacing="1"/>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（6）质量保证体系及工程质量检测；</w:t>
      </w:r>
    </w:p>
    <w:p>
      <w:pPr>
        <w:widowControl/>
        <w:spacing w:before="100" w:beforeAutospacing="1" w:after="100" w:afterAutospacing="1"/>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（7）安全文明施工保证体系；</w:t>
      </w:r>
    </w:p>
    <w:p>
      <w:pPr>
        <w:widowControl/>
        <w:spacing w:before="100" w:beforeAutospacing="1" w:after="100" w:afterAutospacing="1"/>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（8）项目管理班子配备</w:t>
      </w:r>
    </w:p>
    <w:p>
      <w:pPr>
        <w:widowControl/>
        <w:spacing w:before="100" w:beforeAutospacing="1" w:after="100" w:afterAutospacing="1"/>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a.项目经理部管理人员配备表及总体项目管理组织机构图；</w:t>
      </w:r>
    </w:p>
    <w:p>
      <w:pPr>
        <w:widowControl/>
        <w:spacing w:before="100" w:beforeAutospacing="1" w:after="100" w:afterAutospacing="1"/>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b.项目经理简历表；以及以上人员资质、职称、岗位证等证明材料；</w:t>
      </w:r>
    </w:p>
    <w:p>
      <w:pPr>
        <w:widowControl/>
        <w:spacing w:before="100" w:beforeAutospacing="1" w:after="100" w:afterAutospacing="1"/>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c.一般技术、管理人员的资质、职称、岗位证等证明材料。</w:t>
      </w:r>
    </w:p>
    <w:p>
      <w:pPr>
        <w:widowControl/>
        <w:spacing w:before="100" w:beforeAutospacing="1" w:after="100" w:afterAutospacing="1"/>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工程技术要求</w:t>
      </w:r>
    </w:p>
    <w:p>
      <w:pPr>
        <w:widowControl/>
        <w:spacing w:before="100" w:beforeAutospacing="1" w:after="100" w:afterAutospacing="1"/>
        <w:ind w:firstLine="419"/>
        <w:rPr>
          <w:rFonts w:ascii="Times New Roman" w:hAnsi="Times New Roman" w:eastAsia="微软雅黑" w:cs="Times New Roman"/>
          <w:color w:val="000000"/>
          <w:kern w:val="0"/>
          <w:sz w:val="28"/>
          <w:szCs w:val="28"/>
        </w:rPr>
      </w:pPr>
      <w:r>
        <w:rPr>
          <w:rFonts w:ascii="Times New Roman" w:hAnsi="Times New Roman" w:eastAsia="微软雅黑" w:cs="Times New Roman"/>
          <w:b/>
          <w:bCs/>
          <w:color w:val="000000"/>
          <w:kern w:val="0"/>
          <w:sz w:val="28"/>
          <w:szCs w:val="28"/>
        </w:rPr>
        <w:t>一、工程概况及主要内容：</w:t>
      </w:r>
    </w:p>
    <w:p>
      <w:pPr>
        <w:widowControl/>
        <w:spacing w:before="100" w:beforeAutospacing="1" w:after="100" w:afterAutospacing="1"/>
        <w:ind w:firstLine="419"/>
        <w:rPr>
          <w:rFonts w:ascii="Times New Roman" w:hAnsi="Times New Roman" w:eastAsia="微软雅黑" w:cs="Times New Roman"/>
          <w:color w:val="000000"/>
          <w:kern w:val="0"/>
          <w:sz w:val="28"/>
          <w:szCs w:val="28"/>
        </w:rPr>
      </w:pPr>
      <w:r>
        <w:rPr>
          <w:rFonts w:ascii="Times New Roman" w:hAnsi="Times New Roman" w:eastAsia="微软雅黑" w:cs="Times New Roman"/>
          <w:b/>
          <w:bCs/>
          <w:color w:val="000000"/>
          <w:kern w:val="0"/>
          <w:sz w:val="28"/>
          <w:szCs w:val="28"/>
        </w:rPr>
        <w:t>1、1#水泥库清库业务项目（</w:t>
      </w:r>
      <w:r>
        <w:rPr>
          <w:rFonts w:hint="eastAsia" w:ascii="宋体" w:hAnsi="宋体" w:eastAsia="宋体" w:cs="Times New Roman"/>
          <w:b/>
          <w:bCs/>
          <w:color w:val="000000"/>
          <w:kern w:val="0"/>
          <w:sz w:val="28"/>
          <w:szCs w:val="28"/>
        </w:rPr>
        <w:t>施工单位需</w:t>
      </w:r>
      <w:r>
        <w:rPr>
          <w:rFonts w:hint="eastAsia" w:ascii="宋体" w:hAnsi="宋体" w:eastAsia="宋体" w:cs="Times New Roman"/>
          <w:b/>
          <w:bCs/>
          <w:color w:val="000000"/>
          <w:kern w:val="0"/>
          <w:sz w:val="28"/>
          <w:szCs w:val="28"/>
          <w:lang w:val="en-US" w:eastAsia="zh-Hans"/>
        </w:rPr>
        <w:t>充分了解</w:t>
      </w:r>
      <w:r>
        <w:rPr>
          <w:rFonts w:hint="eastAsia" w:ascii="宋体" w:hAnsi="宋体" w:eastAsia="宋体" w:cs="Times New Roman"/>
          <w:b/>
          <w:bCs/>
          <w:color w:val="000000"/>
          <w:kern w:val="0"/>
          <w:sz w:val="28"/>
          <w:szCs w:val="28"/>
        </w:rPr>
        <w:t>后报价</w:t>
      </w:r>
      <w:r>
        <w:rPr>
          <w:rFonts w:ascii="Times New Roman" w:hAnsi="Times New Roman" w:eastAsia="微软雅黑" w:cs="Times New Roman"/>
          <w:b/>
          <w:bCs/>
          <w:color w:val="000000"/>
          <w:kern w:val="0"/>
          <w:sz w:val="28"/>
          <w:szCs w:val="28"/>
        </w:rPr>
        <w:t>）：</w:t>
      </w:r>
    </w:p>
    <w:p>
      <w:pPr>
        <w:widowControl/>
        <w:spacing w:before="100" w:beforeAutospacing="1" w:after="100" w:afterAutospacing="1"/>
        <w:ind w:left="2100" w:hanging="209"/>
        <w:rPr>
          <w:rFonts w:ascii="Times New Roman" w:hAnsi="Times New Roman" w:eastAsia="微软雅黑" w:cs="Times New Roman"/>
          <w:color w:val="000000"/>
          <w:kern w:val="0"/>
          <w:sz w:val="20"/>
          <w:szCs w:val="20"/>
        </w:rPr>
      </w:pPr>
      <w:r>
        <w:rPr>
          <w:rFonts w:ascii="Times New Roman" w:hAnsi="Times New Roman" w:eastAsia="微软雅黑" w:cs="Times New Roman"/>
          <w:color w:val="000000"/>
          <w:kern w:val="0"/>
          <w:sz w:val="24"/>
          <w:szCs w:val="24"/>
        </w:rPr>
        <w:t>1.1、现场清库准备工作；</w:t>
      </w:r>
    </w:p>
    <w:p>
      <w:pPr>
        <w:widowControl/>
        <w:spacing w:before="100" w:beforeAutospacing="1" w:after="100" w:afterAutospacing="1"/>
        <w:ind w:left="2130" w:hanging="239"/>
        <w:rPr>
          <w:rFonts w:ascii="Times New Roman" w:hAnsi="Times New Roman" w:eastAsia="微软雅黑" w:cs="Times New Roman"/>
          <w:color w:val="000000"/>
          <w:kern w:val="0"/>
          <w:sz w:val="24"/>
          <w:szCs w:val="24"/>
        </w:rPr>
      </w:pPr>
      <w:r>
        <w:rPr>
          <w:rFonts w:ascii="Times New Roman" w:hAnsi="Times New Roman" w:eastAsia="微软雅黑" w:cs="Times New Roman"/>
          <w:color w:val="000000"/>
          <w:kern w:val="0"/>
          <w:sz w:val="24"/>
          <w:szCs w:val="24"/>
        </w:rPr>
        <w:t>1.2、现场施工清库；</w:t>
      </w:r>
    </w:p>
    <w:p>
      <w:pPr>
        <w:widowControl/>
        <w:spacing w:before="100" w:beforeAutospacing="1" w:after="100" w:afterAutospacing="1"/>
        <w:ind w:left="2130" w:hanging="239"/>
        <w:rPr>
          <w:rFonts w:ascii="Times New Roman" w:hAnsi="Times New Roman" w:eastAsia="微软雅黑" w:cs="Times New Roman"/>
          <w:color w:val="000000"/>
          <w:kern w:val="0"/>
          <w:sz w:val="24"/>
          <w:szCs w:val="24"/>
        </w:rPr>
      </w:pPr>
      <w:r>
        <w:rPr>
          <w:rFonts w:ascii="Times New Roman" w:hAnsi="Times New Roman" w:eastAsia="微软雅黑" w:cs="Times New Roman"/>
          <w:color w:val="000000"/>
          <w:kern w:val="0"/>
          <w:sz w:val="24"/>
          <w:szCs w:val="24"/>
        </w:rPr>
        <w:t>1.3、现场竣工验收；</w:t>
      </w:r>
    </w:p>
    <w:p>
      <w:pPr>
        <w:widowControl/>
        <w:spacing w:before="100" w:beforeAutospacing="1" w:after="100" w:afterAutospacing="1"/>
        <w:ind w:firstLine="419"/>
        <w:rPr>
          <w:rFonts w:ascii="Times New Roman" w:hAnsi="Times New Roman" w:eastAsia="微软雅黑" w:cs="Times New Roman"/>
          <w:color w:val="000000"/>
          <w:kern w:val="0"/>
          <w:sz w:val="28"/>
          <w:szCs w:val="28"/>
        </w:rPr>
      </w:pPr>
      <w:bookmarkStart w:id="0" w:name="%E6%96%87%E6%9C%AC%E6%A1%86102"/>
      <w:bookmarkEnd w:id="0"/>
      <w:bookmarkStart w:id="1" w:name="%E6%96%87%E6%9C%AC%E6%A1%86103"/>
      <w:bookmarkEnd w:id="1"/>
      <w:r>
        <w:rPr>
          <w:rFonts w:ascii="Times New Roman" w:hAnsi="Times New Roman" w:eastAsia="微软雅黑" w:cs="Times New Roman"/>
          <w:b/>
          <w:bCs/>
          <w:color w:val="000000"/>
          <w:kern w:val="0"/>
          <w:sz w:val="28"/>
          <w:szCs w:val="28"/>
        </w:rPr>
        <w:t>二、项目技术要求：</w:t>
      </w:r>
    </w:p>
    <w:p>
      <w:pPr>
        <w:widowControl/>
        <w:spacing w:before="100" w:beforeAutospacing="1" w:after="100" w:afterAutospacing="1"/>
        <w:ind w:firstLine="281"/>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1.工作内容：</w:t>
      </w:r>
    </w:p>
    <w:p>
      <w:pPr>
        <w:widowControl/>
        <w:spacing w:before="99" w:after="99"/>
        <w:rPr>
          <w:rFonts w:ascii="宋体" w:hAnsi="宋体" w:eastAsia="宋体" w:cs="宋体"/>
          <w:color w:val="000000"/>
          <w:kern w:val="0"/>
          <w:sz w:val="24"/>
          <w:szCs w:val="24"/>
        </w:rPr>
      </w:pPr>
      <w:r>
        <w:rPr>
          <w:rFonts w:hint="eastAsia" w:ascii="宋体" w:hAnsi="宋体" w:eastAsia="宋体" w:cs="宋体"/>
          <w:color w:val="000000"/>
          <w:kern w:val="0"/>
          <w:sz w:val="24"/>
          <w:szCs w:val="24"/>
        </w:rPr>
        <w:t>1、认真学习冀东股份集团对“清理水泥工厂筒型储存库安全要求”,并在整个工程项目过程中贯彻落实。</w:t>
      </w:r>
    </w:p>
    <w:p>
      <w:pPr>
        <w:widowControl/>
        <w:spacing w:before="99" w:after="99"/>
        <w:rPr>
          <w:rFonts w:ascii="宋体" w:hAnsi="宋体" w:eastAsia="宋体" w:cs="宋体"/>
          <w:color w:val="000000"/>
          <w:kern w:val="0"/>
          <w:sz w:val="24"/>
          <w:szCs w:val="24"/>
        </w:rPr>
      </w:pPr>
      <w:r>
        <w:rPr>
          <w:rFonts w:hint="eastAsia" w:ascii="宋体" w:hAnsi="宋体" w:eastAsia="宋体" w:cs="宋体"/>
          <w:color w:val="000000"/>
          <w:kern w:val="0"/>
          <w:sz w:val="24"/>
          <w:szCs w:val="24"/>
        </w:rPr>
        <w:t>2、各单位必须严格按照公司及本企业制定的相关方管理制度加强对清库队伍及清库作业的管理。</w:t>
      </w:r>
    </w:p>
    <w:p>
      <w:pPr>
        <w:widowControl/>
        <w:spacing w:before="99" w:after="99"/>
        <w:rPr>
          <w:rFonts w:ascii="宋体" w:hAnsi="宋体" w:eastAsia="宋体" w:cs="宋体"/>
          <w:color w:val="000000"/>
          <w:kern w:val="0"/>
          <w:sz w:val="24"/>
          <w:szCs w:val="24"/>
        </w:rPr>
      </w:pPr>
      <w:r>
        <w:rPr>
          <w:rFonts w:hint="eastAsia" w:ascii="宋体" w:hAnsi="宋体" w:eastAsia="宋体" w:cs="宋体"/>
          <w:color w:val="000000"/>
          <w:kern w:val="0"/>
          <w:sz w:val="24"/>
          <w:szCs w:val="24"/>
        </w:rPr>
        <w:t>3、要按照如下要求对清库队伍进行资质审核和备案：</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（1）营业执照（原件及复印件）；</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（2）安全生产许可证（原件及复印件）；</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（3）企业资质证书，具备建筑工程施工总承包三级及以上或机电设备安装总承包三级及以上资质或营业范围中包括清理物料储库的企业（原件及复印件）；</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法定代表人的授权委托书原件及被委托人身份证；项目经理和被授权人与投标单位的人事关系证明（项目经理和被授权人与投标单位的近一年内的养老保险缴费证明或企业注册地社保部门出具的缴费证明）；</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（5）项目经理最近三年施工同类工程证明合同及拟派项目经理资质证明（项目经理须有安全培训合格证书）、专（兼）职安全管理人员的安全培训合格证书（原件及复印件）；</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（6）须持有高空作业资格证书及其它相应特种作业人员证书，且须人证相符；</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（7）全体项目人员的安全教育培训考核记录；</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（8）3年内安全无事故证明资料及最近3年完成同类工程合同复印件；</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（9）作业人员清单、身份证（原件和复印件），年龄应在21周岁至50周岁，人证相符；</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（10）全体项目人员缴纳工伤保险（保额不低于80万一次性伤亡补偿金）或人身伤害意外险证明（人身伤害意外险的保额不应低于上年度一次性伤亡补偿金的额度）；</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（11）清库安全施工方案、安全管理制度、岗位责任制和安全操作规程和应急救援预案；</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（12） 拟进场的特种机械设备登记表（包括名称、型号规格、数量、安装位置）及其使用许可证及最近一次复审报告复印件；</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（13）其它有关材料。</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4、依照规定签订业务合同的同时，签订安全管理协议。协议中必须明确具体的安全内容和要求，并对承包方的安全生产工作实施统一协调、管理。</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5、在开工前进行专项安全教育培训，保存培训记录，对实际作业人员和资质证书备案人员、缴纳保险人员的一致性进行查验，不一致的，不得开工。按照“一企一档”的原则，建立清库队伍管理档案，保留相关资质及证明材料清单，并存档备案。</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6、要把清库作业人员培训和门禁挂钩管理，对培训合格的发放加贴照片、加盖安全管理部门印章、注明姓名和岗位的上岗证。上岗证要颜色鲜明，清库作业人员出入企业要佩戴上岗证，接受门禁管理，无上岗证人员一律不得进入施工作业现场。</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7、各企业要把清库队伍及清库作业纳入公司纳入本单位的安全管理体系，统一管理，重点加强对特种作业人员、隐患排查与治理、职业病防护等管理，并对作业现场实施全过程监督检查。</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8、清库作业具体安全要求：</w:t>
      </w:r>
    </w:p>
    <w:p>
      <w:pPr>
        <w:widowControl/>
        <w:spacing w:before="99" w:after="99"/>
        <w:ind w:right="1701"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必须实现全流程机器清库，既库壁及库底0.5米以下使用勾机（遥控操作）库内清理全部采用机器设备清理，不得人工进库清理，清库过程中不得采用炸药、礼花弹、乙炔炮、干冰炮等爆破方式，全流程采用智能机械进行清理特制定本次施工方案，请公司领导审核。</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（2）不得对库内设备设施造成损坏；</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（3） 库内积料粉状物料排至提升机，水泥结块统一回收处理，要保证输送顺畅，确保不对环境造成二次污染；</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（4）库内壁不得有挂料，露出原来的混凝土及透气层；</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（5）清库需要开凿的孔、洞、门等附属设备，需要与业主沟通达成一致意见，在清理结束后要恢复原状，并保证不得有漏雨、渗水及漏料情况发生。</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9、各企业要将外包（外委）单位的安全管理纳入本企业的统一安全考核，对在清库中出现的各种违章行为，企业各级管理人员有权予以制止和纠正，并按企业相关安全管理制度、承包合同协议和《安全生产管理协议书》中有关条款规定对责任者和外包企业进行安全提示、教育、考核，直至停止其作业。</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10、 甲方权利</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（1）甲方作业管理部门有权根据国家法律法规、公司管理制度要求乙方提供相应资质并留存复印件，有权要求乙方使用符合国家法律法规、相关要求的工器具和工艺。</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（2）甲方对乙方在本工程中所制定的作业安全技术方案进行审核，并协助乙方落实相关的安全措施，备案待查。</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（3）甲方指派负责人 姜钧13932493852 联系、检查与落实乙方执行有关安全工作规定。安环部随时进行监督、检查。</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（4）甲方有权对乙方在本工程中的安全作业、治安、消防、交通等方面存在的问题进行制止或下发《隐患整改通知书》，并根据公司管理制度对乙方作业人员进行违约金考核。</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（5）甲方作业管理部门有权要求乙方提供具体工作方案和安全注意事项。</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（6）甲方有权对乙方参加本工程人员进行安全技术知识和安全工作的抽考。</w:t>
      </w:r>
    </w:p>
    <w:p>
      <w:pPr>
        <w:widowControl/>
        <w:spacing w:before="99" w:after="99"/>
        <w:ind w:firstLine="140"/>
        <w:rPr>
          <w:rFonts w:ascii="宋体" w:hAnsi="宋体" w:eastAsia="宋体" w:cs="宋体"/>
          <w:color w:val="000000"/>
          <w:kern w:val="0"/>
          <w:sz w:val="24"/>
          <w:szCs w:val="24"/>
        </w:rPr>
      </w:pPr>
      <w:r>
        <w:rPr>
          <w:rFonts w:hint="eastAsia" w:ascii="宋体" w:hAnsi="宋体" w:eastAsia="宋体" w:cs="宋体"/>
          <w:color w:val="000000"/>
          <w:kern w:val="0"/>
          <w:sz w:val="24"/>
          <w:szCs w:val="24"/>
        </w:rPr>
        <w:t>（7）甲方有权对本工程中发生的生产、设备等事故进行调查、统计、考核，乙方必须配合执行（根据甲方管理要求）。</w:t>
      </w:r>
    </w:p>
    <w:p>
      <w:pPr>
        <w:widowControl/>
        <w:spacing w:before="99" w:after="99"/>
        <w:rPr>
          <w:rFonts w:ascii="宋体" w:hAnsi="宋体" w:eastAsia="宋体" w:cs="宋体"/>
          <w:color w:val="000000"/>
          <w:kern w:val="0"/>
          <w:sz w:val="24"/>
          <w:szCs w:val="24"/>
        </w:rPr>
      </w:pPr>
      <w:r>
        <w:rPr>
          <w:rFonts w:hint="eastAsia" w:ascii="宋体" w:hAnsi="宋体" w:eastAsia="宋体" w:cs="宋体"/>
          <w:color w:val="000000"/>
          <w:kern w:val="0"/>
          <w:sz w:val="24"/>
          <w:szCs w:val="24"/>
        </w:rPr>
        <w:t>11、甲方义务</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（1）甲方作业管理部门应将公司安全环保管理、工程技术要求向乙方进行全面的作业安全、职业卫生、技术交底。</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（2）甲方应为乙方提供合规的作业场所和相应的进厂、现场安全培训和告知，讲解作业现场存在的安全风险、职业病危害因素和预防措施。</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（3）甲方检查乙方作业现场发现安全隐患或者其他不安全因素，立即向乙方通报并要求改正的义务。</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（4）发生应急事故时向乙方提供在法律许可范围内的帮助。</w:t>
      </w:r>
    </w:p>
    <w:p>
      <w:pPr>
        <w:widowControl/>
        <w:spacing w:before="99" w:after="99"/>
        <w:rPr>
          <w:rFonts w:ascii="宋体" w:hAnsi="宋体" w:eastAsia="宋体" w:cs="宋体"/>
          <w:color w:val="000000"/>
          <w:kern w:val="0"/>
          <w:sz w:val="24"/>
          <w:szCs w:val="24"/>
        </w:rPr>
      </w:pPr>
      <w:r>
        <w:rPr>
          <w:rFonts w:hint="eastAsia" w:ascii="宋体" w:hAnsi="宋体" w:eastAsia="宋体" w:cs="宋体"/>
          <w:color w:val="000000"/>
          <w:kern w:val="0"/>
          <w:sz w:val="24"/>
          <w:szCs w:val="24"/>
        </w:rPr>
        <w:t>12、乙方权利</w:t>
      </w:r>
    </w:p>
    <w:p>
      <w:pPr>
        <w:widowControl/>
        <w:spacing w:before="99" w:after="99"/>
        <w:ind w:firstLine="547"/>
        <w:rPr>
          <w:rFonts w:ascii="宋体" w:hAnsi="宋体" w:eastAsia="宋体" w:cs="宋体"/>
          <w:color w:val="000000"/>
          <w:kern w:val="0"/>
          <w:sz w:val="24"/>
          <w:szCs w:val="24"/>
        </w:rPr>
      </w:pPr>
      <w:r>
        <w:rPr>
          <w:rFonts w:hint="eastAsia" w:ascii="宋体" w:hAnsi="宋体" w:eastAsia="宋体" w:cs="宋体"/>
          <w:color w:val="000000"/>
          <w:kern w:val="0"/>
          <w:sz w:val="24"/>
          <w:szCs w:val="24"/>
        </w:rPr>
        <w:t>（1）有权要求甲方提供符合作业要求的作业场所，并对作业场所存在的安全风险、职业病危害因素和预防措施进行告知。</w:t>
      </w:r>
    </w:p>
    <w:p>
      <w:pPr>
        <w:widowControl/>
        <w:spacing w:before="99" w:after="99"/>
        <w:ind w:firstLine="547"/>
        <w:rPr>
          <w:rFonts w:ascii="宋体" w:hAnsi="宋体" w:eastAsia="宋体" w:cs="宋体"/>
          <w:color w:val="000000"/>
          <w:kern w:val="0"/>
          <w:sz w:val="24"/>
          <w:szCs w:val="24"/>
        </w:rPr>
      </w:pPr>
      <w:r>
        <w:rPr>
          <w:rFonts w:hint="eastAsia" w:ascii="宋体" w:hAnsi="宋体" w:eastAsia="宋体" w:cs="宋体"/>
          <w:color w:val="000000"/>
          <w:kern w:val="0"/>
          <w:sz w:val="24"/>
          <w:szCs w:val="24"/>
        </w:rPr>
        <w:t>（2）有权拒绝甲方违章指挥、强令违章作业、危险作业以及职业病防护措施的作业。</w:t>
      </w:r>
    </w:p>
    <w:p>
      <w:pPr>
        <w:widowControl/>
        <w:spacing w:before="99" w:after="99"/>
        <w:ind w:firstLine="547"/>
        <w:rPr>
          <w:rFonts w:ascii="宋体" w:hAnsi="宋体" w:eastAsia="宋体" w:cs="宋体"/>
          <w:color w:val="000000"/>
          <w:kern w:val="0"/>
          <w:sz w:val="24"/>
          <w:szCs w:val="24"/>
        </w:rPr>
      </w:pPr>
      <w:r>
        <w:rPr>
          <w:rFonts w:hint="eastAsia" w:ascii="宋体" w:hAnsi="宋体" w:eastAsia="宋体" w:cs="宋体"/>
          <w:color w:val="000000"/>
          <w:kern w:val="0"/>
          <w:sz w:val="24"/>
          <w:szCs w:val="24"/>
        </w:rPr>
        <w:t>（3）发现危及人身安全的紧急情况时，有权停止作业或者采取可能的应急措施后紧急撤离作业现场的权利。</w:t>
      </w:r>
    </w:p>
    <w:p>
      <w:pPr>
        <w:widowControl/>
        <w:spacing w:before="99" w:after="99"/>
        <w:rPr>
          <w:rFonts w:ascii="宋体" w:hAnsi="宋体" w:eastAsia="宋体" w:cs="宋体"/>
          <w:color w:val="000000"/>
          <w:kern w:val="0"/>
          <w:sz w:val="24"/>
          <w:szCs w:val="24"/>
        </w:rPr>
      </w:pPr>
      <w:r>
        <w:rPr>
          <w:rFonts w:hint="eastAsia" w:ascii="宋体" w:hAnsi="宋体" w:eastAsia="宋体" w:cs="宋体"/>
          <w:color w:val="000000"/>
          <w:kern w:val="0"/>
          <w:sz w:val="24"/>
          <w:szCs w:val="24"/>
        </w:rPr>
        <w:t>13、乙方义务</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乙方作为工程项目的承包单位，乙方应切实履行以下安全义务：</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乙方应保证所提供的承包工程要求的相关资质证明材料真实、合法、有效，保证持续具备法律法规、国标和行标规定的安全生产条件。主要负责人应依法履责，进行定期和专项安全检查，项目负责人、专业技术人员应由取得相应执业资格的人员担任。</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2）乙方必须按国家有关规定，为作业人员乙方必须贯彻执行国家有关安全生产等法律法规，建立健全安全生产责任制、安全生产规章制度和安全操作规程，认真编制、贯彻执行作业安全技术措施和专项作业方案。要严格按照经审查合格的作业图设计文件和技术标准进行作业。乙方必须遵守甲方《承包商、供应商等相关方管理制度》和安全生产、治安保卫、消防、交通安全、职业卫生、危险作业等相关规定。</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3）配备合格的劳动防护用品、用具、服装，并书面告知危险岗位的操作规程和违章操作的危害。应当根据河北省《安全生产风险管控与隐患治理规定》要求，组织人员全面辨识分析施工过程中存在的安全风险并有针对性的采取预防措施。根据辨识出的风险，在施工现场张贴岗位风险告知卡、应急处置卡，全体施工人员签订安全生产承诺卡。安排专人定期进行隐患排查并填写安全隐患检查表，对查出的隐患在向所有施工人员公示的同时按照“五定原则”及时整改。</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在作业前，必须设置持有有效安全管理证件的专职安全管理人员，指派李树亮18031405238作为安全、环保工作联系人，负责现场的安全环保管理、检查、协调、监护等工作，禁止非作业人员进入作业区域。现场作业人员在没有甲方允许的情况下，不得进入甲方生产区。</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（5）乙方应遵守国家和地方的法律法规及甲方规章制度，落实安全管理”五同时”，落实安全技术交底和每日的班前活动，现场作业过程中，做到“四不伤害”。</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（6）大型工程，作业单位应当建立作业区和生活区的消防安全责任制，确定消防安全责任人，制定消防安全管理制度和操作规程，设置消防通道、消防水源，配备消防设施和灭火器材。</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（7）乙方应遵守《道路交通安全法》及甲方交通安全管理制度，杜绝“三超一疲劳”。</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（8）乙方现场作业人员如需进行特殊作业，应先向甲方现场管理人员提出申请，办理相关作业证，并制定落实安全措施后方可进行。</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（9）乙方在开工前，应组织全体作业人员分工种进行安全教育培训，特种作业人员必须持有国家有关部门合法的合格有效上岗资格证书。</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10）乙方不得超越规定的作业范围进行作业，需封闭作业或集团级以上立项项目应在本公司作业现场四周用围挡封闭，入口处设置“五牌一图”（工程概况牌、管理人员名单及监督电话牌、消防保卫(防火责任)牌、安全生产牌、文明作业牌和作业现场平面图），在有较大危险因素的部位、设施、设备上设置明显安全警示标志。设置专职现场安全人员维护现场安全秩序，禁止无关人员进入作业现场。未经甲方同意，乙方不得擅自使用、损坏与作业无关的甲方设施设备；不得擅自拆除、变更甲方防护设施及标识。</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（11）乙方必须接受甲方的监督、检查，对甲方提出的安全整改意见必须及时整改。现场直接作业人员（非管理人员），不得有50岁以上者，或身体不健康、不健全者。</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（12）乙方作业过程中遇有不安全情况和不安全因素，应立即报告甲方，并停止作业。</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（13）乙方在作业过程中，因自身责任造成甲方的人身伤害、设备损坏及火灾等事故，由乙方承担全部责任并负责赔偿甲方的全部经济损失。</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14）乙方职工的膳食、饮水、休息场所等应当符合卫生标准。乙方宿舍不得使用大功率电器，严禁床上用电和私拉乱接电线。乙方人员禁止打架斗殴、酗酒闹事、吸毒、盗窃、赌博等违法活动，不参加各种邪教组织等违法行为，未经甲方同意不得留宿他人。</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（15）乙方人员必须自觉遵守门卫出入制度，服从检查，保管好现场材料，禁止挤占作业现场、堵塞运输道路。</w:t>
      </w:r>
    </w:p>
    <w:p>
      <w:pPr>
        <w:widowControl/>
        <w:spacing w:before="99" w:after="99"/>
        <w:ind w:left="1679"/>
        <w:rPr>
          <w:rFonts w:ascii="宋体" w:hAnsi="宋体" w:eastAsia="宋体" w:cs="宋体"/>
          <w:color w:val="000000"/>
          <w:kern w:val="0"/>
          <w:sz w:val="24"/>
          <w:szCs w:val="24"/>
        </w:rPr>
      </w:pPr>
      <w:r>
        <w:rPr>
          <w:rFonts w:hint="eastAsia" w:ascii="宋体" w:hAnsi="宋体" w:eastAsia="宋体" w:cs="宋体"/>
          <w:color w:val="000000"/>
          <w:kern w:val="0"/>
          <w:sz w:val="24"/>
          <w:szCs w:val="24"/>
        </w:rPr>
        <w:t>（16）对由于第三者原因造成的与本工程有关的责任事故，由所牵涉到的一方自行解决。</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17）对于不可抗拒的自然灾害或非责任事故所引起的安全事故，甲乙双方按照经有关部门认定的责任承担；对于乙方应预料到、或已预料到，但未采取防范措施所引起的安全责任事故，由乙方承担管理责任和经有关部门认定的其他责任。</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（18）乙方必须为从业人员缴纳工伤保险或保额为100万元以上的人身意外伤害保险，并向甲方提供有效保险单据。</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（19）乙方必须制定作业现场生产安全事故应急救援预案，配备人员、器材、设备，并定期组织演练。乙方发生生产安全事故应依法上报，采取措施防止事故扩大，注意保护现场。</w:t>
      </w:r>
    </w:p>
    <w:p>
      <w:pPr>
        <w:widowControl/>
        <w:spacing w:before="99" w:after="99"/>
        <w:ind w:firstLine="419"/>
        <w:rPr>
          <w:rFonts w:ascii="宋体" w:hAnsi="宋体" w:eastAsia="宋体" w:cs="宋体"/>
          <w:color w:val="000000"/>
          <w:kern w:val="0"/>
          <w:sz w:val="24"/>
          <w:szCs w:val="24"/>
        </w:rPr>
      </w:pPr>
      <w:r>
        <w:rPr>
          <w:rFonts w:hint="eastAsia" w:ascii="宋体" w:hAnsi="宋体" w:eastAsia="宋体" w:cs="宋体"/>
          <w:color w:val="000000"/>
          <w:kern w:val="0"/>
          <w:sz w:val="24"/>
          <w:szCs w:val="24"/>
        </w:rPr>
        <w:t>（20）乙方要严格执行材料进场检验、工序检查制度，不得偷工减料，不得使用不合格的建筑材料。</w:t>
      </w:r>
    </w:p>
    <w:p>
      <w:pPr>
        <w:widowControl/>
        <w:spacing w:before="99" w:after="99"/>
        <w:ind w:left="1679"/>
        <w:rPr>
          <w:rFonts w:ascii="宋体" w:hAnsi="宋体" w:eastAsia="宋体" w:cs="宋体"/>
          <w:color w:val="000000"/>
          <w:kern w:val="0"/>
          <w:sz w:val="24"/>
          <w:szCs w:val="24"/>
        </w:rPr>
      </w:pPr>
      <w:r>
        <w:rPr>
          <w:rFonts w:hint="eastAsia" w:ascii="宋体" w:hAnsi="宋体" w:eastAsia="宋体" w:cs="宋体"/>
          <w:color w:val="000000"/>
          <w:kern w:val="0"/>
          <w:sz w:val="24"/>
          <w:szCs w:val="24"/>
        </w:rPr>
        <w:t>乙方环保义务：</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（1）乙方应当在指定的地点倾倒、堆放生活垃圾，不得随意扔撒或者堆放生活垃圾，应当逐步做到分类收集、贮存、运输和处置。</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（2）乙方应当遵守甲方环保管理相关制度，不得采用国家明令禁止、淘汰类设备、工艺、材料。</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（3）乙方机动车向大气排放污染物不得超过规定的排放标准。乙方排放工业噪声，应当符合国家规定的工业企业厂界环境噪声排放标准</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（4）乙方对其产生环境噪声污染，应当采取有效措施，减轻噪声对周围环境的影响。</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（5）乙方应当采用原材料利用效率高、污染物排放量少的清洁工艺，并加强管理，减少污染物的产生。</w:t>
      </w:r>
    </w:p>
    <w:p>
      <w:pPr>
        <w:widowControl/>
        <w:spacing w:before="99" w:after="99"/>
        <w:ind w:firstLine="55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乙方在施工过程中产生的废油、废油桶、废油漆桶等危险废物必须存入甲方危废库并根据重量支付处理费用（从结算费用中扣除），不得将废油、废油漆随意倾倒或将废油桶、废油漆桶擅自处理，一经发现，从严处理。</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7）如乙方的生产活动污染了甲方环境，甲方将责令其限期整改，并赔偿损失，如未能在规定期限内整改完毕的，甲方有权停止其一切作业，直至彻底整改完毕为止。对于严重污染甲方环境，情节特别恶劣者，甲方将申请政府相关职能部门对其采取强制措施整改。</w:t>
      </w:r>
    </w:p>
    <w:p>
      <w:pPr>
        <w:widowControl/>
        <w:spacing w:before="100" w:beforeAutospacing="1" w:after="100" w:afterAutospacing="1"/>
        <w:ind w:firstLine="419"/>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进度要求</w:t>
      </w:r>
    </w:p>
    <w:p>
      <w:pPr>
        <w:widowControl/>
        <w:spacing w:before="100" w:beforeAutospacing="1" w:after="100" w:afterAutospacing="1"/>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2.1、项目要求2022年7月31日完工。</w:t>
      </w:r>
    </w:p>
    <w:p>
      <w:pPr>
        <w:widowControl/>
        <w:spacing w:before="100" w:beforeAutospacing="1" w:after="100" w:afterAutospacing="1"/>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3.项目内容</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清库作业具体要求：</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必须实现全流程机器清库，既库壁及库底0.5米以下使用勾机（遥控操作）库内清理全部采用机器设备清理，不得人工进库清理，清库过程中不得采用炸药、礼花弹、乙炔炮、干冰炮等爆破方式，全流程采用智能机械进行清理特制定本次施工方案，请公司领导审核。</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（2）不得对库内设备设施造成损坏；</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（3） 库内积料粉状物料排至提升机，水泥结块统一回收处理，要保证输送顺畅，确保不对环境造成二次污染；</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（4）库内开式斜槽及风管道安装；</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（5）金隅防挂壁涂料粉刷（2遍）；</w:t>
      </w:r>
    </w:p>
    <w:p>
      <w:pPr>
        <w:widowControl/>
        <w:spacing w:before="100" w:beforeAutospacing="1" w:after="100" w:afterAutospacing="1"/>
        <w:jc w:val="center"/>
        <w:rPr>
          <w:rFonts w:ascii="黑体" w:hAnsi="黑体" w:eastAsia="黑体" w:cs="宋体"/>
          <w:color w:val="000000"/>
          <w:kern w:val="0"/>
          <w:sz w:val="36"/>
          <w:szCs w:val="36"/>
        </w:rPr>
      </w:pPr>
      <w:bookmarkStart w:id="2" w:name="_Toc36469733"/>
      <w:bookmarkEnd w:id="2"/>
      <w:bookmarkStart w:id="3" w:name="_Toc30112059"/>
      <w:bookmarkEnd w:id="3"/>
      <w:bookmarkStart w:id="4" w:name="_Toc9470"/>
      <w:bookmarkEnd w:id="4"/>
      <w:bookmarkStart w:id="5" w:name="_Toc76907288"/>
      <w:bookmarkEnd w:id="5"/>
      <w:bookmarkStart w:id="6" w:name="_Toc77150359"/>
      <w:bookmarkEnd w:id="6"/>
      <w:bookmarkStart w:id="7" w:name="_Toc76907525"/>
      <w:bookmarkEnd w:id="7"/>
      <w:bookmarkStart w:id="8" w:name="_Toc74038513"/>
      <w:bookmarkEnd w:id="8"/>
      <w:bookmarkStart w:id="9" w:name="_Toc21358"/>
      <w:bookmarkEnd w:id="9"/>
      <w:bookmarkStart w:id="10" w:name="_Toc76907050"/>
      <w:bookmarkEnd w:id="10"/>
      <w:bookmarkStart w:id="11" w:name="_Toc6707"/>
      <w:bookmarkEnd w:id="11"/>
      <w:bookmarkStart w:id="12" w:name="_Toc76907446"/>
      <w:bookmarkEnd w:id="12"/>
      <w:bookmarkStart w:id="13" w:name="_Toc5946"/>
      <w:bookmarkEnd w:id="13"/>
      <w:bookmarkStart w:id="14" w:name="_Toc76907762"/>
      <w:bookmarkEnd w:id="14"/>
      <w:bookmarkStart w:id="15" w:name="_Toc60481660"/>
      <w:bookmarkEnd w:id="15"/>
      <w:bookmarkStart w:id="16" w:name="_Toc24184"/>
      <w:bookmarkEnd w:id="16"/>
      <w:bookmarkStart w:id="17" w:name="_Toc30909"/>
      <w:r>
        <w:rPr>
          <w:rFonts w:hint="eastAsia" w:ascii="黑体" w:hAnsi="黑体" w:eastAsia="黑体" w:cs="宋体"/>
          <w:b/>
          <w:bCs/>
          <w:color w:val="000000"/>
          <w:kern w:val="0"/>
          <w:sz w:val="36"/>
          <w:szCs w:val="36"/>
        </w:rPr>
        <w:t>验收要求</w:t>
      </w:r>
      <w:bookmarkEnd w:id="17"/>
    </w:p>
    <w:p>
      <w:pPr>
        <w:widowControl/>
        <w:spacing w:before="100" w:beforeAutospacing="1" w:after="100" w:afterAutospacing="1"/>
        <w:ind w:firstLine="419"/>
        <w:rPr>
          <w:rFonts w:ascii="宋体" w:hAnsi="宋体" w:eastAsia="宋体" w:cs="宋体"/>
          <w:color w:val="000000"/>
          <w:kern w:val="0"/>
          <w:sz w:val="24"/>
          <w:szCs w:val="24"/>
        </w:rPr>
      </w:pPr>
      <w:bookmarkStart w:id="18" w:name="_Toc364422757"/>
      <w:bookmarkEnd w:id="18"/>
      <w:bookmarkStart w:id="19" w:name="_Toc356977670"/>
      <w:bookmarkEnd w:id="19"/>
      <w:bookmarkStart w:id="20" w:name="_Toc354490580"/>
      <w:r>
        <w:rPr>
          <w:rFonts w:hint="eastAsia" w:ascii="宋体" w:hAnsi="宋体" w:eastAsia="宋体" w:cs="宋体"/>
          <w:color w:val="000000"/>
          <w:kern w:val="0"/>
          <w:sz w:val="24"/>
          <w:szCs w:val="24"/>
          <w:shd w:val="clear" w:color="auto" w:fill="FFFF00"/>
        </w:rPr>
        <w:t>一、验收要求</w:t>
      </w:r>
      <w:bookmarkEnd w:id="20"/>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（1）库内壁不得有挂料，露出原来的混凝土及透气层；</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（2）清库需要开凿的孔、洞、门等附属设备，需要与业主沟通达成一致意见，在清理结束后要恢复原状，并保证不得有漏雨、渗水及漏料情况发生。</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（3）库内开式斜槽及风管道安装，无破损及漏风；</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（4）金隅防挂壁涂料粉刷（2遍），粉刷均匀；</w:t>
      </w:r>
    </w:p>
    <w:p>
      <w:pPr>
        <w:widowControl/>
        <w:jc w:val="left"/>
        <w:rPr>
          <w:rFonts w:ascii="宋体" w:hAnsi="宋体" w:eastAsia="宋体" w:cs="宋体"/>
          <w:color w:val="000000"/>
          <w:kern w:val="0"/>
          <w:sz w:val="30"/>
          <w:szCs w:val="30"/>
        </w:rPr>
      </w:pPr>
      <w:r>
        <w:rPr>
          <w:rFonts w:hint="eastAsia" w:ascii="宋体" w:hAnsi="宋体" w:eastAsia="宋体" w:cs="宋体"/>
          <w:b/>
          <w:bCs/>
          <w:color w:val="000000"/>
          <w:kern w:val="0"/>
          <w:sz w:val="30"/>
          <w:szCs w:val="30"/>
        </w:rPr>
        <w:t>2、分项总</w:t>
      </w:r>
      <w:bookmarkStart w:id="24" w:name="_GoBack"/>
      <w:bookmarkEnd w:id="24"/>
      <w:r>
        <w:rPr>
          <w:rFonts w:hint="eastAsia" w:ascii="宋体" w:hAnsi="宋体" w:eastAsia="宋体" w:cs="宋体"/>
          <w:b/>
          <w:bCs/>
          <w:color w:val="000000"/>
          <w:kern w:val="0"/>
          <w:sz w:val="30"/>
          <w:szCs w:val="30"/>
        </w:rPr>
        <w:t>价表</w:t>
      </w:r>
    </w:p>
    <w:tbl>
      <w:tblPr>
        <w:tblStyle w:val="5"/>
        <w:tblW w:w="0" w:type="auto"/>
        <w:tblInd w:w="0" w:type="dxa"/>
        <w:tblLayout w:type="autofit"/>
        <w:tblCellMar>
          <w:top w:w="15" w:type="dxa"/>
          <w:left w:w="15" w:type="dxa"/>
          <w:bottom w:w="15" w:type="dxa"/>
          <w:right w:w="15" w:type="dxa"/>
        </w:tblCellMar>
      </w:tblPr>
      <w:tblGrid>
        <w:gridCol w:w="802"/>
        <w:gridCol w:w="1884"/>
        <w:gridCol w:w="936"/>
        <w:gridCol w:w="836"/>
        <w:gridCol w:w="1092"/>
        <w:gridCol w:w="1396"/>
        <w:gridCol w:w="1390"/>
      </w:tblGrid>
      <w:tr>
        <w:tc>
          <w:tcPr>
            <w:tcW w:w="815"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序号</w:t>
            </w: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名称</w:t>
            </w:r>
          </w:p>
        </w:tc>
        <w:tc>
          <w:tcPr>
            <w:tcW w:w="952"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单位</w:t>
            </w:r>
          </w:p>
        </w:tc>
        <w:tc>
          <w:tcPr>
            <w:tcW w:w="850"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数量</w:t>
            </w:r>
          </w:p>
        </w:tc>
        <w:tc>
          <w:tcPr>
            <w:tcW w:w="1112"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单价/元</w:t>
            </w:r>
          </w:p>
        </w:tc>
        <w:tc>
          <w:tcPr>
            <w:tcW w:w="1423"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总价/元</w:t>
            </w:r>
          </w:p>
        </w:tc>
        <w:tc>
          <w:tcPr>
            <w:tcW w:w="141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备注</w:t>
            </w:r>
          </w:p>
        </w:tc>
      </w:tr>
      <w:tr>
        <w:tc>
          <w:tcPr>
            <w:tcW w:w="815"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1</w:t>
            </w: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水泥库清库</w:t>
            </w:r>
          </w:p>
        </w:tc>
        <w:tc>
          <w:tcPr>
            <w:tcW w:w="95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Times New Roman" w:hAnsi="Times New Roman" w:cs="Times New Roman"/>
                <w:kern w:val="0"/>
                <w:sz w:val="20"/>
                <w:szCs w:val="20"/>
              </w:rPr>
            </w:pPr>
            <w:r>
              <w:rPr>
                <w:rFonts w:hint="eastAsia" w:ascii="Times New Roman" w:hAnsi="Times New Roman" w:cs="Times New Roman"/>
                <w:kern w:val="0"/>
                <w:sz w:val="20"/>
                <w:szCs w:val="20"/>
              </w:rPr>
              <w:t>1</w:t>
            </w:r>
          </w:p>
        </w:tc>
        <w:tc>
          <w:tcPr>
            <w:tcW w:w="111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c>
          <w:tcPr>
            <w:tcW w:w="1423"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c>
          <w:tcPr>
            <w:tcW w:w="141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r>
      <w:tr>
        <w:tc>
          <w:tcPr>
            <w:tcW w:w="815"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2</w:t>
            </w: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库内开式斜槽及风管道安装</w:t>
            </w:r>
          </w:p>
        </w:tc>
        <w:tc>
          <w:tcPr>
            <w:tcW w:w="95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Times New Roman" w:hAnsi="Times New Roman" w:cs="Times New Roman"/>
                <w:kern w:val="0"/>
                <w:sz w:val="20"/>
                <w:szCs w:val="20"/>
              </w:rPr>
            </w:pPr>
            <w:r>
              <w:rPr>
                <w:rFonts w:hint="eastAsia" w:ascii="Times New Roman" w:hAnsi="Times New Roman" w:cs="Times New Roman"/>
                <w:kern w:val="0"/>
                <w:sz w:val="20"/>
                <w:szCs w:val="20"/>
              </w:rPr>
              <w:t>1</w:t>
            </w:r>
          </w:p>
        </w:tc>
        <w:tc>
          <w:tcPr>
            <w:tcW w:w="111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c>
          <w:tcPr>
            <w:tcW w:w="1423"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c>
          <w:tcPr>
            <w:tcW w:w="141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r>
      <w:tr>
        <w:tc>
          <w:tcPr>
            <w:tcW w:w="815"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3</w:t>
            </w: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金隅防挂壁涂料粉刷（2遍）</w:t>
            </w:r>
          </w:p>
        </w:tc>
        <w:tc>
          <w:tcPr>
            <w:tcW w:w="95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Times New Roman" w:hAnsi="Times New Roman" w:cs="Times New Roman"/>
                <w:kern w:val="0"/>
                <w:sz w:val="20"/>
                <w:szCs w:val="20"/>
              </w:rPr>
            </w:pPr>
            <w:r>
              <w:rPr>
                <w:rFonts w:hint="eastAsia" w:ascii="Times New Roman" w:hAnsi="Times New Roman" w:cs="Times New Roman"/>
                <w:kern w:val="0"/>
                <w:sz w:val="20"/>
                <w:szCs w:val="20"/>
              </w:rPr>
              <w:t>1</w:t>
            </w:r>
          </w:p>
        </w:tc>
        <w:tc>
          <w:tcPr>
            <w:tcW w:w="111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c>
          <w:tcPr>
            <w:tcW w:w="1423"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c>
          <w:tcPr>
            <w:tcW w:w="141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r>
    </w:tbl>
    <w:p>
      <w:pPr>
        <w:widowControl/>
        <w:spacing w:before="100" w:beforeAutospacing="1" w:after="100" w:afterAutospacing="1"/>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highlight w:val="yellow"/>
        </w:rPr>
        <w:t>1.</w:t>
      </w:r>
      <w:r>
        <w:rPr>
          <w:rFonts w:ascii="Times New Roman" w:hAnsi="Times New Roman" w:eastAsia="宋体" w:cs="Times New Roman"/>
          <w:color w:val="000000"/>
          <w:kern w:val="0"/>
          <w:sz w:val="20"/>
          <w:szCs w:val="20"/>
          <w:highlight w:val="yellow"/>
        </w:rPr>
        <w:t>采</w:t>
      </w:r>
      <w:r>
        <w:rPr>
          <w:rFonts w:ascii="Times New Roman" w:hAnsi="Times New Roman" w:eastAsia="宋体" w:cs="Times New Roman"/>
          <w:color w:val="000000"/>
          <w:kern w:val="0"/>
          <w:sz w:val="20"/>
          <w:szCs w:val="20"/>
          <w:shd w:val="clear" w:color="auto" w:fill="FFFF00"/>
        </w:rPr>
        <w:t>用固定完全综合单价合同。</w:t>
      </w:r>
    </w:p>
    <w:p>
      <w:pPr>
        <w:widowControl/>
        <w:spacing w:before="100" w:beforeAutospacing="1" w:after="100" w:afterAutospacing="1"/>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shd w:val="clear" w:color="auto" w:fill="FFFF00"/>
        </w:rPr>
        <w:t>2.本工程为总承包交钥匙工程</w:t>
      </w:r>
    </w:p>
    <w:p>
      <w:pPr>
        <w:widowControl/>
        <w:spacing w:before="100" w:beforeAutospacing="1" w:after="100" w:afterAutospacing="1"/>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shd w:val="clear" w:color="auto" w:fill="FFFF00"/>
        </w:rPr>
        <w:t>3.投标单位自行报价.</w:t>
      </w:r>
    </w:p>
    <w:p>
      <w:pPr>
        <w:widowControl/>
        <w:spacing w:before="100" w:beforeAutospacing="1" w:after="100" w:afterAutospacing="1"/>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shd w:val="clear" w:color="auto" w:fill="FFFF00"/>
        </w:rPr>
        <w:t>4.注意填写税率</w:t>
      </w:r>
    </w:p>
    <w:p>
      <w:pPr>
        <w:widowControl/>
        <w:spacing w:before="100" w:beforeAutospacing="1" w:after="100" w:afterAutospacing="1"/>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shd w:val="clear" w:color="auto" w:fill="FFFF00"/>
        </w:rPr>
        <w:t>5.竞标单位按照现场情况及自己设计的方案提供报价明细表。</w:t>
      </w:r>
    </w:p>
    <w:p>
      <w:pPr>
        <w:widowControl/>
        <w:spacing w:before="100" w:beforeAutospacing="1" w:after="100" w:afterAutospacing="1"/>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shd w:val="clear" w:color="auto" w:fill="FFFF00"/>
        </w:rPr>
        <w:t>6.按照建设内容清单进行分析报价</w:t>
      </w:r>
    </w:p>
    <w:p>
      <w:pPr>
        <w:widowControl/>
        <w:spacing w:before="100" w:beforeAutospacing="1" w:after="100" w:afterAutospacing="1"/>
        <w:jc w:val="center"/>
        <w:rPr>
          <w:rFonts w:ascii="黑体" w:hAnsi="黑体" w:eastAsia="黑体" w:cs="宋体"/>
          <w:color w:val="000000"/>
          <w:kern w:val="0"/>
          <w:sz w:val="36"/>
          <w:szCs w:val="36"/>
        </w:rPr>
      </w:pPr>
    </w:p>
    <w:p>
      <w:pPr>
        <w:widowControl/>
        <w:spacing w:before="100" w:beforeAutospacing="1" w:after="100" w:afterAutospacing="1"/>
        <w:jc w:val="left"/>
        <w:rPr>
          <w:rFonts w:ascii="仿宋_GB2312" w:hAnsi="微软雅黑" w:eastAsia="仿宋_GB2312" w:cs="宋体"/>
          <w:color w:val="000000"/>
          <w:kern w:val="0"/>
          <w:sz w:val="30"/>
          <w:szCs w:val="30"/>
        </w:rPr>
      </w:pPr>
      <w:r>
        <w:rPr>
          <w:rFonts w:hint="eastAsia" w:ascii="仿宋_GB2312" w:hAnsi="微软雅黑" w:eastAsia="仿宋_GB2312" w:cs="宋体"/>
          <w:color w:val="000000"/>
          <w:kern w:val="0"/>
          <w:sz w:val="30"/>
          <w:szCs w:val="30"/>
        </w:rPr>
        <w:t>进度计划</w:t>
      </w:r>
    </w:p>
    <w:p>
      <w:pPr>
        <w:widowControl/>
        <w:spacing w:before="100" w:beforeAutospacing="1" w:after="100" w:afterAutospacing="1"/>
        <w:jc w:val="left"/>
        <w:rPr>
          <w:rFonts w:ascii="仿宋_GB2312" w:hAnsi="微软雅黑" w:eastAsia="仿宋_GB2312" w:cs="宋体"/>
          <w:color w:val="000000"/>
          <w:kern w:val="0"/>
          <w:sz w:val="30"/>
          <w:szCs w:val="30"/>
        </w:rPr>
      </w:pPr>
      <w:r>
        <w:rPr>
          <w:rFonts w:hint="eastAsia" w:ascii="仿宋_GB2312" w:hAnsi="微软雅黑" w:eastAsia="仿宋_GB2312" w:cs="宋体"/>
          <w:color w:val="000000"/>
          <w:kern w:val="0"/>
          <w:sz w:val="30"/>
          <w:szCs w:val="30"/>
        </w:rPr>
        <w:t>要求：</w:t>
      </w:r>
    </w:p>
    <w:p>
      <w:pPr>
        <w:widowControl/>
        <w:spacing w:before="100" w:beforeAutospacing="1" w:after="100" w:afterAutospacing="1"/>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1．投标人应递交施工进度网络图或施工进度表，说明计划工期进行施工的各个关键日期。</w:t>
      </w:r>
    </w:p>
    <w:p>
      <w:pPr>
        <w:widowControl/>
        <w:spacing w:before="100" w:beforeAutospacing="1" w:after="100" w:afterAutospacing="1"/>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2．施工进度表可采用网络图或横道图表示。</w:t>
      </w:r>
    </w:p>
    <w:p>
      <w:pPr>
        <w:widowControl/>
        <w:spacing w:before="100" w:beforeAutospacing="1" w:after="100" w:afterAutospacing="1"/>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3．所有内容均采用黑色。</w:t>
      </w:r>
    </w:p>
    <w:p>
      <w:pPr>
        <w:widowControl/>
        <w:spacing w:before="100" w:beforeAutospacing="1" w:after="100" w:afterAutospacing="1"/>
        <w:ind w:firstLine="3000"/>
        <w:jc w:val="left"/>
        <w:rPr>
          <w:rFonts w:ascii="仿宋_GB2312" w:hAnsi="微软雅黑" w:eastAsia="仿宋_GB2312" w:cs="宋体"/>
          <w:color w:val="000000"/>
          <w:kern w:val="0"/>
          <w:sz w:val="30"/>
          <w:szCs w:val="30"/>
        </w:rPr>
      </w:pPr>
    </w:p>
    <w:p>
      <w:pPr>
        <w:widowControl/>
        <w:spacing w:before="100" w:beforeAutospacing="1" w:after="100" w:afterAutospacing="1"/>
        <w:ind w:firstLine="3000"/>
        <w:jc w:val="left"/>
        <w:rPr>
          <w:rFonts w:ascii="仿宋_GB2312" w:hAnsi="微软雅黑" w:eastAsia="仿宋_GB2312" w:cs="宋体"/>
          <w:color w:val="000000"/>
          <w:kern w:val="0"/>
          <w:sz w:val="30"/>
          <w:szCs w:val="30"/>
        </w:rPr>
      </w:pPr>
    </w:p>
    <w:p>
      <w:pPr>
        <w:widowControl/>
        <w:spacing w:before="100" w:beforeAutospacing="1" w:after="100" w:afterAutospacing="1"/>
        <w:ind w:firstLine="3000"/>
        <w:jc w:val="left"/>
        <w:rPr>
          <w:rFonts w:ascii="仿宋_GB2312" w:hAnsi="微软雅黑" w:eastAsia="仿宋_GB2312" w:cs="宋体"/>
          <w:color w:val="000000"/>
          <w:kern w:val="0"/>
          <w:sz w:val="30"/>
          <w:szCs w:val="30"/>
        </w:rPr>
      </w:pPr>
    </w:p>
    <w:p>
      <w:pPr>
        <w:widowControl/>
        <w:spacing w:before="100" w:beforeAutospacing="1" w:after="100" w:afterAutospacing="1"/>
        <w:ind w:firstLine="3000"/>
        <w:jc w:val="left"/>
        <w:rPr>
          <w:rFonts w:ascii="仿宋_GB2312" w:hAnsi="微软雅黑" w:eastAsia="仿宋_GB2312" w:cs="宋体"/>
          <w:color w:val="000000"/>
          <w:kern w:val="0"/>
          <w:sz w:val="30"/>
          <w:szCs w:val="30"/>
        </w:rPr>
      </w:pPr>
    </w:p>
    <w:p>
      <w:pPr>
        <w:widowControl/>
        <w:spacing w:before="100" w:beforeAutospacing="1" w:after="100" w:afterAutospacing="1"/>
        <w:ind w:firstLine="3000"/>
        <w:jc w:val="left"/>
        <w:rPr>
          <w:rFonts w:ascii="仿宋_GB2312" w:hAnsi="微软雅黑" w:eastAsia="仿宋_GB2312" w:cs="宋体"/>
          <w:color w:val="000000"/>
          <w:kern w:val="0"/>
          <w:sz w:val="30"/>
          <w:szCs w:val="30"/>
        </w:rPr>
      </w:pPr>
    </w:p>
    <w:p>
      <w:pPr>
        <w:widowControl/>
        <w:spacing w:before="100" w:beforeAutospacing="1" w:after="100" w:afterAutospacing="1"/>
        <w:ind w:firstLine="3000"/>
        <w:jc w:val="left"/>
        <w:rPr>
          <w:rFonts w:ascii="仿宋_GB2312" w:hAnsi="微软雅黑" w:eastAsia="仿宋_GB2312" w:cs="宋体"/>
          <w:color w:val="000000"/>
          <w:kern w:val="0"/>
          <w:sz w:val="30"/>
          <w:szCs w:val="30"/>
        </w:rPr>
      </w:pPr>
    </w:p>
    <w:p>
      <w:pPr>
        <w:widowControl/>
        <w:spacing w:before="100" w:beforeAutospacing="1" w:after="100" w:afterAutospacing="1"/>
        <w:ind w:firstLine="3000"/>
        <w:jc w:val="left"/>
        <w:rPr>
          <w:rFonts w:ascii="仿宋_GB2312" w:hAnsi="微软雅黑" w:eastAsia="仿宋_GB2312" w:cs="宋体"/>
          <w:color w:val="000000"/>
          <w:kern w:val="0"/>
          <w:sz w:val="30"/>
          <w:szCs w:val="30"/>
        </w:rPr>
      </w:pPr>
    </w:p>
    <w:p>
      <w:pPr>
        <w:widowControl/>
        <w:spacing w:before="100" w:beforeAutospacing="1" w:after="100" w:afterAutospacing="1"/>
        <w:ind w:firstLine="3000"/>
        <w:jc w:val="left"/>
        <w:rPr>
          <w:rFonts w:ascii="仿宋_GB2312" w:hAnsi="微软雅黑" w:eastAsia="仿宋_GB2312" w:cs="宋体"/>
          <w:color w:val="000000"/>
          <w:kern w:val="0"/>
          <w:sz w:val="30"/>
          <w:szCs w:val="30"/>
        </w:rPr>
      </w:pPr>
    </w:p>
    <w:p>
      <w:pPr>
        <w:widowControl/>
        <w:spacing w:before="100" w:beforeAutospacing="1" w:after="100" w:afterAutospacing="1"/>
        <w:ind w:firstLine="3000"/>
        <w:jc w:val="left"/>
        <w:rPr>
          <w:rFonts w:ascii="仿宋_GB2312" w:hAnsi="微软雅黑" w:eastAsia="仿宋_GB2312" w:cs="宋体"/>
          <w:color w:val="000000"/>
          <w:kern w:val="0"/>
          <w:sz w:val="30"/>
          <w:szCs w:val="30"/>
        </w:rPr>
      </w:pPr>
    </w:p>
    <w:p>
      <w:pPr>
        <w:widowControl/>
        <w:spacing w:before="100" w:beforeAutospacing="1" w:after="100" w:afterAutospacing="1"/>
        <w:ind w:firstLine="3000"/>
        <w:jc w:val="left"/>
        <w:rPr>
          <w:rFonts w:hint="eastAsia" w:ascii="仿宋_GB2312" w:hAnsi="微软雅黑" w:eastAsia="仿宋_GB2312" w:cs="宋体"/>
          <w:color w:val="000000"/>
          <w:kern w:val="0"/>
          <w:sz w:val="30"/>
          <w:szCs w:val="30"/>
        </w:rPr>
      </w:pPr>
    </w:p>
    <w:p>
      <w:pPr>
        <w:widowControl/>
        <w:spacing w:before="100" w:beforeAutospacing="1" w:after="100" w:afterAutospacing="1"/>
        <w:ind w:firstLine="3000"/>
        <w:jc w:val="left"/>
        <w:rPr>
          <w:rFonts w:hint="eastAsia" w:ascii="仿宋_GB2312" w:hAnsi="微软雅黑" w:eastAsia="仿宋_GB2312" w:cs="宋体"/>
          <w:color w:val="000000"/>
          <w:kern w:val="0"/>
          <w:sz w:val="30"/>
          <w:szCs w:val="30"/>
        </w:rPr>
      </w:pPr>
    </w:p>
    <w:p>
      <w:pPr>
        <w:widowControl/>
        <w:spacing w:before="100" w:beforeAutospacing="1" w:after="100" w:afterAutospacing="1"/>
        <w:ind w:firstLine="3000"/>
        <w:jc w:val="left"/>
        <w:rPr>
          <w:rFonts w:hint="eastAsia" w:ascii="仿宋_GB2312" w:hAnsi="微软雅黑" w:eastAsia="仿宋_GB2312" w:cs="宋体"/>
          <w:color w:val="000000"/>
          <w:kern w:val="0"/>
          <w:sz w:val="30"/>
          <w:szCs w:val="30"/>
        </w:rPr>
      </w:pPr>
    </w:p>
    <w:p>
      <w:pPr>
        <w:widowControl/>
        <w:spacing w:before="100" w:beforeAutospacing="1" w:after="100" w:afterAutospacing="1"/>
        <w:ind w:firstLine="3000"/>
        <w:jc w:val="left"/>
        <w:rPr>
          <w:rFonts w:hint="eastAsia" w:ascii="仿宋_GB2312" w:hAnsi="微软雅黑" w:eastAsia="仿宋_GB2312" w:cs="宋体"/>
          <w:color w:val="000000"/>
          <w:kern w:val="0"/>
          <w:sz w:val="30"/>
          <w:szCs w:val="30"/>
        </w:rPr>
      </w:pPr>
    </w:p>
    <w:p>
      <w:pPr>
        <w:widowControl/>
        <w:spacing w:before="100" w:beforeAutospacing="1" w:after="100" w:afterAutospacing="1"/>
        <w:ind w:firstLine="3000"/>
        <w:jc w:val="left"/>
        <w:rPr>
          <w:rFonts w:hint="eastAsia" w:ascii="仿宋_GB2312" w:hAnsi="微软雅黑" w:eastAsia="仿宋_GB2312" w:cs="宋体"/>
          <w:color w:val="000000"/>
          <w:kern w:val="0"/>
          <w:sz w:val="30"/>
          <w:szCs w:val="30"/>
        </w:rPr>
      </w:pPr>
    </w:p>
    <w:p>
      <w:pPr>
        <w:widowControl/>
        <w:spacing w:before="100" w:beforeAutospacing="1" w:after="100" w:afterAutospacing="1"/>
        <w:ind w:firstLine="3000"/>
        <w:jc w:val="left"/>
        <w:rPr>
          <w:rFonts w:hint="eastAsia" w:ascii="仿宋_GB2312" w:hAnsi="微软雅黑" w:eastAsia="仿宋_GB2312" w:cs="宋体"/>
          <w:color w:val="000000"/>
          <w:kern w:val="0"/>
          <w:sz w:val="30"/>
          <w:szCs w:val="30"/>
        </w:rPr>
      </w:pPr>
    </w:p>
    <w:p>
      <w:pPr>
        <w:widowControl/>
        <w:spacing w:before="100" w:beforeAutospacing="1" w:after="100" w:afterAutospacing="1"/>
        <w:ind w:firstLine="3000"/>
        <w:jc w:val="left"/>
        <w:rPr>
          <w:rFonts w:ascii="仿宋_GB2312" w:hAnsi="微软雅黑" w:eastAsia="仿宋_GB2312" w:cs="宋体"/>
          <w:color w:val="000000"/>
          <w:kern w:val="0"/>
          <w:sz w:val="30"/>
          <w:szCs w:val="30"/>
        </w:rPr>
      </w:pPr>
      <w:r>
        <w:rPr>
          <w:rFonts w:hint="eastAsia" w:ascii="仿宋_GB2312" w:hAnsi="微软雅黑" w:eastAsia="仿宋_GB2312" w:cs="宋体"/>
          <w:color w:val="000000"/>
          <w:kern w:val="0"/>
          <w:sz w:val="30"/>
          <w:szCs w:val="30"/>
        </w:rPr>
        <w:t>合同范本</w:t>
      </w:r>
    </w:p>
    <w:p>
      <w:pPr>
        <w:widowControl/>
        <w:spacing w:before="100" w:beforeAutospacing="1" w:after="100" w:afterAutospacing="1"/>
        <w:jc w:val="center"/>
        <w:rPr>
          <w:rFonts w:ascii="宋体" w:hAnsi="宋体" w:eastAsia="宋体" w:cs="宋体"/>
          <w:color w:val="000000"/>
          <w:kern w:val="0"/>
          <w:sz w:val="44"/>
          <w:szCs w:val="44"/>
        </w:rPr>
      </w:pPr>
      <w:r>
        <w:rPr>
          <w:rFonts w:hint="eastAsia" w:ascii="宋体" w:hAnsi="宋体" w:eastAsia="宋体" w:cs="宋体"/>
          <w:b/>
          <w:bCs/>
          <w:color w:val="000000"/>
          <w:kern w:val="0"/>
          <w:sz w:val="44"/>
          <w:szCs w:val="44"/>
        </w:rPr>
        <w:t>1#水泥库清库合同</w:t>
      </w:r>
    </w:p>
    <w:p>
      <w:pPr>
        <w:widowControl/>
        <w:spacing w:before="100" w:beforeAutospacing="1" w:after="100" w:afterAutospacing="1"/>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甲方：承德冀东水泥有限责任公司 签订地点：河北承德市承德县</w:t>
      </w:r>
    </w:p>
    <w:p>
      <w:pPr>
        <w:widowControl/>
        <w:spacing w:before="100" w:beforeAutospacing="1" w:after="100" w:afterAutospacing="1"/>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乙方： </w:t>
      </w:r>
      <w:r>
        <w:rPr>
          <w:rFonts w:ascii="宋体" w:hAnsi="宋体" w:eastAsia="宋体" w:cs="宋体"/>
          <w:b/>
          <w:bCs/>
          <w:color w:val="000000"/>
          <w:kern w:val="0"/>
          <w:sz w:val="28"/>
          <w:szCs w:val="28"/>
        </w:rPr>
        <w:t xml:space="preserve">                       </w:t>
      </w:r>
      <w:r>
        <w:rPr>
          <w:rFonts w:hint="eastAsia" w:ascii="宋体" w:hAnsi="宋体" w:eastAsia="宋体" w:cs="宋体"/>
          <w:b/>
          <w:bCs/>
          <w:color w:val="000000"/>
          <w:kern w:val="0"/>
          <w:sz w:val="28"/>
          <w:szCs w:val="28"/>
        </w:rPr>
        <w:t>签订时间： 年 月 日</w:t>
      </w:r>
    </w:p>
    <w:p>
      <w:pPr>
        <w:widowControl/>
        <w:spacing w:before="100" w:beforeAutospacing="1" w:after="100" w:afterAutospacing="1"/>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双方在平等自愿的基础上，经过双方友好协商，就乙方承揽甲方关于</w:t>
      </w:r>
      <w:r>
        <w:rPr>
          <w:rFonts w:hint="eastAsia" w:ascii="宋体" w:hAnsi="宋体" w:eastAsia="宋体" w:cs="宋体"/>
          <w:color w:val="000000"/>
          <w:kern w:val="0"/>
          <w:sz w:val="24"/>
          <w:szCs w:val="24"/>
          <w:u w:val="single"/>
        </w:rPr>
        <w:t>1#水泥库清库</w:t>
      </w:r>
      <w:r>
        <w:rPr>
          <w:rFonts w:hint="eastAsia" w:ascii="宋体" w:hAnsi="宋体" w:eastAsia="宋体" w:cs="宋体"/>
          <w:color w:val="000000"/>
          <w:kern w:val="0"/>
          <w:sz w:val="24"/>
          <w:szCs w:val="24"/>
        </w:rPr>
        <w:t>事宜，签署如下合同</w:t>
      </w:r>
    </w:p>
    <w:p>
      <w:pPr>
        <w:widowControl/>
        <w:spacing w:before="100" w:beforeAutospacing="1" w:after="100" w:afterAutospacing="1"/>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清库价格、金额及范围</w:t>
      </w:r>
    </w:p>
    <w:tbl>
      <w:tblPr>
        <w:tblStyle w:val="5"/>
        <w:tblW w:w="0" w:type="auto"/>
        <w:tblInd w:w="0" w:type="dxa"/>
        <w:tblLayout w:type="autofit"/>
        <w:tblCellMar>
          <w:top w:w="15" w:type="dxa"/>
          <w:left w:w="15" w:type="dxa"/>
          <w:bottom w:w="15" w:type="dxa"/>
          <w:right w:w="15" w:type="dxa"/>
        </w:tblCellMar>
      </w:tblPr>
      <w:tblGrid>
        <w:gridCol w:w="802"/>
        <w:gridCol w:w="1884"/>
        <w:gridCol w:w="936"/>
        <w:gridCol w:w="836"/>
        <w:gridCol w:w="1092"/>
        <w:gridCol w:w="1396"/>
        <w:gridCol w:w="1390"/>
      </w:tblGrid>
      <w:tr>
        <w:tc>
          <w:tcPr>
            <w:tcW w:w="815"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序号</w:t>
            </w: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名称</w:t>
            </w:r>
          </w:p>
        </w:tc>
        <w:tc>
          <w:tcPr>
            <w:tcW w:w="952"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单位</w:t>
            </w:r>
          </w:p>
        </w:tc>
        <w:tc>
          <w:tcPr>
            <w:tcW w:w="850"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数量</w:t>
            </w:r>
          </w:p>
        </w:tc>
        <w:tc>
          <w:tcPr>
            <w:tcW w:w="1112"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单价/元</w:t>
            </w:r>
          </w:p>
        </w:tc>
        <w:tc>
          <w:tcPr>
            <w:tcW w:w="1423"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总价/元</w:t>
            </w:r>
          </w:p>
        </w:tc>
        <w:tc>
          <w:tcPr>
            <w:tcW w:w="1416"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备注</w:t>
            </w:r>
          </w:p>
        </w:tc>
      </w:tr>
      <w:tr>
        <w:tc>
          <w:tcPr>
            <w:tcW w:w="815"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1</w:t>
            </w: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水泥库清库</w:t>
            </w:r>
          </w:p>
        </w:tc>
        <w:tc>
          <w:tcPr>
            <w:tcW w:w="952"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1</w:t>
            </w:r>
          </w:p>
        </w:tc>
        <w:tc>
          <w:tcPr>
            <w:tcW w:w="111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1423"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c>
          <w:tcPr>
            <w:tcW w:w="141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r>
      <w:tr>
        <w:tc>
          <w:tcPr>
            <w:tcW w:w="815"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2</w:t>
            </w: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库内开式斜槽及风管道安装</w:t>
            </w:r>
          </w:p>
        </w:tc>
        <w:tc>
          <w:tcPr>
            <w:tcW w:w="95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Times New Roman" w:hAnsi="Times New Roman" w:cs="Times New Roman"/>
                <w:kern w:val="0"/>
                <w:sz w:val="20"/>
                <w:szCs w:val="20"/>
              </w:rPr>
            </w:pPr>
            <w:r>
              <w:rPr>
                <w:rFonts w:hint="eastAsia" w:ascii="Times New Roman" w:hAnsi="Times New Roman" w:cs="Times New Roman"/>
                <w:kern w:val="0"/>
                <w:sz w:val="20"/>
                <w:szCs w:val="20"/>
              </w:rPr>
              <w:t>1</w:t>
            </w:r>
          </w:p>
        </w:tc>
        <w:tc>
          <w:tcPr>
            <w:tcW w:w="111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c>
          <w:tcPr>
            <w:tcW w:w="1423"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c>
          <w:tcPr>
            <w:tcW w:w="141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r>
      <w:tr>
        <w:tc>
          <w:tcPr>
            <w:tcW w:w="815"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3</w:t>
            </w:r>
          </w:p>
        </w:tc>
        <w:tc>
          <w:tcPr>
            <w:tcW w:w="1917"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金隅防挂壁涂料粉刷（2遍）</w:t>
            </w:r>
          </w:p>
        </w:tc>
        <w:tc>
          <w:tcPr>
            <w:tcW w:w="95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项</w:t>
            </w:r>
          </w:p>
        </w:tc>
        <w:tc>
          <w:tcPr>
            <w:tcW w:w="850"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Times New Roman" w:hAnsi="Times New Roman" w:cs="Times New Roman"/>
                <w:kern w:val="0"/>
                <w:sz w:val="20"/>
                <w:szCs w:val="20"/>
              </w:rPr>
            </w:pPr>
            <w:r>
              <w:rPr>
                <w:rFonts w:hint="eastAsia" w:ascii="Times New Roman" w:hAnsi="Times New Roman" w:cs="Times New Roman"/>
                <w:kern w:val="0"/>
                <w:sz w:val="20"/>
                <w:szCs w:val="20"/>
              </w:rPr>
              <w:t>1</w:t>
            </w:r>
          </w:p>
        </w:tc>
        <w:tc>
          <w:tcPr>
            <w:tcW w:w="1112"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c>
          <w:tcPr>
            <w:tcW w:w="1423"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c>
          <w:tcPr>
            <w:tcW w:w="141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Times New Roman" w:cs="Times New Roman"/>
                <w:kern w:val="0"/>
                <w:sz w:val="20"/>
                <w:szCs w:val="20"/>
              </w:rPr>
            </w:pPr>
          </w:p>
        </w:tc>
      </w:tr>
    </w:tbl>
    <w:p>
      <w:pPr>
        <w:widowControl/>
        <w:spacing w:before="100" w:beforeAutospacing="1" w:after="100" w:afterAutospacing="1"/>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第二条．交货时间、交货地点</w:t>
      </w:r>
    </w:p>
    <w:p>
      <w:pPr>
        <w:widowControl/>
        <w:spacing w:before="100" w:beforeAutospacing="1" w:after="100" w:afterAutospacing="1"/>
        <w:ind w:firstLine="41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交货时间：</w:t>
      </w:r>
    </w:p>
    <w:p>
      <w:pPr>
        <w:widowControl/>
        <w:spacing w:before="100" w:beforeAutospacing="1" w:after="100" w:afterAutospacing="1"/>
        <w:ind w:firstLine="41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施工地点：承德冀东水泥有限责任公司施工现场。</w:t>
      </w:r>
    </w:p>
    <w:p>
      <w:pPr>
        <w:widowControl/>
        <w:spacing w:before="100" w:beforeAutospacing="1" w:after="100" w:afterAutospacing="1"/>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第三条．付款方式</w:t>
      </w:r>
    </w:p>
    <w:p>
      <w:pPr>
        <w:widowControl/>
        <w:spacing w:before="100" w:beforeAutospacing="1" w:after="100" w:afterAutospacing="1"/>
        <w:ind w:left="1740"/>
        <w:jc w:val="left"/>
        <w:rPr>
          <w:rFonts w:ascii="宋体" w:hAnsi="宋体" w:eastAsia="宋体" w:cs="宋体"/>
          <w:color w:val="000000"/>
          <w:kern w:val="0"/>
          <w:sz w:val="24"/>
          <w:szCs w:val="24"/>
        </w:rPr>
      </w:pPr>
      <w:bookmarkStart w:id="21" w:name="OLE_LINK6"/>
      <w:r>
        <w:rPr>
          <w:rFonts w:hint="eastAsia" w:ascii="宋体" w:hAnsi="宋体" w:eastAsia="宋体" w:cs="宋体"/>
          <w:color w:val="000000"/>
          <w:kern w:val="0"/>
          <w:sz w:val="24"/>
          <w:szCs w:val="24"/>
        </w:rPr>
        <w:t>一、维修结束甲方验收合格后，乙方开具全部结算金额增值税专用发票（税率：13%）给甲方挂账后支付全部结算维修款的90%，剩余10%作为质保金。</w:t>
      </w:r>
      <w:bookmarkEnd w:id="21"/>
    </w:p>
    <w:p>
      <w:pPr>
        <w:widowControl/>
        <w:spacing w:before="100" w:beforeAutospacing="1" w:after="100" w:afterAutospacing="1"/>
        <w:ind w:left="1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二、付款：电汇或承兑。</w:t>
      </w:r>
    </w:p>
    <w:p>
      <w:pPr>
        <w:widowControl/>
        <w:spacing w:before="100" w:beforeAutospacing="1" w:after="100" w:afterAutospacing="1"/>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第四条．质量要求、技术标准、质量保证期限</w:t>
      </w:r>
    </w:p>
    <w:p>
      <w:pPr>
        <w:widowControl/>
        <w:spacing w:before="99" w:after="99"/>
        <w:rPr>
          <w:rFonts w:ascii="宋体" w:hAnsi="宋体" w:eastAsia="宋体" w:cs="宋体"/>
          <w:color w:val="000000"/>
          <w:kern w:val="0"/>
          <w:sz w:val="24"/>
          <w:szCs w:val="24"/>
        </w:rPr>
      </w:pPr>
      <w:r>
        <w:rPr>
          <w:rFonts w:hint="eastAsia" w:ascii="宋体" w:hAnsi="宋体" w:eastAsia="宋体" w:cs="宋体"/>
          <w:color w:val="000000"/>
          <w:kern w:val="0"/>
          <w:sz w:val="24"/>
          <w:szCs w:val="24"/>
        </w:rPr>
        <w:t>1、认真学习冀东股份集团对“清理水泥工厂筒型储存库安全要求”,并在整个工程项目过程中贯彻落实。</w:t>
      </w:r>
    </w:p>
    <w:p>
      <w:pPr>
        <w:widowControl/>
        <w:spacing w:before="99" w:after="99"/>
        <w:rPr>
          <w:rFonts w:ascii="宋体" w:hAnsi="宋体" w:eastAsia="宋体" w:cs="宋体"/>
          <w:color w:val="000000"/>
          <w:kern w:val="0"/>
          <w:sz w:val="24"/>
          <w:szCs w:val="24"/>
        </w:rPr>
      </w:pPr>
      <w:r>
        <w:rPr>
          <w:rFonts w:hint="eastAsia" w:ascii="宋体" w:hAnsi="宋体" w:eastAsia="宋体" w:cs="宋体"/>
          <w:color w:val="000000"/>
          <w:kern w:val="0"/>
          <w:sz w:val="24"/>
          <w:szCs w:val="24"/>
        </w:rPr>
        <w:t>2、各单位必须严格按照公司及本企业制定的相关方管理制度加强对清库队伍及清库作业的管理。</w:t>
      </w:r>
    </w:p>
    <w:p>
      <w:pPr>
        <w:widowControl/>
        <w:spacing w:before="99" w:after="99"/>
        <w:rPr>
          <w:rFonts w:ascii="宋体" w:hAnsi="宋体" w:eastAsia="宋体" w:cs="宋体"/>
          <w:color w:val="000000"/>
          <w:kern w:val="0"/>
          <w:sz w:val="24"/>
          <w:szCs w:val="24"/>
        </w:rPr>
      </w:pPr>
      <w:r>
        <w:rPr>
          <w:rFonts w:hint="eastAsia" w:ascii="宋体" w:hAnsi="宋体" w:eastAsia="宋体" w:cs="宋体"/>
          <w:color w:val="000000"/>
          <w:kern w:val="0"/>
          <w:sz w:val="24"/>
          <w:szCs w:val="24"/>
        </w:rPr>
        <w:t>3、要按照如下要求对清库队伍进行资质审核和备案：</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（1）营业执照（原件及复印件）；</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（2）安全生产许可证（原件及复印件）；</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（3）企业资质证书，具备建筑工程施工总承包三级及以上或机电设备安装总承包三级及以上资质或营业范围中包括清理物料储库的企业（原件及复印件）；</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法定代表人的授权委托书原件及被委托人身份证；项目经理和被授权人与投标单位的人事关系证明（项目经理和被授权人与投标单位的近一年内的养老保险缴费证明或企业注册地社保部门出具的缴费证明）；</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（5）项目经理最近三年施工同类工程证明合同及拟派项目经理资质证明（项目经理须有安全培训合格证书）、专（兼）职安全管理人员的安全培训合格证书（原件及复印件）；</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（6）须持有高空作业资格证书及其它相应特种作业人员证书，且须人证相符；</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（7）全体项目人员的安全教育培训考核记录；</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（8）3年内安全无事故证明资料及最近3年完成同类工程合同复印件；</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（9）作业人员清单、身份证（原件和复印件），年龄应在21周岁至50周岁，人证相符；</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（10）全体项目人员缴纳工伤保险（保额不低于80万一次性伤亡补偿金）或人身伤害意外险证明（人身伤害意外险的保额不应低于上年度一次性伤亡补偿金的额度）；</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（11）清库安全施工方案、安全管理制度、岗位责任制和安全操作规程和应急救援预案；</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（12） 拟进场的特种机械设备登记表（包括名称、型号规格、数量、安装位置）及其使用许可证及最近一次复审报告复印件；</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（13）其它有关材料。</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4、依照规定签订业务合同的同时，签订安全管理协议。协议中必须明确具体的安全内容和要求，并对承包方的安全生产工作实施统一协调、管理。</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5、在开工前进行专项安全教育培训，保存培训记录，对实际作业人员和资质证书备案人员、缴纳保险人员的一致性进行查验，不一致的，不得开工。按照“一企一档”的原则，建立清库队伍管理档案，保留相关资质及证明材料清单，并存档备案。</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6、要把清库作业人员培训和门禁挂钩管理，对培训合格的发放加贴照片、加盖安全管理部门印章、注明姓名和岗位的上岗证。上岗证要颜色鲜明，清库作业人员出入企业要佩戴上岗证，接受门禁管理，无上岗证人员一律不得进入施工作业现场。</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7、各企业要把清库队伍及清库作业纳入公司纳入本单位的安全管理体系，统一管理，重点加强对特种作业人员、隐患排查与治理、职业病防护等管理，并对作业现场实施全过程监督检查。</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8、清库作业具体安全要求：</w:t>
      </w:r>
    </w:p>
    <w:p>
      <w:pPr>
        <w:widowControl/>
        <w:spacing w:before="99" w:after="99"/>
        <w:ind w:right="1701"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必须实现全流程机器清库，既库壁及库底0.5米以下使用勾机（遥控操作）库内清理全部采用机器设备清理，不得人工进库清理，清库过程中不得采用炸药、礼花弹、乙炔炮、干冰炮等爆破方式，全流程采用智能机械进行清理特制定本次施工方案，请公司领导审核。</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（2）不得对库内设备设施造成损坏；</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（3） 库内积料粉状物料排至提升机，水泥结块统一回收处理，要保证输送顺畅，确保不对环境造成二次污染；</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（4）库内壁不得有挂料，露出原来的混凝土及透气层；</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（5）清库需要开凿的孔、洞、门等附属设备，需要与业主沟通达成一致意见，在清理结束后要恢复原状，并保证不得有漏雨、渗水及漏料情况发生。</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9、各企业要将外包（外委）单位的安全管理纳入本企业的统一安全考核，对在清库中出现的各种违章行为，企业各级管理人员有权予以制止和纠正，并按企业相关安全管理制度、承包合同协议和《安全生产管理协议书》中有关条款规定对责任者和外包企业进行安全提示、教育、考核，直至停止其作业。</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10、 甲方权利</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（1）甲方作业管理部门有权根据国家法律法规、公司管理制度要求乙方提供相应资质并留存复印件，有权要求乙方使用符合国家法律法规、相关要求的工器具和工艺。</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（2）甲方对乙方在本工程中所制定的作业安全技术方案进行审核，并协助乙方落实相关的安全措施，备案待查。</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（3）甲方指派负责人 姜钧13932493852 联系、检查与落实乙方执行有关安全工作规定。安环部随时进行监督、检查。</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（4）甲方有权对乙方在本工程中的安全作业、治安、消防、交通等方面存在的问题进行制止或下发《隐患整改通知书》，并根据公司管理制度对乙方作业人员进行违约金考核。</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（5）甲方作业管理部门有权要求乙方提供具体工作方案和安全注意事项。</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（6）甲方有权对乙方参加本工程人员进行安全技术知识和安全工作的抽考。</w:t>
      </w:r>
    </w:p>
    <w:p>
      <w:pPr>
        <w:widowControl/>
        <w:spacing w:before="99" w:after="99"/>
        <w:ind w:firstLine="140"/>
        <w:rPr>
          <w:rFonts w:ascii="宋体" w:hAnsi="宋体" w:eastAsia="宋体" w:cs="宋体"/>
          <w:color w:val="000000"/>
          <w:kern w:val="0"/>
          <w:sz w:val="24"/>
          <w:szCs w:val="24"/>
        </w:rPr>
      </w:pPr>
      <w:r>
        <w:rPr>
          <w:rFonts w:hint="eastAsia" w:ascii="宋体" w:hAnsi="宋体" w:eastAsia="宋体" w:cs="宋体"/>
          <w:color w:val="000000"/>
          <w:kern w:val="0"/>
          <w:sz w:val="24"/>
          <w:szCs w:val="24"/>
        </w:rPr>
        <w:t>（7）甲方有权对本工程中发生的生产、设备等事故进行调查、统计、考核，乙方必须配合执行（根据甲方管理要求）。</w:t>
      </w:r>
    </w:p>
    <w:p>
      <w:pPr>
        <w:widowControl/>
        <w:spacing w:before="99" w:after="99"/>
        <w:rPr>
          <w:rFonts w:ascii="宋体" w:hAnsi="宋体" w:eastAsia="宋体" w:cs="宋体"/>
          <w:color w:val="000000"/>
          <w:kern w:val="0"/>
          <w:sz w:val="24"/>
          <w:szCs w:val="24"/>
        </w:rPr>
      </w:pPr>
      <w:r>
        <w:rPr>
          <w:rFonts w:hint="eastAsia" w:ascii="宋体" w:hAnsi="宋体" w:eastAsia="宋体" w:cs="宋体"/>
          <w:color w:val="000000"/>
          <w:kern w:val="0"/>
          <w:sz w:val="24"/>
          <w:szCs w:val="24"/>
        </w:rPr>
        <w:t>11、甲方义务</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（1）甲方作业管理部门应将公司安全环保管理、工程技术要求向乙方进行全面的作业安全、职业卫生、技术交底。</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（2）甲方应为乙方提供合规的作业场所和相应的进厂、现场安全培训和告知，讲解作业现场存在的安全风险、职业病危害因素和预防措施。</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（3）甲方检查乙方作业现场发现安全隐患或者其他不安全因素，立即向乙方通报并要求改正的义务。</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（4）发生应急事故时向乙方提供在法律许可范围内的帮助。</w:t>
      </w:r>
    </w:p>
    <w:p>
      <w:pPr>
        <w:widowControl/>
        <w:spacing w:before="99" w:after="99"/>
        <w:rPr>
          <w:rFonts w:ascii="宋体" w:hAnsi="宋体" w:eastAsia="宋体" w:cs="宋体"/>
          <w:color w:val="000000"/>
          <w:kern w:val="0"/>
          <w:sz w:val="24"/>
          <w:szCs w:val="24"/>
        </w:rPr>
      </w:pPr>
      <w:r>
        <w:rPr>
          <w:rFonts w:hint="eastAsia" w:ascii="宋体" w:hAnsi="宋体" w:eastAsia="宋体" w:cs="宋体"/>
          <w:color w:val="000000"/>
          <w:kern w:val="0"/>
          <w:sz w:val="24"/>
          <w:szCs w:val="24"/>
        </w:rPr>
        <w:t>12、乙方权利</w:t>
      </w:r>
    </w:p>
    <w:p>
      <w:pPr>
        <w:widowControl/>
        <w:spacing w:before="99" w:after="99"/>
        <w:ind w:firstLine="547"/>
        <w:rPr>
          <w:rFonts w:ascii="宋体" w:hAnsi="宋体" w:eastAsia="宋体" w:cs="宋体"/>
          <w:color w:val="000000"/>
          <w:kern w:val="0"/>
          <w:sz w:val="24"/>
          <w:szCs w:val="24"/>
        </w:rPr>
      </w:pPr>
      <w:r>
        <w:rPr>
          <w:rFonts w:hint="eastAsia" w:ascii="宋体" w:hAnsi="宋体" w:eastAsia="宋体" w:cs="宋体"/>
          <w:color w:val="000000"/>
          <w:kern w:val="0"/>
          <w:sz w:val="24"/>
          <w:szCs w:val="24"/>
        </w:rPr>
        <w:t>（1）有权要求甲方提供符合作业要求的作业场所，并对作业场所存在的安全风险、职业病危害因素和预防措施进行告知。</w:t>
      </w:r>
    </w:p>
    <w:p>
      <w:pPr>
        <w:widowControl/>
        <w:spacing w:before="99" w:after="99"/>
        <w:ind w:firstLine="547"/>
        <w:rPr>
          <w:rFonts w:ascii="宋体" w:hAnsi="宋体" w:eastAsia="宋体" w:cs="宋体"/>
          <w:color w:val="000000"/>
          <w:kern w:val="0"/>
          <w:sz w:val="24"/>
          <w:szCs w:val="24"/>
        </w:rPr>
      </w:pPr>
      <w:r>
        <w:rPr>
          <w:rFonts w:hint="eastAsia" w:ascii="宋体" w:hAnsi="宋体" w:eastAsia="宋体" w:cs="宋体"/>
          <w:color w:val="000000"/>
          <w:kern w:val="0"/>
          <w:sz w:val="24"/>
          <w:szCs w:val="24"/>
        </w:rPr>
        <w:t>（2）有权拒绝甲方违章指挥、强令违章作业、危险作业以及职业病防护措施的作业。</w:t>
      </w:r>
    </w:p>
    <w:p>
      <w:pPr>
        <w:widowControl/>
        <w:spacing w:before="99" w:after="99"/>
        <w:ind w:firstLine="547"/>
        <w:rPr>
          <w:rFonts w:ascii="宋体" w:hAnsi="宋体" w:eastAsia="宋体" w:cs="宋体"/>
          <w:color w:val="000000"/>
          <w:kern w:val="0"/>
          <w:sz w:val="24"/>
          <w:szCs w:val="24"/>
        </w:rPr>
      </w:pPr>
      <w:r>
        <w:rPr>
          <w:rFonts w:hint="eastAsia" w:ascii="宋体" w:hAnsi="宋体" w:eastAsia="宋体" w:cs="宋体"/>
          <w:color w:val="000000"/>
          <w:kern w:val="0"/>
          <w:sz w:val="24"/>
          <w:szCs w:val="24"/>
        </w:rPr>
        <w:t>（3）发现危及人身安全的紧急情况时，有权停止作业或者采取可能的应急措施后紧急撤离作业现场的权利。</w:t>
      </w:r>
    </w:p>
    <w:p>
      <w:pPr>
        <w:widowControl/>
        <w:spacing w:before="99" w:after="99"/>
        <w:rPr>
          <w:rFonts w:ascii="宋体" w:hAnsi="宋体" w:eastAsia="宋体" w:cs="宋体"/>
          <w:color w:val="000000"/>
          <w:kern w:val="0"/>
          <w:sz w:val="24"/>
          <w:szCs w:val="24"/>
        </w:rPr>
      </w:pPr>
      <w:r>
        <w:rPr>
          <w:rFonts w:hint="eastAsia" w:ascii="宋体" w:hAnsi="宋体" w:eastAsia="宋体" w:cs="宋体"/>
          <w:color w:val="000000"/>
          <w:kern w:val="0"/>
          <w:sz w:val="24"/>
          <w:szCs w:val="24"/>
        </w:rPr>
        <w:t>13、乙方义务</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乙方作为工程项目的承包单位，乙方应切实履行以下安全义务：</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乙方应保证所提供的承包工程要求的相关资质证明材料真实、合法、有效，保证持续具备法律法规、国标和行标规定的安全生产条件。主要负责人应依法履责，进行定期和专项安全检查，项目负责人、专业技术人员应由取得相应执业资格的人员担任。</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2）乙方必须按国家有关规定，为作业人员乙方必须贯彻执行国家有关安全生产等法律法规，建立健全安全生产责任制、安全生产规章制度和安全操作规程，认真编制、贯彻执行作业安全技术措施和专项作业方案。要严格按照经审查合格的作业图设计文件和技术标准进行作业。乙方必须遵守甲方《承包商、供应商等相关方管理制度》和安全生产、治安保卫、消防、交通安全、职业卫生、危险作业等相关规定。</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3）配备合格的劳动防护用品、用具、服装，并书面告知危险岗位的操作规程和违章操作的危害。应当根据河北省《安全生产风险管控与隐患治理规定》要求，组织人员全面辨识分析施工过程中存在的安全风险并有针对性的采取预防措施。根据辨识出的风险，在施工现场张贴岗位风险告知卡、应急处置卡，全体施工人员签订安全生产承诺卡。安排专人定期进行隐患排查并填写安全隐患检查表，对查出的隐患在向所有施工人员公示的同时按照“五定原则”及时整改。</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在作业前，必须设置持有有效安全管理证件的专职安全管理人员，指派李树亮18031405238作为安全、环保工作联系人，负责现场的安全环保管理、检查、协调、监护等工作，禁止非作业人员进入作业区域。现场作业人员在没有甲方允许的情况下，不得进入甲方生产区。</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（5）乙方应遵守国家和地方的法律法规及甲方规章制度，落实安全管理”五同时”，落实安全技术交底和每日的班前活动，现场作业过程中，做到“四不伤害”。</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（6）大型工程，作业单位应当建立作业区和生活区的消防安全责任制，确定消防安全责任人，制定消防安全管理制度和操作规程，设置消防通道、消防水源，配备消防设施和灭火器材。</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（7）乙方应遵守《道路交通安全法》及甲方交通安全管理制度，杜绝“三超一疲劳”。</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（8）乙方现场作业人员如需进行特殊作业，应先向甲方现场管理人员提出申请，办理相关作业证，并制定落实安全措施后方可进行。</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（9）乙方在开工前，应组织全体作业人员分工种进行安全教育培训，特种作业人员必须持有国家有关部门合法的合格有效上岗资格证书。</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10）乙方不得超越规定的作业范围进行作业，需封闭作业或集团级以上立项项目应在本公司作业现场四周用围挡封闭，入口处设置“五牌一图”（工程概况牌、管理人员名单及监督电话牌、消防保卫(防火责任)牌、安全生产牌、文明作业牌和作业现场平面图），在有较大危险因素的部位、设施、设备上设置明显安全警示标志。设置专职现场安全人员维护现场安全秩序，禁止无关人员进入作业现场。未经甲方同意，乙方不得擅自使用、损坏与作业无关的甲方设施设备；不得擅自拆除、变更甲方防护设施及标识。</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（11）乙方必须接受甲方的监督、检查，对甲方提出的安全整改意见必须及时整改。现场直接作业人员（非管理人员），不得有50岁以上者，或身体不健康、不健全者。</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（12）乙方作业过程中遇有不安全情况和不安全因素，应立即报告甲方，并停止作业。</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（13）乙方在作业过程中，因自身责任造成甲方的人身伤害、设备损坏及火灾等事故，由乙方承担全部责任并负责赔偿甲方的全部经济损失。</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14）乙方职工的膳食、饮水、休息场所等应当符合卫生标准。乙方宿舍不得使用大功率电器，严禁床上用电和私拉乱接电线。乙方人员禁止打架斗殴、酗酒闹事、吸毒、盗窃、赌博等违法活动，不参加各种邪教组织等违法行为，未经甲方同意不得留宿他人。</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（15）乙方人员必须自觉遵守门卫出入制度，服从检查，保管好现场材料，禁止挤占作业现场、堵塞运输道路。</w:t>
      </w:r>
    </w:p>
    <w:p>
      <w:pPr>
        <w:widowControl/>
        <w:spacing w:before="99" w:after="99"/>
        <w:ind w:left="1679"/>
        <w:rPr>
          <w:rFonts w:ascii="宋体" w:hAnsi="宋体" w:eastAsia="宋体" w:cs="宋体"/>
          <w:color w:val="000000"/>
          <w:kern w:val="0"/>
          <w:sz w:val="24"/>
          <w:szCs w:val="24"/>
        </w:rPr>
      </w:pPr>
      <w:r>
        <w:rPr>
          <w:rFonts w:hint="eastAsia" w:ascii="宋体" w:hAnsi="宋体" w:eastAsia="宋体" w:cs="宋体"/>
          <w:color w:val="000000"/>
          <w:kern w:val="0"/>
          <w:sz w:val="24"/>
          <w:szCs w:val="24"/>
        </w:rPr>
        <w:t>（16）对由于第三者原因造成的与本工程有关的责任事故，由所牵涉到的一方自行解决。</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17）对于不可抗拒的自然灾害或非责任事故所引起的安全事故，甲乙双方按照经有关部门认定的责任承担；对于乙方应预料到、或已预料到，但未采取防范措施所引起的安全责任事故，由乙方承担管理责任和经有关部门认定的其他责任。</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（18）乙方必须为从业人员缴纳工伤保险或保额为100万元以上的人身意外伤害保险，并向甲方提供有效保险单据。</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（19）乙方必须制定作业现场生产安全事故应急救援预案，配备人员、器材、设备，并定期组织演练。乙方发生生产安全事故应依法上报，采取措施防止事故扩大，注意保护现场。</w:t>
      </w:r>
    </w:p>
    <w:p>
      <w:pPr>
        <w:widowControl/>
        <w:spacing w:before="99" w:after="99"/>
        <w:ind w:firstLine="419"/>
        <w:rPr>
          <w:rFonts w:ascii="宋体" w:hAnsi="宋体" w:eastAsia="宋体" w:cs="宋体"/>
          <w:color w:val="000000"/>
          <w:kern w:val="0"/>
          <w:sz w:val="24"/>
          <w:szCs w:val="24"/>
        </w:rPr>
      </w:pPr>
      <w:r>
        <w:rPr>
          <w:rFonts w:hint="eastAsia" w:ascii="宋体" w:hAnsi="宋体" w:eastAsia="宋体" w:cs="宋体"/>
          <w:color w:val="000000"/>
          <w:kern w:val="0"/>
          <w:sz w:val="24"/>
          <w:szCs w:val="24"/>
        </w:rPr>
        <w:t>（20）乙方要严格执行材料进场检验、工序检查制度，不得偷工减料，不得使用不合格的建筑材料。</w:t>
      </w:r>
    </w:p>
    <w:p>
      <w:pPr>
        <w:widowControl/>
        <w:spacing w:before="99" w:after="99"/>
        <w:ind w:left="1679"/>
        <w:rPr>
          <w:rFonts w:ascii="宋体" w:hAnsi="宋体" w:eastAsia="宋体" w:cs="宋体"/>
          <w:color w:val="000000"/>
          <w:kern w:val="0"/>
          <w:sz w:val="24"/>
          <w:szCs w:val="24"/>
        </w:rPr>
      </w:pPr>
      <w:r>
        <w:rPr>
          <w:rFonts w:hint="eastAsia" w:ascii="宋体" w:hAnsi="宋体" w:eastAsia="宋体" w:cs="宋体"/>
          <w:color w:val="000000"/>
          <w:kern w:val="0"/>
          <w:sz w:val="24"/>
          <w:szCs w:val="24"/>
        </w:rPr>
        <w:t>乙方环保义务：</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（1）乙方应当在指定的地点倾倒、堆放生活垃圾，不得随意扔撒或者堆放生活垃圾，应当逐步做到分类收集、贮存、运输和处置。</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（2）乙方应当遵守甲方环保管理相关制度，不得采用国家明令禁止、淘汰类设备、工艺、材料。</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（3）乙方机动车向大气排放污染物不得超过规定的排放标准。乙方排放工业噪声，应当符合国家规定的工业企业厂界环境噪声排放标准</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（4）乙方对其产生环境噪声污染，应当采取有效措施，减轻噪声对周围环境的影响。</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（5）乙方应当采用原材料利用效率高、污染物排放量少的清洁工艺，并加强管理，减少污染物的产生。</w:t>
      </w:r>
    </w:p>
    <w:p>
      <w:pPr>
        <w:widowControl/>
        <w:spacing w:before="99" w:after="99"/>
        <w:ind w:firstLine="55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乙方在施工过程中产生的废油、废油桶、废油漆桶等危险废物必须存入甲方危废库并根据重量支付处理费用（从结算费用中扣除），不得将废油、废油漆随意倾倒或将废油桶、废油漆桶擅自处理，一经发现，从严处理。</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7）如乙方的生产活动污染了甲方环境，甲方将责令其限期整改，并赔偿损失，如未能在规定期限内整改完毕的，甲方有权停止其一切作业，直至彻底整改完毕为止。对于严重污染甲方环境，情节特别恶劣者，甲方将申请政府相关职能部门对其采取强制措施整改。</w:t>
      </w:r>
    </w:p>
    <w:p>
      <w:pPr>
        <w:widowControl/>
        <w:spacing w:before="100" w:beforeAutospacing="1" w:after="100" w:afterAutospacing="1"/>
        <w:rPr>
          <w:rFonts w:ascii="宋体" w:hAnsi="宋体" w:eastAsia="宋体" w:cs="宋体"/>
          <w:color w:val="000000"/>
          <w:kern w:val="0"/>
          <w:sz w:val="24"/>
          <w:szCs w:val="24"/>
        </w:rPr>
      </w:pPr>
      <w:r>
        <w:rPr>
          <w:rFonts w:hint="eastAsia" w:ascii="宋体" w:hAnsi="宋体" w:eastAsia="宋体" w:cs="宋体"/>
          <w:color w:val="000000"/>
          <w:kern w:val="0"/>
          <w:sz w:val="24"/>
          <w:szCs w:val="24"/>
        </w:rPr>
        <w:t>　　但下列情况不属保修范围：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1．他人擅自拆装或操作失误造成的损坏；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2．使用假冒或伪劣消耗材料造成的故障和损伤；</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3．因天灾、人灾等不可抗力的因素引起的损坏；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4．因未经乙方同意或雇佣第三方修理而引起的损坏。</w:t>
      </w:r>
    </w:p>
    <w:p>
      <w:pPr>
        <w:widowControl/>
        <w:spacing w:before="156" w:after="100" w:afterAutospacing="1"/>
        <w:rPr>
          <w:rFonts w:ascii="宋体" w:hAnsi="宋体" w:eastAsia="宋体" w:cs="宋体"/>
          <w:color w:val="000000"/>
          <w:kern w:val="0"/>
          <w:sz w:val="28"/>
          <w:szCs w:val="28"/>
        </w:rPr>
      </w:pPr>
      <w:bookmarkStart w:id="22" w:name="OLE_LINK29"/>
      <w:r>
        <w:rPr>
          <w:rFonts w:hint="eastAsia" w:ascii="宋体" w:hAnsi="宋体" w:eastAsia="宋体" w:cs="宋体"/>
          <w:b/>
          <w:bCs/>
          <w:color w:val="000000"/>
          <w:kern w:val="0"/>
          <w:sz w:val="28"/>
          <w:szCs w:val="28"/>
        </w:rPr>
        <w:t>第五条．验收标准</w:t>
      </w:r>
      <w:bookmarkEnd w:id="22"/>
    </w:p>
    <w:p>
      <w:pPr>
        <w:widowControl/>
        <w:spacing w:before="156" w:after="100" w:afterAutospacing="1"/>
        <w:ind w:left="2159"/>
        <w:rPr>
          <w:rFonts w:ascii="宋体" w:hAnsi="宋体" w:eastAsia="宋体" w:cs="宋体"/>
          <w:color w:val="000000"/>
          <w:kern w:val="0"/>
          <w:sz w:val="24"/>
          <w:szCs w:val="24"/>
        </w:rPr>
      </w:pPr>
      <w:r>
        <w:rPr>
          <w:rFonts w:hint="eastAsia" w:ascii="宋体" w:hAnsi="宋体" w:eastAsia="宋体" w:cs="宋体"/>
          <w:color w:val="000000"/>
          <w:kern w:val="0"/>
          <w:sz w:val="24"/>
          <w:szCs w:val="24"/>
        </w:rPr>
        <w:t>按本合同条款要求。</w:t>
      </w:r>
    </w:p>
    <w:p>
      <w:pPr>
        <w:widowControl/>
        <w:spacing w:before="156" w:after="100" w:afterAutospacing="1"/>
        <w:rPr>
          <w:rFonts w:ascii="宋体" w:hAnsi="宋体" w:eastAsia="宋体" w:cs="宋体"/>
          <w:color w:val="000000"/>
          <w:kern w:val="0"/>
          <w:sz w:val="28"/>
          <w:szCs w:val="28"/>
        </w:rPr>
      </w:pPr>
      <w:bookmarkStart w:id="23" w:name="OLE_LINK1"/>
      <w:r>
        <w:rPr>
          <w:rFonts w:hint="eastAsia" w:ascii="宋体" w:hAnsi="宋体" w:eastAsia="宋体" w:cs="宋体"/>
          <w:b/>
          <w:bCs/>
          <w:color w:val="000000"/>
          <w:kern w:val="0"/>
          <w:sz w:val="28"/>
          <w:szCs w:val="28"/>
        </w:rPr>
        <w:t>第六条．验收方法</w:t>
      </w:r>
      <w:bookmarkEnd w:id="23"/>
    </w:p>
    <w:p>
      <w:pPr>
        <w:widowControl/>
        <w:spacing w:before="100" w:beforeAutospacing="1" w:after="100" w:afterAutospacing="1"/>
        <w:ind w:left="1860"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维修件修复后，甲方和乙方在修复现场进行双方组织验收。甲方根据合同条款（含技术文本），对其数量及外观质量进行初步检验；内在质量由甲方在实际使用过程中检验；需要抽样送检的，以甲方抽样送检结果为准，费用由责任方承担。</w:t>
      </w:r>
    </w:p>
    <w:p>
      <w:pPr>
        <w:widowControl/>
        <w:spacing w:before="156" w:after="100" w:afterAutospacing="1"/>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第七条．考核条款</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1、乙方应当在指定的地点倾倒、堆放生活垃圾，不得随意扔撒或者堆放生活垃圾，应当逐步做到分类收集、贮存、运输和处置。</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2、乙方应当遵守甲方环保管理相关制度，不得采用国家明令禁止、淘汰类设备、工艺、材料。</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3、乙方机动车向大气排放污染物不得超过规定的排放标准。乙方排放工业噪声，应当符合国家规定的工业企业厂界环境噪声排放标准</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4、乙方对其产生环境噪声污染，应当采取有效措施，减轻噪声对周围环境的影响。</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5、乙方应当采用原材料利用效率高、污染物排放量少的清洁工艺，并加强管理，减少污染物的产生。</w:t>
      </w:r>
    </w:p>
    <w:p>
      <w:pPr>
        <w:widowControl/>
        <w:spacing w:before="99" w:after="99"/>
        <w:ind w:firstLine="55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乙方在施工过程中产生的废油、废油桶、废油漆桶等危险废物必须存入甲方危废库并根据重量支付处理费用（从结算费用中扣除），不得将废油、废油漆随意倾倒或将废油桶、废油漆桶擅自处理，一经发现，从严处理。</w:t>
      </w:r>
    </w:p>
    <w:p>
      <w:pPr>
        <w:widowControl/>
        <w:spacing w:before="99" w:after="99"/>
        <w:ind w:firstLine="559"/>
        <w:rPr>
          <w:rFonts w:ascii="宋体" w:hAnsi="宋体" w:eastAsia="宋体" w:cs="宋体"/>
          <w:color w:val="000000"/>
          <w:kern w:val="0"/>
          <w:sz w:val="24"/>
          <w:szCs w:val="24"/>
        </w:rPr>
      </w:pPr>
      <w:r>
        <w:rPr>
          <w:rFonts w:hint="eastAsia" w:ascii="宋体" w:hAnsi="宋体" w:eastAsia="宋体" w:cs="宋体"/>
          <w:color w:val="000000"/>
          <w:kern w:val="0"/>
          <w:sz w:val="24"/>
          <w:szCs w:val="24"/>
        </w:rPr>
        <w:t>7、如乙方的生产活动污染了甲方环境，甲方将责令其限期整改，并赔偿损失，如未能在规定期限内整改完毕的，甲方有权停止其一切作业，直至彻底整改完毕为止。对于严重污染甲方环境，情节特别恶劣者，甲方将申请政府相关职能部门对其采取强制措施整改。</w:t>
      </w:r>
    </w:p>
    <w:p>
      <w:pPr>
        <w:widowControl/>
        <w:spacing w:before="100" w:beforeAutospacing="1" w:after="100" w:afterAutospacing="1"/>
        <w:ind w:left="2160" w:hanging="480"/>
        <w:rPr>
          <w:rFonts w:ascii="宋体" w:hAnsi="宋体" w:eastAsia="宋体" w:cs="宋体"/>
          <w:color w:val="000000"/>
          <w:kern w:val="0"/>
          <w:sz w:val="24"/>
          <w:szCs w:val="24"/>
        </w:rPr>
      </w:pPr>
      <w:r>
        <w:rPr>
          <w:rFonts w:hint="eastAsia" w:ascii="宋体" w:hAnsi="宋体" w:eastAsia="宋体" w:cs="宋体"/>
          <w:color w:val="000000"/>
          <w:kern w:val="0"/>
          <w:sz w:val="24"/>
          <w:szCs w:val="24"/>
        </w:rPr>
        <w:t>8、乙方所应承担的违约责任不超过合同总额。</w:t>
      </w:r>
    </w:p>
    <w:p>
      <w:pPr>
        <w:widowControl/>
        <w:spacing w:before="156" w:after="100" w:afterAutospacing="1"/>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第八条．解决合同纠纷的方式</w:t>
      </w:r>
    </w:p>
    <w:p>
      <w:pPr>
        <w:widowControl/>
        <w:spacing w:before="100" w:beforeAutospacing="1" w:after="100" w:afterAutospacing="1"/>
        <w:ind w:left="2097"/>
        <w:rPr>
          <w:rFonts w:ascii="宋体" w:hAnsi="宋体" w:eastAsia="宋体" w:cs="宋体"/>
          <w:color w:val="000000"/>
          <w:kern w:val="0"/>
          <w:sz w:val="24"/>
          <w:szCs w:val="24"/>
        </w:rPr>
      </w:pPr>
      <w:r>
        <w:rPr>
          <w:rFonts w:hint="eastAsia" w:ascii="宋体" w:hAnsi="宋体" w:eastAsia="宋体" w:cs="宋体"/>
          <w:color w:val="000000"/>
          <w:kern w:val="0"/>
          <w:sz w:val="24"/>
          <w:szCs w:val="24"/>
        </w:rPr>
        <w:t>本合同履行过程中发生的纠纷由双方协商解决，协商不成由合同签订地人民法院诉讼解决。</w:t>
      </w:r>
    </w:p>
    <w:p>
      <w:pPr>
        <w:widowControl/>
        <w:spacing w:before="156" w:after="100" w:afterAutospacing="1"/>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第九条．技术服务</w:t>
      </w:r>
    </w:p>
    <w:p>
      <w:pPr>
        <w:widowControl/>
        <w:spacing w:before="100" w:beforeAutospacing="1" w:after="100" w:afterAutospacing="1"/>
        <w:ind w:left="2039" w:hanging="360"/>
        <w:rPr>
          <w:rFonts w:ascii="宋体" w:hAnsi="宋体" w:eastAsia="宋体" w:cs="宋体"/>
          <w:color w:val="000000"/>
          <w:kern w:val="0"/>
          <w:sz w:val="24"/>
          <w:szCs w:val="24"/>
        </w:rPr>
      </w:pPr>
      <w:r>
        <w:rPr>
          <w:rFonts w:hint="eastAsia" w:ascii="宋体" w:hAnsi="宋体" w:eastAsia="宋体" w:cs="宋体"/>
          <w:color w:val="000000"/>
          <w:kern w:val="0"/>
          <w:sz w:val="24"/>
          <w:szCs w:val="24"/>
        </w:rPr>
        <w:t>1、如果质保期内发生影响生产的现象，没有达到质保承诺，则对乙方进行工程款扣除。</w:t>
      </w:r>
    </w:p>
    <w:p>
      <w:pPr>
        <w:widowControl/>
        <w:spacing w:before="100" w:beforeAutospacing="1" w:after="100" w:afterAutospacing="1"/>
        <w:ind w:left="2039" w:hanging="360"/>
        <w:rPr>
          <w:rFonts w:ascii="宋体" w:hAnsi="宋体" w:eastAsia="宋体" w:cs="宋体"/>
          <w:color w:val="000000"/>
          <w:kern w:val="0"/>
          <w:sz w:val="24"/>
          <w:szCs w:val="24"/>
        </w:rPr>
      </w:pPr>
      <w:r>
        <w:rPr>
          <w:rFonts w:hint="eastAsia" w:ascii="宋体" w:hAnsi="宋体" w:eastAsia="宋体" w:cs="宋体"/>
          <w:color w:val="000000"/>
          <w:kern w:val="0"/>
          <w:sz w:val="24"/>
          <w:szCs w:val="24"/>
        </w:rPr>
        <w:t>2、对甲方的技术服务要求：乙方在8小时内做出书面回复（非工作日24小时回复），需要到现场解决的，须48小时内派人前往现场处理。</w:t>
      </w:r>
    </w:p>
    <w:p>
      <w:pPr>
        <w:widowControl/>
        <w:spacing w:before="100" w:beforeAutospacing="1" w:after="100" w:afterAutospacing="1"/>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第十条. 廉洁承诺：</w:t>
      </w:r>
    </w:p>
    <w:p>
      <w:pPr>
        <w:widowControl/>
        <w:spacing w:before="100" w:beforeAutospacing="1" w:after="100" w:afterAutospacing="1"/>
        <w:ind w:left="1784"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或无偿帮助或任何形式的好处；不为甲方及其亲属、朋友提供使用交通工具、通讯工具；遵守公平竞争原则，不通过非正常手段进行商业竞争，损害甲方及其他商家利益。如违反上述承诺之一的，视为乙方违约，乙方同意向甲方支付合同价款30%的违约金。</w:t>
      </w:r>
    </w:p>
    <w:p>
      <w:pPr>
        <w:widowControl/>
        <w:spacing w:before="100" w:beforeAutospacing="1" w:after="100" w:afterAutospacing="1"/>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第十一条. 合同生效</w:t>
      </w:r>
    </w:p>
    <w:p>
      <w:pPr>
        <w:widowControl/>
        <w:spacing w:before="100" w:beforeAutospacing="1" w:after="100" w:afterAutospacing="1"/>
        <w:ind w:left="2097"/>
        <w:rPr>
          <w:rFonts w:ascii="宋体" w:hAnsi="宋体" w:eastAsia="宋体" w:cs="宋体"/>
          <w:color w:val="000000"/>
          <w:kern w:val="0"/>
          <w:sz w:val="24"/>
          <w:szCs w:val="24"/>
        </w:rPr>
      </w:pPr>
      <w:r>
        <w:rPr>
          <w:rFonts w:hint="eastAsia" w:ascii="宋体" w:hAnsi="宋体" w:eastAsia="宋体" w:cs="宋体"/>
          <w:color w:val="000000"/>
          <w:kern w:val="0"/>
          <w:sz w:val="24"/>
          <w:szCs w:val="24"/>
        </w:rPr>
        <w:t>本合同经双方代表签字盖章后生效。乙方四份，甲方四份，共八份。</w:t>
      </w:r>
    </w:p>
    <w:p>
      <w:pPr>
        <w:widowControl/>
        <w:spacing w:before="100" w:beforeAutospacing="1" w:after="100" w:afterAutospacing="1"/>
        <w:ind w:left="2097"/>
        <w:rPr>
          <w:rFonts w:ascii="宋体" w:hAnsi="宋体" w:eastAsia="宋体" w:cs="宋体"/>
          <w:color w:val="000000"/>
          <w:kern w:val="0"/>
          <w:sz w:val="24"/>
          <w:szCs w:val="24"/>
        </w:rPr>
      </w:pPr>
      <w:r>
        <w:rPr>
          <w:rFonts w:hint="eastAsia" w:ascii="宋体" w:hAnsi="宋体" w:eastAsia="宋体" w:cs="宋体"/>
          <w:color w:val="000000"/>
          <w:kern w:val="0"/>
          <w:sz w:val="24"/>
          <w:szCs w:val="24"/>
        </w:rPr>
        <w:t>本合同以打印件为准，单方涂改无效。</w:t>
      </w:r>
    </w:p>
    <w:p>
      <w:pPr>
        <w:widowControl/>
        <w:spacing w:before="100" w:beforeAutospacing="1" w:after="100" w:afterAutospacing="1"/>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第十二条、通知条款</w:t>
      </w:r>
    </w:p>
    <w:p>
      <w:pPr>
        <w:widowControl/>
        <w:spacing w:before="100" w:beforeAutospacing="1" w:after="100" w:afterAutospacing="1"/>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1、涉及本合同权利义务变化的或其他必要通知，应以书面形式传递，收到方应签收。如无法向他方直接送达或收到方不予签收，可邮寄送达，邮件寄至本合同记载之地址时，即视为送达。</w:t>
      </w:r>
    </w:p>
    <w:p>
      <w:pPr>
        <w:widowControl/>
        <w:spacing w:before="100" w:beforeAutospacing="1" w:after="100" w:afterAutospacing="1"/>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2、本合同下述的地址、电话为双方通知送达的地址、电话，如果任何一方变更，应在变更后3日内书面通知对方，否则任何一方通知送达前述地址，即视为被送达方收到，由此引发的法律后果由被送达人承担。</w:t>
      </w:r>
    </w:p>
    <w:p>
      <w:pPr>
        <w:widowControl/>
        <w:spacing w:before="100" w:beforeAutospacing="1" w:after="100" w:afterAutospacing="1"/>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甲方地址：河北省承德市承德县甲山镇</w:t>
      </w:r>
    </w:p>
    <w:p>
      <w:pPr>
        <w:widowControl/>
        <w:spacing w:before="100" w:beforeAutospacing="1" w:after="100" w:afterAutospacing="1"/>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指定联系人：         电话:    </w:t>
      </w:r>
    </w:p>
    <w:p>
      <w:pPr>
        <w:widowControl/>
        <w:spacing w:before="100" w:beforeAutospacing="1" w:after="100" w:afterAutospacing="1"/>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乙方地址:</w:t>
      </w:r>
    </w:p>
    <w:p>
      <w:pPr>
        <w:widowControl/>
        <w:spacing w:before="100" w:beforeAutospacing="1" w:after="100" w:afterAutospacing="1"/>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指定联系人:            电话:    </w:t>
      </w:r>
    </w:p>
    <w:tbl>
      <w:tblPr>
        <w:tblStyle w:val="5"/>
        <w:tblW w:w="0" w:type="auto"/>
        <w:tblInd w:w="0" w:type="dxa"/>
        <w:tblLayout w:type="autofit"/>
        <w:tblCellMar>
          <w:top w:w="15" w:type="dxa"/>
          <w:left w:w="15" w:type="dxa"/>
          <w:bottom w:w="15" w:type="dxa"/>
          <w:right w:w="15" w:type="dxa"/>
        </w:tblCellMar>
      </w:tblPr>
      <w:tblGrid>
        <w:gridCol w:w="4387"/>
        <w:gridCol w:w="3949"/>
      </w:tblGrid>
      <w:tr>
        <w:trPr>
          <w:trHeight w:val="2922" w:hRule="atLeast"/>
        </w:trPr>
        <w:tc>
          <w:tcPr>
            <w:tcW w:w="4857"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甲方：承德冀东水泥有限责任公司</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地址：河北省承德市承德县甲山镇</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法定代表人：张士东</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委托代理人：</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电话：0314-3088506</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传真：</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开户银行：工行承德县支行</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账号：0411000309221088886</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税号：91130821740170523M</w:t>
            </w:r>
          </w:p>
        </w:tc>
        <w:tc>
          <w:tcPr>
            <w:tcW w:w="4728" w:type="dxa"/>
            <w:tcBorders>
              <w:top w:val="single" w:color="000000" w:sz="6" w:space="0"/>
              <w:left w:val="single" w:color="000000" w:sz="6" w:space="0"/>
              <w:bottom w:val="single" w:color="000000" w:sz="6" w:space="0"/>
              <w:right w:val="single" w:color="000000" w:sz="6" w:space="0"/>
            </w:tcBorders>
            <w:vAlign w:val="center"/>
          </w:tcPr>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乙方：</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地址：</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法定代表人：</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委托代理人：</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电话：</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传真：</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开户银行：</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账号：</w:t>
            </w:r>
          </w:p>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kern w:val="0"/>
                <w:sz w:val="24"/>
                <w:szCs w:val="24"/>
              </w:rPr>
              <w:t>税号：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黑体">
    <w:altName w:val="汉仪中黑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0000000000000000000"/>
    <w:charset w:val="86"/>
    <w:family w:val="modern"/>
    <w:pitch w:val="default"/>
    <w:sig w:usb0="00000000" w:usb1="00000000" w:usb2="0000000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F9"/>
    <w:rsid w:val="0004236B"/>
    <w:rsid w:val="00081884"/>
    <w:rsid w:val="000C33F9"/>
    <w:rsid w:val="008A6786"/>
    <w:rsid w:val="008B043F"/>
    <w:rsid w:val="009F2F7E"/>
    <w:rsid w:val="00A90266"/>
    <w:rsid w:val="00C86CEE"/>
    <w:rsid w:val="00CB76A1"/>
    <w:rsid w:val="00F02210"/>
    <w:rsid w:val="00F87794"/>
    <w:rsid w:val="1DBC6C06"/>
    <w:rsid w:val="DCBFD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uiPriority w:val="99"/>
    <w:rPr>
      <w:sz w:val="18"/>
      <w:szCs w:val="18"/>
    </w:rPr>
  </w:style>
  <w:style w:type="paragraph" w:customStyle="1" w:styleId="8">
    <w:name w:val="p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s1"/>
    <w:basedOn w:val="4"/>
    <w:uiPriority w:val="0"/>
  </w:style>
  <w:style w:type="character" w:customStyle="1" w:styleId="10">
    <w:name w:val="s2"/>
    <w:basedOn w:val="4"/>
    <w:uiPriority w:val="0"/>
  </w:style>
  <w:style w:type="paragraph" w:customStyle="1" w:styleId="11">
    <w:name w:val="p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p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p6"/>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s3"/>
    <w:basedOn w:val="4"/>
    <w:uiPriority w:val="0"/>
  </w:style>
  <w:style w:type="paragraph" w:customStyle="1" w:styleId="15">
    <w:name w:val="p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p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p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p1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p1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p1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p1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p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p16"/>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s4"/>
    <w:basedOn w:val="4"/>
    <w:qFormat/>
    <w:uiPriority w:val="0"/>
  </w:style>
  <w:style w:type="paragraph" w:customStyle="1" w:styleId="25">
    <w:name w:val="p17"/>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s5"/>
    <w:basedOn w:val="4"/>
    <w:uiPriority w:val="0"/>
  </w:style>
  <w:style w:type="paragraph" w:customStyle="1" w:styleId="27">
    <w:name w:val="p18"/>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s6"/>
    <w:basedOn w:val="4"/>
    <w:uiPriority w:val="0"/>
  </w:style>
  <w:style w:type="paragraph" w:customStyle="1" w:styleId="29">
    <w:name w:val="p1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p2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p2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p2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p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p2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
    <w:name w:val="p2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
    <w:name w:val="p2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p2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p2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p29"/>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0">
    <w:name w:val="s7"/>
    <w:basedOn w:val="4"/>
    <w:uiPriority w:val="0"/>
  </w:style>
  <w:style w:type="paragraph" w:customStyle="1" w:styleId="41">
    <w:name w:val="p30"/>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2">
    <w:name w:val="s8"/>
    <w:basedOn w:val="4"/>
    <w:uiPriority w:val="0"/>
  </w:style>
  <w:style w:type="paragraph" w:customStyle="1" w:styleId="43">
    <w:name w:val="p31"/>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4">
    <w:name w:val="s9"/>
    <w:basedOn w:val="4"/>
    <w:uiPriority w:val="0"/>
  </w:style>
  <w:style w:type="paragraph" w:customStyle="1" w:styleId="45">
    <w:name w:val="p3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p3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p3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p3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
    <w:name w:val="p3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p3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
    <w:name w:val="p3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p4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p4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p4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p4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p4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p45"/>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8">
    <w:name w:val="s10"/>
    <w:basedOn w:val="4"/>
    <w:uiPriority w:val="0"/>
  </w:style>
  <w:style w:type="paragraph" w:customStyle="1" w:styleId="59">
    <w:name w:val="p4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p4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p5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p5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p5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p55"/>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5">
    <w:name w:val="s11"/>
    <w:basedOn w:val="4"/>
    <w:uiPriority w:val="0"/>
  </w:style>
  <w:style w:type="character" w:customStyle="1" w:styleId="66">
    <w:name w:val="s12"/>
    <w:basedOn w:val="4"/>
    <w:uiPriority w:val="0"/>
  </w:style>
  <w:style w:type="paragraph" w:customStyle="1" w:styleId="67">
    <w:name w:val="p56"/>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8">
    <w:name w:val="s13"/>
    <w:basedOn w:val="4"/>
    <w:uiPriority w:val="0"/>
  </w:style>
  <w:style w:type="paragraph" w:customStyle="1" w:styleId="69">
    <w:name w:val="p5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0">
    <w:name w:val="p6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p6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p6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
    <w:name w:val="p6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
    <w:name w:val="p6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5">
    <w:name w:val="p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
    <w:name w:val="p6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
    <w:name w:val="p6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
    <w:name w:val="p6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9">
    <w:name w:val="p7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p7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
    <w:name w:val="p7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2">
    <w:name w:val="p7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
    <w:name w:val="p7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
    <w:name w:val="p7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
    <w:name w:val="p7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p7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p8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
    <w:name w:val="p8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
    <w:name w:val="p8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
    <w:name w:val="p8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
    <w:name w:val="p8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
    <w:name w:val="p85"/>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2768</Words>
  <Characters>15784</Characters>
  <Lines>131</Lines>
  <Paragraphs>37</Paragraphs>
  <TotalTime>0</TotalTime>
  <ScaleCrop>false</ScaleCrop>
  <LinksUpToDate>false</LinksUpToDate>
  <CharactersWithSpaces>18515</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2022-04-30T12:10:00Z</dcterms:created>
  <dc:creator>毕德志</dc:creator>
  <cp:lastModifiedBy>hexuguang</cp:lastModifiedBy>
  <dcterms:modified xsi:type="dcterms:W3CDTF">2022-05-12T14:45:14Z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