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153A" w14:textId="77777777" w:rsidR="00721412" w:rsidRDefault="00B81D23">
      <w:pPr>
        <w:spacing w:line="720" w:lineRule="auto"/>
        <w:jc w:val="center"/>
        <w:rPr>
          <w:rFonts w:ascii="楷体_GB2312" w:hAnsi="ˎ̥"/>
          <w:b/>
          <w:sz w:val="44"/>
          <w:szCs w:val="44"/>
        </w:rPr>
      </w:pPr>
      <w:bookmarkStart w:id="0" w:name="_Toc10267"/>
      <w:bookmarkStart w:id="1" w:name="_Toc278543496"/>
      <w:proofErr w:type="gramStart"/>
      <w:r>
        <w:rPr>
          <w:rFonts w:ascii="楷体_GB2312" w:hAnsi="ˎ̥" w:hint="eastAsia"/>
          <w:b/>
          <w:sz w:val="44"/>
          <w:szCs w:val="44"/>
        </w:rPr>
        <w:t>金隅台泥</w:t>
      </w:r>
      <w:proofErr w:type="gramEnd"/>
      <w:r>
        <w:rPr>
          <w:rFonts w:ascii="楷体_GB2312" w:hAnsi="ˎ̥" w:hint="eastAsia"/>
          <w:b/>
          <w:sz w:val="44"/>
          <w:szCs w:val="44"/>
        </w:rPr>
        <w:t>（代县）环保科技有限公司</w:t>
      </w:r>
    </w:p>
    <w:p w14:paraId="19210F24" w14:textId="77777777" w:rsidR="00721412" w:rsidRDefault="00B81D23">
      <w:pPr>
        <w:spacing w:line="720" w:lineRule="auto"/>
        <w:jc w:val="center"/>
        <w:rPr>
          <w:rFonts w:ascii="楷体_GB2312" w:hAnsi="ˎ̥"/>
          <w:b/>
          <w:sz w:val="44"/>
          <w:szCs w:val="44"/>
        </w:rPr>
      </w:pPr>
      <w:r>
        <w:rPr>
          <w:rFonts w:ascii="楷体_GB2312" w:hAnsi="ˎ̥" w:hint="eastAsia"/>
          <w:b/>
          <w:sz w:val="44"/>
          <w:szCs w:val="44"/>
        </w:rPr>
        <w:t>2022</w:t>
      </w:r>
      <w:r>
        <w:rPr>
          <w:rFonts w:ascii="楷体_GB2312" w:hAnsi="ˎ̥" w:hint="eastAsia"/>
          <w:b/>
          <w:sz w:val="44"/>
          <w:szCs w:val="44"/>
        </w:rPr>
        <w:t>年制作、</w:t>
      </w:r>
      <w:r>
        <w:rPr>
          <w:rFonts w:hint="eastAsia"/>
          <w:b/>
          <w:sz w:val="44"/>
          <w:szCs w:val="44"/>
        </w:rPr>
        <w:t>加工</w:t>
      </w:r>
      <w:r>
        <w:rPr>
          <w:rFonts w:hint="eastAsia"/>
          <w:b/>
          <w:sz w:val="44"/>
          <w:szCs w:val="44"/>
        </w:rPr>
        <w:t>、</w:t>
      </w:r>
      <w:r>
        <w:rPr>
          <w:rFonts w:hint="eastAsia"/>
          <w:b/>
          <w:sz w:val="44"/>
          <w:szCs w:val="44"/>
        </w:rPr>
        <w:t>维修</w:t>
      </w:r>
    </w:p>
    <w:p w14:paraId="244E8CFB" w14:textId="77777777" w:rsidR="00721412" w:rsidRDefault="00721412"/>
    <w:p w14:paraId="748335CC" w14:textId="77777777" w:rsidR="00721412" w:rsidRDefault="00721412"/>
    <w:p w14:paraId="68B3D149" w14:textId="77777777" w:rsidR="00721412" w:rsidRDefault="00721412"/>
    <w:p w14:paraId="5570D93A" w14:textId="77777777" w:rsidR="00721412" w:rsidRDefault="00721412"/>
    <w:p w14:paraId="654A5BA3" w14:textId="77777777" w:rsidR="00721412" w:rsidRDefault="00721412"/>
    <w:p w14:paraId="70AA66AF" w14:textId="77777777" w:rsidR="00721412" w:rsidRDefault="00B81D23">
      <w:pPr>
        <w:pStyle w:val="1"/>
        <w:jc w:val="center"/>
        <w:rPr>
          <w:rFonts w:ascii="楷体_GB2312" w:hAnsi="宋体"/>
          <w:sz w:val="84"/>
          <w:szCs w:val="84"/>
        </w:rPr>
      </w:pPr>
      <w:r>
        <w:rPr>
          <w:rFonts w:ascii="楷体_GB2312" w:hAnsi="宋体" w:hint="eastAsia"/>
          <w:sz w:val="84"/>
          <w:szCs w:val="84"/>
        </w:rPr>
        <w:t>线上</w:t>
      </w:r>
      <w:proofErr w:type="gramStart"/>
      <w:r>
        <w:rPr>
          <w:rFonts w:ascii="楷体_GB2312" w:hAnsi="宋体" w:hint="eastAsia"/>
          <w:sz w:val="84"/>
          <w:szCs w:val="84"/>
        </w:rPr>
        <w:t>询</w:t>
      </w:r>
      <w:proofErr w:type="gramEnd"/>
      <w:r>
        <w:rPr>
          <w:rFonts w:ascii="楷体_GB2312" w:hAnsi="宋体" w:hint="eastAsia"/>
          <w:sz w:val="84"/>
          <w:szCs w:val="84"/>
        </w:rPr>
        <w:t>比价</w:t>
      </w:r>
      <w:r>
        <w:rPr>
          <w:rFonts w:ascii="楷体_GB2312" w:hAnsi="宋体" w:hint="eastAsia"/>
          <w:sz w:val="84"/>
          <w:szCs w:val="84"/>
        </w:rPr>
        <w:t>文件</w:t>
      </w:r>
    </w:p>
    <w:p w14:paraId="54324C0C" w14:textId="77777777" w:rsidR="00721412" w:rsidRDefault="00721412">
      <w:pPr>
        <w:rPr>
          <w:rFonts w:ascii="楷体_GB2312"/>
        </w:rPr>
      </w:pPr>
    </w:p>
    <w:p w14:paraId="289C4798" w14:textId="77777777" w:rsidR="00721412" w:rsidRDefault="00721412">
      <w:pPr>
        <w:ind w:left="538"/>
        <w:rPr>
          <w:rFonts w:ascii="楷体_GB2312" w:hAnsi="宋体"/>
          <w:b/>
          <w:sz w:val="24"/>
        </w:rPr>
      </w:pPr>
    </w:p>
    <w:p w14:paraId="0E7366E4" w14:textId="77777777" w:rsidR="00721412" w:rsidRDefault="00721412">
      <w:pPr>
        <w:jc w:val="center"/>
        <w:rPr>
          <w:rFonts w:ascii="楷体_GB2312" w:hAnsi="宋体"/>
          <w:sz w:val="32"/>
        </w:rPr>
      </w:pPr>
    </w:p>
    <w:p w14:paraId="7C3EF60B" w14:textId="77777777" w:rsidR="00721412" w:rsidRDefault="00721412">
      <w:pPr>
        <w:jc w:val="center"/>
        <w:rPr>
          <w:rFonts w:ascii="楷体_GB2312" w:hAnsi="宋体"/>
          <w:sz w:val="32"/>
        </w:rPr>
      </w:pPr>
    </w:p>
    <w:p w14:paraId="1671ED33" w14:textId="77777777" w:rsidR="00721412" w:rsidRDefault="00721412">
      <w:pPr>
        <w:rPr>
          <w:rFonts w:ascii="楷体_GB2312" w:hAnsi="宋体"/>
          <w:sz w:val="32"/>
        </w:rPr>
      </w:pPr>
    </w:p>
    <w:p w14:paraId="2BA571E7" w14:textId="77777777" w:rsidR="00721412" w:rsidRDefault="00721412">
      <w:pPr>
        <w:rPr>
          <w:rFonts w:ascii="楷体_GB2312" w:hAnsi="宋体"/>
          <w:sz w:val="32"/>
        </w:rPr>
      </w:pPr>
    </w:p>
    <w:p w14:paraId="050F837D" w14:textId="77777777" w:rsidR="00721412" w:rsidRDefault="00721412">
      <w:pPr>
        <w:rPr>
          <w:rFonts w:ascii="楷体_GB2312" w:hAnsi="宋体"/>
          <w:sz w:val="32"/>
        </w:rPr>
      </w:pPr>
    </w:p>
    <w:p w14:paraId="3F33FA59" w14:textId="77777777" w:rsidR="00721412" w:rsidRDefault="00721412">
      <w:pPr>
        <w:adjustRightInd w:val="0"/>
        <w:snapToGrid w:val="0"/>
        <w:spacing w:line="640" w:lineRule="exact"/>
        <w:ind w:firstLineChars="540" w:firstLine="1620"/>
        <w:rPr>
          <w:rFonts w:ascii="楷体_GB2312" w:hAnsi="宋体"/>
          <w:bCs/>
          <w:sz w:val="30"/>
          <w:szCs w:val="30"/>
        </w:rPr>
      </w:pPr>
    </w:p>
    <w:p w14:paraId="4817FB0D" w14:textId="77777777" w:rsidR="00721412" w:rsidRDefault="00721412">
      <w:pPr>
        <w:adjustRightInd w:val="0"/>
        <w:snapToGrid w:val="0"/>
        <w:spacing w:line="640" w:lineRule="exact"/>
        <w:ind w:firstLineChars="540" w:firstLine="1620"/>
        <w:rPr>
          <w:rFonts w:ascii="楷体_GB2312" w:hAnsi="宋体"/>
          <w:bCs/>
          <w:sz w:val="30"/>
          <w:szCs w:val="30"/>
        </w:rPr>
      </w:pPr>
    </w:p>
    <w:p w14:paraId="5B070FF1" w14:textId="77777777" w:rsidR="00721412" w:rsidRDefault="00721412">
      <w:pPr>
        <w:adjustRightInd w:val="0"/>
        <w:snapToGrid w:val="0"/>
        <w:spacing w:line="640" w:lineRule="exact"/>
        <w:ind w:firstLineChars="480" w:firstLine="1440"/>
        <w:rPr>
          <w:rFonts w:ascii="楷体_GB2312" w:hAnsi="宋体"/>
          <w:bCs/>
          <w:sz w:val="30"/>
          <w:szCs w:val="30"/>
        </w:rPr>
      </w:pPr>
    </w:p>
    <w:p w14:paraId="38FB71CF" w14:textId="77777777" w:rsidR="00721412" w:rsidRDefault="00B81D23">
      <w:pPr>
        <w:adjustRightInd w:val="0"/>
        <w:snapToGrid w:val="0"/>
        <w:spacing w:line="640" w:lineRule="exact"/>
        <w:ind w:firstLineChars="480" w:firstLine="1446"/>
        <w:rPr>
          <w:rFonts w:ascii="楷体_GB2312" w:hAnsi="宋体"/>
          <w:b/>
          <w:bCs/>
          <w:sz w:val="30"/>
          <w:szCs w:val="30"/>
        </w:rPr>
      </w:pPr>
      <w:proofErr w:type="gramStart"/>
      <w:r>
        <w:rPr>
          <w:rFonts w:ascii="楷体_GB2312" w:hAnsi="宋体" w:hint="eastAsia"/>
          <w:b/>
          <w:bCs/>
          <w:sz w:val="30"/>
          <w:szCs w:val="30"/>
        </w:rPr>
        <w:t>询</w:t>
      </w:r>
      <w:proofErr w:type="gramEnd"/>
      <w:r>
        <w:rPr>
          <w:rFonts w:ascii="楷体_GB2312" w:hAnsi="宋体" w:hint="eastAsia"/>
          <w:b/>
          <w:bCs/>
          <w:sz w:val="30"/>
          <w:szCs w:val="30"/>
        </w:rPr>
        <w:t>比价</w:t>
      </w:r>
      <w:r>
        <w:rPr>
          <w:rFonts w:ascii="楷体_GB2312" w:hAnsi="宋体" w:hint="eastAsia"/>
          <w:b/>
          <w:bCs/>
          <w:sz w:val="30"/>
          <w:szCs w:val="30"/>
        </w:rPr>
        <w:t>人：</w:t>
      </w:r>
      <w:proofErr w:type="gramStart"/>
      <w:r>
        <w:rPr>
          <w:rFonts w:ascii="楷体_GB2312" w:hAnsi="宋体" w:hint="eastAsia"/>
          <w:b/>
          <w:bCs/>
          <w:sz w:val="30"/>
          <w:szCs w:val="30"/>
        </w:rPr>
        <w:t>金隅台泥</w:t>
      </w:r>
      <w:proofErr w:type="gramEnd"/>
      <w:r>
        <w:rPr>
          <w:rFonts w:ascii="楷体_GB2312" w:hAnsi="宋体" w:hint="eastAsia"/>
          <w:b/>
          <w:bCs/>
          <w:sz w:val="30"/>
          <w:szCs w:val="30"/>
        </w:rPr>
        <w:t>（代县）环保科技有限公司</w:t>
      </w:r>
    </w:p>
    <w:p w14:paraId="2149E333" w14:textId="77777777" w:rsidR="00721412" w:rsidRDefault="00721412">
      <w:pPr>
        <w:spacing w:line="200" w:lineRule="atLeast"/>
        <w:ind w:firstLineChars="1242" w:firstLine="3741"/>
        <w:rPr>
          <w:rFonts w:ascii="楷体_GB2312" w:hAnsi="宋体"/>
          <w:b/>
          <w:bCs/>
          <w:sz w:val="30"/>
          <w:szCs w:val="30"/>
        </w:rPr>
      </w:pPr>
    </w:p>
    <w:p w14:paraId="2A9DDC91" w14:textId="77777777" w:rsidR="00721412" w:rsidRDefault="00B81D23">
      <w:pPr>
        <w:spacing w:line="200" w:lineRule="atLeast"/>
        <w:ind w:firstLineChars="1106" w:firstLine="3331"/>
        <w:rPr>
          <w:rFonts w:ascii="楷体_GB2312" w:hAnsi="宋体"/>
          <w:b/>
          <w:bCs/>
          <w:sz w:val="30"/>
          <w:szCs w:val="30"/>
        </w:rPr>
        <w:sectPr w:rsidR="00721412">
          <w:headerReference w:type="even" r:id="rId7"/>
          <w:headerReference w:type="default" r:id="rId8"/>
          <w:footerReference w:type="even" r:id="rId9"/>
          <w:footerReference w:type="default" r:id="rId10"/>
          <w:pgSz w:w="11907" w:h="16840"/>
          <w:pgMar w:top="1440" w:right="1418" w:bottom="1440" w:left="1531" w:header="851" w:footer="1418" w:gutter="0"/>
          <w:pgNumType w:start="1"/>
          <w:cols w:space="720"/>
          <w:titlePg/>
          <w:docGrid w:type="lines" w:linePitch="312"/>
        </w:sectPr>
      </w:pPr>
      <w:r>
        <w:rPr>
          <w:rFonts w:ascii="楷体_GB2312" w:hAnsi="宋体" w:hint="eastAsia"/>
          <w:b/>
          <w:bCs/>
          <w:sz w:val="30"/>
          <w:szCs w:val="30"/>
        </w:rPr>
        <w:t>二○二</w:t>
      </w:r>
      <w:r>
        <w:rPr>
          <w:rFonts w:ascii="楷体_GB2312" w:hAnsi="宋体" w:hint="eastAsia"/>
          <w:b/>
          <w:bCs/>
          <w:sz w:val="30"/>
          <w:szCs w:val="30"/>
        </w:rPr>
        <w:t>二年一月</w:t>
      </w:r>
    </w:p>
    <w:p w14:paraId="052373A2" w14:textId="77777777" w:rsidR="00721412" w:rsidRDefault="00B81D23">
      <w:pPr>
        <w:snapToGrid w:val="0"/>
        <w:spacing w:afterLines="50" w:after="156" w:line="600" w:lineRule="exact"/>
        <w:jc w:val="center"/>
        <w:rPr>
          <w:b/>
          <w:bCs/>
          <w:kern w:val="0"/>
          <w:sz w:val="36"/>
          <w:szCs w:val="36"/>
        </w:rPr>
      </w:pPr>
      <w:bookmarkStart w:id="2" w:name="_Hlk88741848"/>
      <w:r>
        <w:rPr>
          <w:b/>
          <w:bCs/>
          <w:kern w:val="0"/>
          <w:sz w:val="36"/>
          <w:szCs w:val="36"/>
        </w:rPr>
        <w:lastRenderedPageBreak/>
        <w:t>第</w:t>
      </w:r>
      <w:r>
        <w:rPr>
          <w:rFonts w:hint="eastAsia"/>
          <w:b/>
          <w:bCs/>
          <w:kern w:val="0"/>
          <w:sz w:val="36"/>
          <w:szCs w:val="36"/>
        </w:rPr>
        <w:t>一</w:t>
      </w:r>
      <w:r>
        <w:rPr>
          <w:b/>
          <w:bCs/>
          <w:kern w:val="0"/>
          <w:sz w:val="36"/>
          <w:szCs w:val="36"/>
        </w:rPr>
        <w:t>部分</w:t>
      </w:r>
      <w:r>
        <w:rPr>
          <w:b/>
          <w:bCs/>
          <w:kern w:val="0"/>
          <w:sz w:val="36"/>
          <w:szCs w:val="36"/>
        </w:rPr>
        <w:t xml:space="preserve"> </w:t>
      </w:r>
      <w:r>
        <w:rPr>
          <w:rFonts w:hint="eastAsia"/>
          <w:b/>
          <w:bCs/>
          <w:kern w:val="0"/>
          <w:sz w:val="36"/>
          <w:szCs w:val="36"/>
        </w:rPr>
        <w:t>技术服务</w:t>
      </w:r>
      <w:r>
        <w:rPr>
          <w:b/>
          <w:bCs/>
          <w:kern w:val="0"/>
          <w:sz w:val="36"/>
          <w:szCs w:val="36"/>
        </w:rPr>
        <w:t>要求</w:t>
      </w:r>
    </w:p>
    <w:p w14:paraId="3C17AFDF" w14:textId="77777777" w:rsidR="00721412" w:rsidRDefault="00B81D23">
      <w:pPr>
        <w:rPr>
          <w:rFonts w:ascii="宋体" w:hAnsi="宋体" w:cs="宋体"/>
          <w:b/>
          <w:bCs/>
          <w:sz w:val="24"/>
        </w:rPr>
      </w:pPr>
      <w:r>
        <w:rPr>
          <w:rFonts w:ascii="宋体" w:hAnsi="宋体" w:cs="宋体" w:hint="eastAsia"/>
          <w:b/>
          <w:bCs/>
          <w:sz w:val="24"/>
        </w:rPr>
        <w:t>第一条</w:t>
      </w:r>
      <w:r>
        <w:rPr>
          <w:rFonts w:ascii="宋体" w:hAnsi="宋体" w:cs="宋体" w:hint="eastAsia"/>
          <w:b/>
          <w:bCs/>
          <w:sz w:val="24"/>
        </w:rPr>
        <w:t xml:space="preserve"> </w:t>
      </w:r>
      <w:r>
        <w:rPr>
          <w:rFonts w:ascii="宋体" w:hAnsi="宋体" w:cs="宋体" w:hint="eastAsia"/>
          <w:b/>
          <w:bCs/>
          <w:sz w:val="24"/>
        </w:rPr>
        <w:t>具体维修项目内容及报价</w:t>
      </w:r>
    </w:p>
    <w:tbl>
      <w:tblPr>
        <w:tblW w:w="8659" w:type="dxa"/>
        <w:tblInd w:w="96" w:type="dxa"/>
        <w:tblLook w:val="04A0" w:firstRow="1" w:lastRow="0" w:firstColumn="1" w:lastColumn="0" w:noHBand="0" w:noVBand="1"/>
      </w:tblPr>
      <w:tblGrid>
        <w:gridCol w:w="672"/>
        <w:gridCol w:w="2552"/>
        <w:gridCol w:w="2016"/>
        <w:gridCol w:w="792"/>
        <w:gridCol w:w="816"/>
        <w:gridCol w:w="936"/>
        <w:gridCol w:w="875"/>
      </w:tblGrid>
      <w:tr w:rsidR="00721412" w14:paraId="11CBFB4E" w14:textId="77777777" w:rsidTr="00A9502F">
        <w:trPr>
          <w:trHeight w:val="720"/>
        </w:trPr>
        <w:tc>
          <w:tcPr>
            <w:tcW w:w="8659" w:type="dxa"/>
            <w:gridSpan w:val="7"/>
            <w:tcBorders>
              <w:top w:val="nil"/>
              <w:left w:val="nil"/>
              <w:bottom w:val="nil"/>
              <w:right w:val="nil"/>
            </w:tcBorders>
            <w:shd w:val="clear" w:color="auto" w:fill="auto"/>
            <w:noWrap/>
            <w:vAlign w:val="center"/>
          </w:tcPr>
          <w:p w14:paraId="73C2C351" w14:textId="77777777" w:rsidR="00721412" w:rsidRDefault="00B81D23">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制作、加工、维修报价明细</w:t>
            </w:r>
          </w:p>
        </w:tc>
      </w:tr>
      <w:tr w:rsidR="00721412" w14:paraId="37084FEF" w14:textId="77777777" w:rsidTr="00A9502F">
        <w:trPr>
          <w:trHeight w:val="8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4A2F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DEB4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加工件名称</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8BA92"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A457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7923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1135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单价（元）</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07FE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721412" w14:paraId="2EFBCFE0"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F5D8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54A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制作压块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4C59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r>
              <w:rPr>
                <w:rStyle w:val="font01"/>
                <w:rFonts w:hint="default"/>
                <w:lang w:bidi="ar"/>
              </w:rPr>
              <w:t>×</w:t>
            </w:r>
            <w:r>
              <w:rPr>
                <w:rFonts w:ascii="Times New Roman" w:hAnsi="Times New Roman"/>
                <w:color w:val="000000"/>
                <w:kern w:val="0"/>
                <w:sz w:val="24"/>
                <w:lang w:bidi="ar"/>
              </w:rPr>
              <w:t>25</w:t>
            </w:r>
            <w:r>
              <w:rPr>
                <w:rStyle w:val="font01"/>
                <w:rFonts w:hint="default"/>
                <w:lang w:bidi="ar"/>
              </w:rPr>
              <w:t>×</w:t>
            </w:r>
            <w:r>
              <w:rPr>
                <w:rFonts w:ascii="Times New Roman" w:hAnsi="Times New Roman"/>
                <w:color w:val="000000"/>
                <w:kern w:val="0"/>
                <w:sz w:val="24"/>
                <w:lang w:bidi="ar"/>
              </w:rPr>
              <w:t>90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C3F9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05D9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46776"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21DBE" w14:textId="77777777" w:rsidR="00721412" w:rsidRDefault="00721412">
            <w:pPr>
              <w:jc w:val="center"/>
              <w:rPr>
                <w:rFonts w:ascii="Times New Roman" w:hAnsi="Times New Roman"/>
                <w:color w:val="000000"/>
                <w:sz w:val="24"/>
              </w:rPr>
            </w:pPr>
          </w:p>
        </w:tc>
      </w:tr>
      <w:tr w:rsidR="00721412" w14:paraId="74B7E2C2"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293A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727E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20E7A"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90</w:t>
            </w:r>
            <w:r>
              <w:rPr>
                <w:rStyle w:val="font01"/>
                <w:rFonts w:hint="default"/>
                <w:lang w:bidi="ar"/>
              </w:rPr>
              <w:t>×</w:t>
            </w:r>
            <w:r>
              <w:rPr>
                <w:rFonts w:ascii="Times New Roman" w:hAnsi="Times New Roman"/>
                <w:color w:val="000000"/>
                <w:kern w:val="0"/>
                <w:sz w:val="24"/>
                <w:lang w:bidi="ar"/>
              </w:rPr>
              <w:t>1100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21E15"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8FB9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7F81D"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655D6" w14:textId="77777777" w:rsidR="00721412" w:rsidRDefault="00721412">
            <w:pPr>
              <w:jc w:val="center"/>
              <w:rPr>
                <w:rFonts w:ascii="Times New Roman" w:hAnsi="Times New Roman"/>
                <w:color w:val="000000"/>
                <w:sz w:val="24"/>
              </w:rPr>
            </w:pPr>
          </w:p>
        </w:tc>
      </w:tr>
      <w:tr w:rsidR="00721412" w14:paraId="36A05A99" w14:textId="77777777" w:rsidTr="00A9502F">
        <w:trPr>
          <w:trHeight w:val="52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31B8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39EA6" w14:textId="77777777" w:rsidR="00721412" w:rsidRDefault="00B81D23">
            <w:pPr>
              <w:widowControl/>
              <w:jc w:val="center"/>
              <w:textAlignment w:val="center"/>
              <w:rPr>
                <w:rFonts w:ascii="宋体" w:hAnsi="宋体" w:cs="宋体"/>
                <w:color w:val="000000"/>
                <w:sz w:val="24"/>
              </w:rPr>
            </w:pPr>
            <w:r>
              <w:rPr>
                <w:rStyle w:val="font01"/>
                <w:rFonts w:hint="default"/>
                <w:lang w:bidi="ar"/>
              </w:rPr>
              <w:t>φ</w:t>
            </w:r>
            <w:r>
              <w:rPr>
                <w:rFonts w:ascii="Times New Roman" w:hAnsi="Times New Roman"/>
                <w:color w:val="000000"/>
                <w:kern w:val="0"/>
                <w:sz w:val="24"/>
                <w:lang w:bidi="ar"/>
              </w:rPr>
              <w:t>300</w:t>
            </w:r>
            <w:r>
              <w:rPr>
                <w:rStyle w:val="font01"/>
                <w:rFonts w:hint="default"/>
                <w:lang w:bidi="ar"/>
              </w:rPr>
              <w:t>回转下料器轴头修理</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A1E46" w14:textId="77777777" w:rsidR="00721412" w:rsidRDefault="00721412">
            <w:pPr>
              <w:jc w:val="center"/>
              <w:rPr>
                <w:rFonts w:ascii="Times New Roman" w:hAnsi="Times New Roman"/>
                <w:color w:val="000000"/>
                <w:sz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8205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DC3A9"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7EF41"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267AF" w14:textId="77777777" w:rsidR="00721412" w:rsidRDefault="00721412">
            <w:pPr>
              <w:jc w:val="center"/>
              <w:rPr>
                <w:rFonts w:ascii="Times New Roman" w:hAnsi="Times New Roman"/>
                <w:color w:val="000000"/>
                <w:sz w:val="24"/>
              </w:rPr>
            </w:pPr>
          </w:p>
        </w:tc>
      </w:tr>
      <w:tr w:rsidR="00721412" w14:paraId="7F0B8198"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077F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585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2C2BF"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110</w:t>
            </w:r>
            <w:r>
              <w:rPr>
                <w:rStyle w:val="font01"/>
                <w:rFonts w:hint="default"/>
                <w:lang w:bidi="ar"/>
              </w:rPr>
              <w:t>×</w:t>
            </w:r>
            <w:r>
              <w:rPr>
                <w:rFonts w:ascii="Times New Roman" w:hAnsi="Times New Roman"/>
                <w:color w:val="000000"/>
                <w:kern w:val="0"/>
                <w:sz w:val="24"/>
                <w:lang w:bidi="ar"/>
              </w:rPr>
              <w:t>300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606D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1E7D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8B6C4"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860EE" w14:textId="77777777" w:rsidR="00721412" w:rsidRDefault="00721412">
            <w:pPr>
              <w:jc w:val="center"/>
              <w:rPr>
                <w:rFonts w:ascii="Times New Roman" w:hAnsi="Times New Roman"/>
                <w:color w:val="000000"/>
                <w:sz w:val="24"/>
              </w:rPr>
            </w:pPr>
          </w:p>
        </w:tc>
      </w:tr>
      <w:tr w:rsidR="00721412" w14:paraId="1BF8CEDD"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79D1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E1A8"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车抱瓦</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AB85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550</w:t>
            </w:r>
            <w:r>
              <w:rPr>
                <w:rStyle w:val="font01"/>
                <w:rFonts w:hint="default"/>
                <w:lang w:bidi="ar"/>
              </w:rPr>
              <w:t>×</w:t>
            </w:r>
            <w:r>
              <w:rPr>
                <w:rFonts w:ascii="Times New Roman" w:hAnsi="Times New Roman"/>
                <w:color w:val="000000"/>
                <w:kern w:val="0"/>
                <w:sz w:val="24"/>
                <w:lang w:bidi="ar"/>
              </w:rPr>
              <w:t>460</w:t>
            </w:r>
            <w:r>
              <w:rPr>
                <w:rStyle w:val="font01"/>
                <w:rFonts w:hint="default"/>
                <w:lang w:bidi="ar"/>
              </w:rPr>
              <w:t>×</w:t>
            </w:r>
            <w:r>
              <w:rPr>
                <w:rFonts w:ascii="Times New Roman" w:hAnsi="Times New Roman"/>
                <w:color w:val="000000"/>
                <w:kern w:val="0"/>
                <w:sz w:val="24"/>
                <w:lang w:bidi="ar"/>
              </w:rPr>
              <w:t>300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E679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946C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E07B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B61EF" w14:textId="77777777" w:rsidR="00721412" w:rsidRDefault="00721412">
            <w:pPr>
              <w:jc w:val="center"/>
              <w:rPr>
                <w:rFonts w:ascii="Times New Roman" w:hAnsi="Times New Roman"/>
                <w:color w:val="000000"/>
                <w:sz w:val="24"/>
              </w:rPr>
            </w:pPr>
          </w:p>
        </w:tc>
      </w:tr>
      <w:tr w:rsidR="00721412" w14:paraId="2908C742"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4C13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6098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车挡圈</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8DEC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60</w:t>
            </w:r>
            <w:r>
              <w:rPr>
                <w:rStyle w:val="font01"/>
                <w:rFonts w:hint="default"/>
                <w:lang w:bidi="ar"/>
              </w:rPr>
              <w:t>×</w:t>
            </w:r>
            <w:r>
              <w:rPr>
                <w:rFonts w:ascii="Times New Roman" w:hAnsi="Times New Roman"/>
                <w:color w:val="000000"/>
                <w:kern w:val="0"/>
                <w:sz w:val="24"/>
                <w:lang w:bidi="ar"/>
              </w:rPr>
              <w:t>60</w:t>
            </w:r>
            <w:r>
              <w:rPr>
                <w:rStyle w:val="font01"/>
                <w:rFonts w:hint="default"/>
                <w:lang w:bidi="ar"/>
              </w:rPr>
              <w:t>×</w:t>
            </w:r>
            <w:r>
              <w:rPr>
                <w:rFonts w:ascii="Times New Roman" w:hAnsi="Times New Roman"/>
                <w:color w:val="000000"/>
                <w:kern w:val="0"/>
                <w:sz w:val="24"/>
                <w:lang w:bidi="ar"/>
              </w:rPr>
              <w:t>1150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85F5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EC35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954B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40ECD" w14:textId="77777777" w:rsidR="00721412" w:rsidRDefault="00721412">
            <w:pPr>
              <w:jc w:val="center"/>
              <w:rPr>
                <w:rFonts w:ascii="Times New Roman" w:hAnsi="Times New Roman"/>
                <w:color w:val="000000"/>
                <w:sz w:val="24"/>
              </w:rPr>
            </w:pPr>
          </w:p>
        </w:tc>
      </w:tr>
      <w:tr w:rsidR="00721412" w14:paraId="12CFB09D"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1015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C988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车挡块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468E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150</w:t>
            </w:r>
            <w:r>
              <w:rPr>
                <w:rStyle w:val="font01"/>
                <w:rFonts w:hint="default"/>
                <w:lang w:bidi="ar"/>
              </w:rPr>
              <w:t>×</w:t>
            </w:r>
            <w:r>
              <w:rPr>
                <w:rFonts w:ascii="Times New Roman" w:hAnsi="Times New Roman"/>
                <w:color w:val="000000"/>
                <w:kern w:val="0"/>
                <w:sz w:val="24"/>
                <w:lang w:bidi="ar"/>
              </w:rPr>
              <w:t>130</w:t>
            </w:r>
            <w:r>
              <w:rPr>
                <w:rStyle w:val="font01"/>
                <w:rFonts w:hint="default"/>
                <w:lang w:bidi="ar"/>
              </w:rPr>
              <w:t>×</w:t>
            </w:r>
            <w:r>
              <w:rPr>
                <w:rFonts w:ascii="Times New Roman" w:hAnsi="Times New Roman"/>
                <w:color w:val="000000"/>
                <w:kern w:val="0"/>
                <w:sz w:val="24"/>
                <w:lang w:bidi="ar"/>
              </w:rPr>
              <w:t>30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95B7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7574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CE1BD"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CF569" w14:textId="77777777" w:rsidR="00721412" w:rsidRDefault="00721412">
            <w:pPr>
              <w:jc w:val="center"/>
              <w:rPr>
                <w:rFonts w:ascii="Times New Roman" w:hAnsi="Times New Roman"/>
                <w:color w:val="000000"/>
                <w:sz w:val="24"/>
              </w:rPr>
            </w:pPr>
          </w:p>
        </w:tc>
      </w:tr>
      <w:tr w:rsidR="00721412" w14:paraId="495CA518"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7271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27B3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制作镶砖垫</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D9DC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190</w:t>
            </w:r>
            <w:r>
              <w:rPr>
                <w:rStyle w:val="font01"/>
                <w:rFonts w:hint="default"/>
                <w:lang w:bidi="ar"/>
              </w:rPr>
              <w:t>×</w:t>
            </w:r>
            <w:r>
              <w:rPr>
                <w:rFonts w:ascii="Times New Roman" w:hAnsi="Times New Roman"/>
                <w:color w:val="000000"/>
                <w:kern w:val="0"/>
                <w:sz w:val="24"/>
                <w:lang w:bidi="ar"/>
              </w:rPr>
              <w:t>186</w:t>
            </w:r>
            <w:r>
              <w:rPr>
                <w:rStyle w:val="font01"/>
                <w:rFonts w:hint="default"/>
                <w:lang w:bidi="ar"/>
              </w:rPr>
              <w:t>×</w:t>
            </w:r>
            <w:r>
              <w:rPr>
                <w:rFonts w:ascii="Times New Roman" w:hAnsi="Times New Roman"/>
                <w:color w:val="000000"/>
                <w:kern w:val="0"/>
                <w:sz w:val="24"/>
                <w:lang w:bidi="ar"/>
              </w:rPr>
              <w:t>3</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9FED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205D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63E54"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1EBB6" w14:textId="77777777" w:rsidR="00721412" w:rsidRDefault="00721412">
            <w:pPr>
              <w:jc w:val="center"/>
              <w:rPr>
                <w:rFonts w:ascii="Times New Roman" w:hAnsi="Times New Roman"/>
                <w:color w:val="000000"/>
                <w:sz w:val="24"/>
              </w:rPr>
            </w:pPr>
          </w:p>
        </w:tc>
      </w:tr>
      <w:tr w:rsidR="00721412" w14:paraId="4E1981E2"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66CD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AA695"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w:t>
            </w:r>
            <w:proofErr w:type="gramStart"/>
            <w:r>
              <w:rPr>
                <w:rFonts w:ascii="宋体" w:hAnsi="宋体" w:cs="宋体" w:hint="eastAsia"/>
                <w:color w:val="000000"/>
                <w:kern w:val="0"/>
                <w:sz w:val="24"/>
                <w:lang w:bidi="ar"/>
              </w:rPr>
              <w:t>破碎机锤轴</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59599"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140</w:t>
            </w:r>
            <w:r>
              <w:rPr>
                <w:rStyle w:val="font01"/>
                <w:rFonts w:hint="default"/>
                <w:lang w:bidi="ar"/>
              </w:rPr>
              <w:t>×</w:t>
            </w:r>
            <w:r>
              <w:rPr>
                <w:rFonts w:ascii="Times New Roman" w:hAnsi="Times New Roman"/>
                <w:color w:val="000000"/>
                <w:kern w:val="0"/>
                <w:sz w:val="24"/>
                <w:lang w:bidi="ar"/>
              </w:rPr>
              <w:t>1170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8D58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4E97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E893A"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3329D" w14:textId="77777777" w:rsidR="00721412" w:rsidRDefault="00721412">
            <w:pPr>
              <w:jc w:val="center"/>
              <w:rPr>
                <w:rFonts w:ascii="Times New Roman" w:hAnsi="Times New Roman"/>
                <w:color w:val="000000"/>
                <w:sz w:val="24"/>
              </w:rPr>
            </w:pPr>
          </w:p>
        </w:tc>
      </w:tr>
      <w:tr w:rsidR="00721412" w14:paraId="159C6391"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8949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53D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车密封圈</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659A5"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650</w:t>
            </w:r>
            <w:r>
              <w:rPr>
                <w:rStyle w:val="font01"/>
                <w:rFonts w:hint="default"/>
                <w:lang w:bidi="ar"/>
              </w:rPr>
              <w:t>×</w:t>
            </w:r>
            <w:r>
              <w:rPr>
                <w:rFonts w:ascii="Times New Roman" w:hAnsi="Times New Roman"/>
                <w:color w:val="000000"/>
                <w:kern w:val="0"/>
                <w:sz w:val="24"/>
                <w:lang w:bidi="ar"/>
              </w:rPr>
              <w:t>500</w:t>
            </w:r>
            <w:r>
              <w:rPr>
                <w:rStyle w:val="font01"/>
                <w:rFonts w:hint="default"/>
                <w:lang w:bidi="ar"/>
              </w:rPr>
              <w:t>×</w:t>
            </w:r>
            <w:r>
              <w:rPr>
                <w:rFonts w:ascii="Times New Roman" w:hAnsi="Times New Roman"/>
                <w:color w:val="000000"/>
                <w:kern w:val="0"/>
                <w:sz w:val="24"/>
                <w:lang w:bidi="ar"/>
              </w:rPr>
              <w:t>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9DB4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EA99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D8597"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AA302" w14:textId="77777777" w:rsidR="00721412" w:rsidRDefault="00721412">
            <w:pPr>
              <w:jc w:val="center"/>
              <w:rPr>
                <w:rFonts w:ascii="Times New Roman" w:hAnsi="Times New Roman"/>
                <w:color w:val="000000"/>
                <w:sz w:val="24"/>
              </w:rPr>
            </w:pPr>
          </w:p>
        </w:tc>
      </w:tr>
      <w:tr w:rsidR="00721412" w14:paraId="2B9123D6"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4620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0A045"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车间隔套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16417"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440</w:t>
            </w:r>
            <w:r>
              <w:rPr>
                <w:rStyle w:val="font01"/>
                <w:rFonts w:hint="default"/>
                <w:lang w:bidi="ar"/>
              </w:rPr>
              <w:t>×</w:t>
            </w:r>
            <w:r>
              <w:rPr>
                <w:rFonts w:ascii="Times New Roman" w:hAnsi="Times New Roman"/>
                <w:color w:val="000000"/>
                <w:kern w:val="0"/>
                <w:sz w:val="24"/>
                <w:lang w:bidi="ar"/>
              </w:rPr>
              <w:t>380</w:t>
            </w:r>
            <w:r>
              <w:rPr>
                <w:rStyle w:val="font01"/>
                <w:rFonts w:hint="default"/>
                <w:lang w:bidi="ar"/>
              </w:rPr>
              <w:t>×</w:t>
            </w:r>
            <w:r>
              <w:rPr>
                <w:rFonts w:ascii="Times New Roman" w:hAnsi="Times New Roman"/>
                <w:color w:val="000000"/>
                <w:kern w:val="0"/>
                <w:sz w:val="24"/>
                <w:lang w:bidi="ar"/>
              </w:rPr>
              <w:t>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984D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A3F0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1440A"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C1290" w14:textId="77777777" w:rsidR="00721412" w:rsidRDefault="00721412">
            <w:pPr>
              <w:jc w:val="center"/>
              <w:rPr>
                <w:rFonts w:ascii="Times New Roman" w:hAnsi="Times New Roman"/>
                <w:color w:val="000000"/>
                <w:sz w:val="24"/>
              </w:rPr>
            </w:pPr>
          </w:p>
        </w:tc>
      </w:tr>
      <w:tr w:rsidR="00721412" w14:paraId="46A1F0BF"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8969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147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车间隔套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D0682"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650</w:t>
            </w:r>
            <w:r>
              <w:rPr>
                <w:rStyle w:val="font01"/>
                <w:rFonts w:hint="default"/>
                <w:lang w:bidi="ar"/>
              </w:rPr>
              <w:t>×</w:t>
            </w:r>
            <w:r>
              <w:rPr>
                <w:rFonts w:ascii="Times New Roman" w:hAnsi="Times New Roman"/>
                <w:color w:val="000000"/>
                <w:kern w:val="0"/>
                <w:sz w:val="24"/>
                <w:lang w:bidi="ar"/>
              </w:rPr>
              <w:t>550</w:t>
            </w:r>
            <w:r>
              <w:rPr>
                <w:rStyle w:val="font01"/>
                <w:rFonts w:hint="default"/>
                <w:lang w:bidi="ar"/>
              </w:rPr>
              <w:t>×</w:t>
            </w:r>
            <w:r>
              <w:rPr>
                <w:rFonts w:ascii="Times New Roman" w:hAnsi="Times New Roman"/>
                <w:color w:val="000000"/>
                <w:kern w:val="0"/>
                <w:sz w:val="24"/>
                <w:lang w:bidi="ar"/>
              </w:rPr>
              <w:t>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F6FC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1361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4B453"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68ED2" w14:textId="77777777" w:rsidR="00721412" w:rsidRDefault="00721412">
            <w:pPr>
              <w:jc w:val="center"/>
              <w:rPr>
                <w:rFonts w:ascii="Times New Roman" w:hAnsi="Times New Roman"/>
                <w:color w:val="000000"/>
                <w:sz w:val="24"/>
              </w:rPr>
            </w:pPr>
          </w:p>
        </w:tc>
      </w:tr>
      <w:tr w:rsidR="00721412" w14:paraId="300D2DC7"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D9CF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A7CF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车间隔套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86757"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540</w:t>
            </w:r>
            <w:r>
              <w:rPr>
                <w:rStyle w:val="font01"/>
                <w:rFonts w:hint="default"/>
                <w:lang w:bidi="ar"/>
              </w:rPr>
              <w:t>×</w:t>
            </w:r>
            <w:r>
              <w:rPr>
                <w:rFonts w:ascii="Times New Roman" w:hAnsi="Times New Roman"/>
                <w:color w:val="000000"/>
                <w:kern w:val="0"/>
                <w:sz w:val="24"/>
                <w:lang w:bidi="ar"/>
              </w:rPr>
              <w:t>440</w:t>
            </w:r>
            <w:r>
              <w:rPr>
                <w:rStyle w:val="font01"/>
                <w:rFonts w:hint="default"/>
                <w:lang w:bidi="ar"/>
              </w:rPr>
              <w:t>×</w:t>
            </w:r>
            <w:r>
              <w:rPr>
                <w:rFonts w:ascii="Times New Roman" w:hAnsi="Times New Roman"/>
                <w:color w:val="000000"/>
                <w:kern w:val="0"/>
                <w:sz w:val="24"/>
                <w:lang w:bidi="ar"/>
              </w:rPr>
              <w:t>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1787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7D48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15B0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E9595" w14:textId="77777777" w:rsidR="00721412" w:rsidRDefault="00721412">
            <w:pPr>
              <w:jc w:val="center"/>
              <w:rPr>
                <w:rFonts w:ascii="Times New Roman" w:hAnsi="Times New Roman"/>
                <w:color w:val="000000"/>
                <w:sz w:val="24"/>
              </w:rPr>
            </w:pPr>
          </w:p>
        </w:tc>
      </w:tr>
      <w:tr w:rsidR="00721412" w14:paraId="3486C5B3"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1EB1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3680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制作抱箍</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ABC9F"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380</w:t>
            </w:r>
            <w:r>
              <w:rPr>
                <w:rStyle w:val="font01"/>
                <w:rFonts w:hint="default"/>
                <w:lang w:bidi="ar"/>
              </w:rPr>
              <w:t>×</w:t>
            </w:r>
            <w:r>
              <w:rPr>
                <w:rFonts w:ascii="Times New Roman" w:hAnsi="Times New Roman"/>
                <w:color w:val="000000"/>
                <w:kern w:val="0"/>
                <w:sz w:val="24"/>
                <w:lang w:bidi="ar"/>
              </w:rPr>
              <w:t>300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2DEB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6690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8BA0A"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5F2F7" w14:textId="77777777" w:rsidR="00721412" w:rsidRDefault="00721412">
            <w:pPr>
              <w:jc w:val="center"/>
              <w:rPr>
                <w:rFonts w:ascii="Times New Roman" w:hAnsi="Times New Roman"/>
                <w:color w:val="000000"/>
                <w:sz w:val="24"/>
              </w:rPr>
            </w:pPr>
          </w:p>
        </w:tc>
      </w:tr>
      <w:tr w:rsidR="00721412" w14:paraId="61537E98"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B20F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BB13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制作抱箍</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B5C62"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380</w:t>
            </w:r>
            <w:r>
              <w:rPr>
                <w:rStyle w:val="font01"/>
                <w:rFonts w:hint="default"/>
                <w:lang w:bidi="ar"/>
              </w:rPr>
              <w:t>×</w:t>
            </w:r>
            <w:r>
              <w:rPr>
                <w:rFonts w:ascii="Times New Roman" w:hAnsi="Times New Roman"/>
                <w:color w:val="000000"/>
                <w:kern w:val="0"/>
                <w:sz w:val="24"/>
                <w:lang w:bidi="ar"/>
              </w:rPr>
              <w:t>1300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3F2A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1668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661A5"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CCE50" w14:textId="77777777" w:rsidR="00721412" w:rsidRDefault="00721412">
            <w:pPr>
              <w:jc w:val="center"/>
              <w:rPr>
                <w:rFonts w:ascii="Times New Roman" w:hAnsi="Times New Roman"/>
                <w:color w:val="000000"/>
                <w:sz w:val="24"/>
              </w:rPr>
            </w:pPr>
          </w:p>
        </w:tc>
      </w:tr>
      <w:tr w:rsidR="00721412" w14:paraId="742C64BC"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C7B8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B38D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制作抱箍</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F76CD"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δ</w:t>
            </w:r>
            <w:r>
              <w:rPr>
                <w:rFonts w:ascii="Times New Roman" w:hAnsi="Times New Roman"/>
                <w:color w:val="000000"/>
                <w:kern w:val="0"/>
                <w:sz w:val="24"/>
                <w:lang w:bidi="ar"/>
              </w:rPr>
              <w:t>25</w:t>
            </w:r>
            <w:r>
              <w:rPr>
                <w:rStyle w:val="font01"/>
                <w:rFonts w:hint="default"/>
                <w:lang w:bidi="ar"/>
              </w:rPr>
              <w:t>×φ</w:t>
            </w:r>
            <w:r>
              <w:rPr>
                <w:rFonts w:ascii="Times New Roman" w:hAnsi="Times New Roman"/>
                <w:color w:val="000000"/>
                <w:kern w:val="0"/>
                <w:sz w:val="24"/>
                <w:lang w:bidi="ar"/>
              </w:rPr>
              <w:t>300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D7E3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126C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89B4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A7CA3" w14:textId="77777777" w:rsidR="00721412" w:rsidRDefault="00721412">
            <w:pPr>
              <w:jc w:val="center"/>
              <w:rPr>
                <w:rFonts w:ascii="Times New Roman" w:hAnsi="Times New Roman"/>
                <w:color w:val="000000"/>
                <w:sz w:val="24"/>
              </w:rPr>
            </w:pPr>
          </w:p>
        </w:tc>
      </w:tr>
      <w:tr w:rsidR="00721412" w14:paraId="61AA28D3"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733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B737"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电液推杆</w:t>
            </w:r>
            <w:proofErr w:type="gramEnd"/>
            <w:r>
              <w:rPr>
                <w:rFonts w:ascii="宋体" w:hAnsi="宋体" w:cs="宋体" w:hint="eastAsia"/>
                <w:color w:val="000000"/>
                <w:kern w:val="0"/>
                <w:sz w:val="24"/>
                <w:lang w:bidi="ar"/>
              </w:rPr>
              <w:t>修理</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77A7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TDSZ800×800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21DF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56F4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B57CD"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43F39" w14:textId="77777777" w:rsidR="00721412" w:rsidRDefault="00721412">
            <w:pPr>
              <w:jc w:val="center"/>
              <w:rPr>
                <w:rFonts w:ascii="Times New Roman" w:hAnsi="Times New Roman"/>
                <w:color w:val="000000"/>
                <w:sz w:val="24"/>
              </w:rPr>
            </w:pPr>
          </w:p>
        </w:tc>
      </w:tr>
      <w:tr w:rsidR="00721412" w14:paraId="5563DA5C"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D0C8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77EA0"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车斜铁</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18E34"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δ</w:t>
            </w:r>
            <w:r>
              <w:rPr>
                <w:rFonts w:ascii="Times New Roman" w:hAnsi="Times New Roman"/>
                <w:color w:val="000000"/>
                <w:kern w:val="0"/>
                <w:sz w:val="24"/>
                <w:lang w:bidi="ar"/>
              </w:rPr>
              <w:t>30</w:t>
            </w:r>
            <w:r>
              <w:rPr>
                <w:rStyle w:val="font01"/>
                <w:rFonts w:hint="default"/>
                <w:lang w:bidi="ar"/>
              </w:rPr>
              <w:t>×</w:t>
            </w:r>
            <w:r>
              <w:rPr>
                <w:rFonts w:ascii="Times New Roman" w:hAnsi="Times New Roman"/>
                <w:color w:val="000000"/>
                <w:kern w:val="0"/>
                <w:sz w:val="24"/>
                <w:lang w:bidi="ar"/>
              </w:rPr>
              <w:t>300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91EB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BD9F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60597"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14D6A" w14:textId="77777777" w:rsidR="00721412" w:rsidRDefault="00721412">
            <w:pPr>
              <w:jc w:val="center"/>
              <w:rPr>
                <w:rFonts w:ascii="Times New Roman" w:hAnsi="Times New Roman"/>
                <w:color w:val="000000"/>
                <w:sz w:val="24"/>
              </w:rPr>
            </w:pPr>
          </w:p>
        </w:tc>
      </w:tr>
      <w:tr w:rsidR="00721412" w14:paraId="4FA40652"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CE91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7FABD"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车砖垫</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B1294"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δ</w:t>
            </w:r>
            <w:r>
              <w:rPr>
                <w:rFonts w:ascii="Times New Roman" w:hAnsi="Times New Roman"/>
                <w:color w:val="000000"/>
                <w:kern w:val="0"/>
                <w:sz w:val="24"/>
                <w:lang w:bidi="ar"/>
              </w:rPr>
              <w:t>3</w:t>
            </w:r>
            <w:r>
              <w:rPr>
                <w:rStyle w:val="font01"/>
                <w:rFonts w:hint="default"/>
                <w:lang w:bidi="ar"/>
              </w:rPr>
              <w:t>×</w:t>
            </w:r>
            <w:r>
              <w:rPr>
                <w:rFonts w:ascii="Times New Roman" w:hAnsi="Times New Roman"/>
                <w:color w:val="000000"/>
                <w:kern w:val="0"/>
                <w:sz w:val="24"/>
                <w:lang w:bidi="ar"/>
              </w:rPr>
              <w:t>195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4A38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1BA1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C2A85"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7EBF5" w14:textId="77777777" w:rsidR="00721412" w:rsidRDefault="00721412">
            <w:pPr>
              <w:jc w:val="center"/>
              <w:rPr>
                <w:rFonts w:ascii="Times New Roman" w:hAnsi="Times New Roman"/>
                <w:color w:val="000000"/>
                <w:sz w:val="24"/>
              </w:rPr>
            </w:pPr>
          </w:p>
        </w:tc>
      </w:tr>
      <w:tr w:rsidR="00721412" w14:paraId="3887D38A"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35C6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D4C89"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车垫铁</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E118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200×135×25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3B8F2"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ADF4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46595"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9E735" w14:textId="77777777" w:rsidR="00721412" w:rsidRDefault="00721412">
            <w:pPr>
              <w:jc w:val="center"/>
              <w:rPr>
                <w:rFonts w:ascii="Times New Roman" w:hAnsi="Times New Roman"/>
                <w:color w:val="000000"/>
                <w:sz w:val="24"/>
              </w:rPr>
            </w:pPr>
          </w:p>
        </w:tc>
      </w:tr>
      <w:tr w:rsidR="00721412" w14:paraId="19FD5011"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B359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2CCC0"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车斜铁</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A9C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220×140×20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E404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5DF7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A4D4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3FC27" w14:textId="77777777" w:rsidR="00721412" w:rsidRDefault="00721412">
            <w:pPr>
              <w:jc w:val="center"/>
              <w:rPr>
                <w:rFonts w:ascii="Times New Roman" w:hAnsi="Times New Roman"/>
                <w:color w:val="000000"/>
                <w:sz w:val="24"/>
              </w:rPr>
            </w:pPr>
          </w:p>
        </w:tc>
      </w:tr>
      <w:tr w:rsidR="00721412" w14:paraId="2EC6C8F6"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5653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9661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车方铁</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E8281"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δ</w:t>
            </w:r>
            <w:r>
              <w:rPr>
                <w:rFonts w:ascii="Times New Roman" w:hAnsi="Times New Roman"/>
                <w:color w:val="000000"/>
                <w:kern w:val="0"/>
                <w:sz w:val="24"/>
                <w:lang w:bidi="ar"/>
              </w:rPr>
              <w:t>40</w:t>
            </w:r>
            <w:r>
              <w:rPr>
                <w:rStyle w:val="font01"/>
                <w:rFonts w:hint="default"/>
                <w:lang w:bidi="ar"/>
              </w:rPr>
              <w:t>×</w:t>
            </w:r>
            <w:r>
              <w:rPr>
                <w:rFonts w:ascii="Times New Roman" w:hAnsi="Times New Roman"/>
                <w:color w:val="000000"/>
                <w:kern w:val="0"/>
                <w:sz w:val="24"/>
                <w:lang w:bidi="ar"/>
              </w:rPr>
              <w:t>140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17C42"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8D14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29BA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AAC0A" w14:textId="77777777" w:rsidR="00721412" w:rsidRDefault="00721412">
            <w:pPr>
              <w:jc w:val="center"/>
              <w:rPr>
                <w:rFonts w:ascii="Times New Roman" w:hAnsi="Times New Roman"/>
                <w:color w:val="000000"/>
                <w:sz w:val="24"/>
              </w:rPr>
            </w:pPr>
          </w:p>
        </w:tc>
      </w:tr>
      <w:tr w:rsidR="00721412" w14:paraId="16AC354A"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84A3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6A24"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车垫铁</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89D1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400×250×25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FC6D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CCCA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3D744"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6392D" w14:textId="77777777" w:rsidR="00721412" w:rsidRDefault="00721412">
            <w:pPr>
              <w:jc w:val="center"/>
              <w:rPr>
                <w:rFonts w:ascii="Times New Roman" w:hAnsi="Times New Roman"/>
                <w:color w:val="000000"/>
                <w:sz w:val="24"/>
              </w:rPr>
            </w:pPr>
          </w:p>
        </w:tc>
      </w:tr>
      <w:tr w:rsidR="00721412" w14:paraId="62164D7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055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A470"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车斜铁</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04CD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380×230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1443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42B2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88A8D"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82814" w14:textId="77777777" w:rsidR="00721412" w:rsidRDefault="00721412">
            <w:pPr>
              <w:jc w:val="center"/>
              <w:rPr>
                <w:rFonts w:ascii="Times New Roman" w:hAnsi="Times New Roman"/>
                <w:color w:val="000000"/>
                <w:sz w:val="24"/>
              </w:rPr>
            </w:pPr>
          </w:p>
        </w:tc>
      </w:tr>
      <w:tr w:rsidR="00721412" w14:paraId="259E1E1D"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6FC5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C5AB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车水泥辊压机轴套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12401"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170</w:t>
            </w:r>
            <w:r>
              <w:rPr>
                <w:rStyle w:val="font01"/>
                <w:rFonts w:hint="default"/>
                <w:lang w:bidi="ar"/>
              </w:rPr>
              <w:t>×</w:t>
            </w:r>
            <w:r>
              <w:rPr>
                <w:rFonts w:ascii="Times New Roman" w:hAnsi="Times New Roman"/>
                <w:color w:val="000000"/>
                <w:kern w:val="0"/>
                <w:sz w:val="24"/>
                <w:lang w:bidi="ar"/>
              </w:rPr>
              <w:t>114</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F083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AF54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F9F32"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B202C" w14:textId="77777777" w:rsidR="00721412" w:rsidRDefault="00721412">
            <w:pPr>
              <w:jc w:val="center"/>
              <w:rPr>
                <w:rFonts w:ascii="Times New Roman" w:hAnsi="Times New Roman"/>
                <w:color w:val="000000"/>
                <w:sz w:val="24"/>
              </w:rPr>
            </w:pPr>
          </w:p>
        </w:tc>
      </w:tr>
      <w:tr w:rsidR="00721412" w14:paraId="505C38F7"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6081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2289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提升机尾轮轴修理</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CCDF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NE150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6B97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6460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84F30"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2881C" w14:textId="77777777" w:rsidR="00721412" w:rsidRDefault="00721412">
            <w:pPr>
              <w:jc w:val="center"/>
              <w:rPr>
                <w:rFonts w:ascii="Times New Roman" w:hAnsi="Times New Roman"/>
                <w:color w:val="000000"/>
                <w:sz w:val="24"/>
              </w:rPr>
            </w:pPr>
          </w:p>
        </w:tc>
      </w:tr>
      <w:tr w:rsidR="00721412" w14:paraId="480C590A"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24EA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0FF6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组焊连杆</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2702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φ182×1500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647D1"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DCBC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E991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49386" w14:textId="77777777" w:rsidR="00721412" w:rsidRDefault="00721412">
            <w:pPr>
              <w:jc w:val="center"/>
              <w:rPr>
                <w:rFonts w:ascii="Times New Roman" w:hAnsi="Times New Roman"/>
                <w:color w:val="000000"/>
                <w:sz w:val="24"/>
              </w:rPr>
            </w:pPr>
          </w:p>
        </w:tc>
      </w:tr>
      <w:tr w:rsidR="00721412" w14:paraId="753FF590"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0BAE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542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车破碎机轴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C88BB"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140</w:t>
            </w:r>
            <w:r>
              <w:rPr>
                <w:rStyle w:val="font01"/>
                <w:rFonts w:hint="default"/>
                <w:lang w:bidi="ar"/>
              </w:rPr>
              <w:t>×</w:t>
            </w:r>
            <w:r>
              <w:rPr>
                <w:rFonts w:ascii="Times New Roman" w:hAnsi="Times New Roman"/>
                <w:color w:val="000000"/>
                <w:kern w:val="0"/>
                <w:sz w:val="24"/>
                <w:lang w:bidi="ar"/>
              </w:rPr>
              <w:t>1170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62DA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115B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B97E"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7FBB3" w14:textId="77777777" w:rsidR="00721412" w:rsidRDefault="00721412">
            <w:pPr>
              <w:jc w:val="center"/>
              <w:rPr>
                <w:rFonts w:ascii="Times New Roman" w:hAnsi="Times New Roman"/>
                <w:color w:val="000000"/>
                <w:sz w:val="24"/>
              </w:rPr>
            </w:pPr>
          </w:p>
        </w:tc>
      </w:tr>
      <w:tr w:rsidR="00721412" w14:paraId="7E71FFD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C98F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4F4C1"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w:t>
            </w:r>
            <w:proofErr w:type="gramStart"/>
            <w:r>
              <w:rPr>
                <w:rFonts w:ascii="宋体" w:hAnsi="宋体" w:cs="宋体" w:hint="eastAsia"/>
                <w:color w:val="000000"/>
                <w:kern w:val="0"/>
                <w:sz w:val="24"/>
                <w:lang w:bidi="ar"/>
              </w:rPr>
              <w:t>振</w:t>
            </w:r>
            <w:proofErr w:type="gramEnd"/>
            <w:r>
              <w:rPr>
                <w:rFonts w:ascii="宋体" w:hAnsi="宋体" w:cs="宋体" w:hint="eastAsia"/>
                <w:color w:val="000000"/>
                <w:kern w:val="0"/>
                <w:sz w:val="24"/>
                <w:lang w:bidi="ar"/>
              </w:rPr>
              <w:t>打锤</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E4C5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60</w:t>
            </w:r>
            <w:r>
              <w:rPr>
                <w:rStyle w:val="font01"/>
                <w:rFonts w:hint="default"/>
                <w:lang w:bidi="ar"/>
              </w:rPr>
              <w:t>×</w:t>
            </w:r>
            <w:r>
              <w:rPr>
                <w:rFonts w:ascii="Times New Roman" w:hAnsi="Times New Roman"/>
                <w:color w:val="000000"/>
                <w:kern w:val="0"/>
                <w:sz w:val="24"/>
                <w:lang w:bidi="ar"/>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41A6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57EA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82D47"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DAC27" w14:textId="77777777" w:rsidR="00721412" w:rsidRDefault="00721412">
            <w:pPr>
              <w:jc w:val="center"/>
              <w:rPr>
                <w:rFonts w:ascii="Times New Roman" w:hAnsi="Times New Roman"/>
                <w:color w:val="000000"/>
                <w:sz w:val="24"/>
              </w:rPr>
            </w:pPr>
          </w:p>
        </w:tc>
      </w:tr>
      <w:tr w:rsidR="00721412" w14:paraId="2D050ACE"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240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30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159F1"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制作料斗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4748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300</w:t>
            </w:r>
            <w:r>
              <w:rPr>
                <w:rStyle w:val="font01"/>
                <w:rFonts w:hint="default"/>
                <w:lang w:bidi="ar"/>
              </w:rPr>
              <w:t>×</w:t>
            </w:r>
            <w:r>
              <w:rPr>
                <w:rFonts w:ascii="Times New Roman" w:hAnsi="Times New Roman"/>
                <w:color w:val="000000"/>
                <w:kern w:val="0"/>
                <w:sz w:val="24"/>
                <w:lang w:bidi="ar"/>
              </w:rPr>
              <w:t>300</w:t>
            </w:r>
            <w:r>
              <w:rPr>
                <w:rStyle w:val="font01"/>
                <w:rFonts w:hint="default"/>
                <w:lang w:bidi="ar"/>
              </w:rPr>
              <w:t>×</w:t>
            </w:r>
            <w:r>
              <w:rPr>
                <w:rFonts w:ascii="Times New Roman" w:hAnsi="Times New Roman"/>
                <w:color w:val="000000"/>
                <w:kern w:val="0"/>
                <w:sz w:val="24"/>
                <w:lang w:bidi="ar"/>
              </w:rPr>
              <w:t>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824C2"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6F0A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B3021"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22653" w14:textId="77777777" w:rsidR="00721412" w:rsidRDefault="00721412">
            <w:pPr>
              <w:jc w:val="center"/>
              <w:rPr>
                <w:rFonts w:ascii="Times New Roman" w:hAnsi="Times New Roman"/>
                <w:color w:val="000000"/>
                <w:sz w:val="24"/>
              </w:rPr>
            </w:pPr>
          </w:p>
        </w:tc>
      </w:tr>
      <w:tr w:rsidR="00721412" w14:paraId="63ED2EBF"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C53B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41C8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车压盖</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7FFE0"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420</w:t>
            </w:r>
            <w:r>
              <w:rPr>
                <w:rStyle w:val="font01"/>
                <w:rFonts w:hint="default"/>
                <w:lang w:bidi="ar"/>
              </w:rPr>
              <w:t>×</w:t>
            </w:r>
            <w:r>
              <w:rPr>
                <w:rFonts w:ascii="Times New Roman" w:hAnsi="Times New Roman"/>
                <w:color w:val="000000"/>
                <w:kern w:val="0"/>
                <w:sz w:val="24"/>
                <w:lang w:bidi="ar"/>
              </w:rPr>
              <w:t>210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0062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7B39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2A4DD"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BA4C7" w14:textId="77777777" w:rsidR="00721412" w:rsidRDefault="00721412">
            <w:pPr>
              <w:jc w:val="center"/>
              <w:rPr>
                <w:rFonts w:ascii="Times New Roman" w:hAnsi="Times New Roman"/>
                <w:color w:val="000000"/>
                <w:sz w:val="24"/>
              </w:rPr>
            </w:pPr>
          </w:p>
        </w:tc>
      </w:tr>
      <w:tr w:rsidR="00721412" w14:paraId="268B5C7E"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7480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0AF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制作改向</w:t>
            </w:r>
            <w:proofErr w:type="gramStart"/>
            <w:r>
              <w:rPr>
                <w:rFonts w:ascii="宋体" w:hAnsi="宋体" w:cs="宋体" w:hint="eastAsia"/>
                <w:color w:val="000000"/>
                <w:kern w:val="0"/>
                <w:sz w:val="24"/>
                <w:lang w:bidi="ar"/>
              </w:rPr>
              <w:t>辊</w:t>
            </w:r>
            <w:proofErr w:type="gramEnd"/>
            <w:r>
              <w:rPr>
                <w:rFonts w:ascii="宋体" w:hAnsi="宋体" w:cs="宋体" w:hint="eastAsia"/>
                <w:color w:val="000000"/>
                <w:kern w:val="0"/>
                <w:sz w:val="24"/>
                <w:lang w:bidi="ar"/>
              </w:rPr>
              <w:t>支座底板</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75D3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200</w:t>
            </w:r>
            <w:r>
              <w:rPr>
                <w:rStyle w:val="font01"/>
                <w:rFonts w:hint="default"/>
                <w:lang w:bidi="ar"/>
              </w:rPr>
              <w:t>×</w:t>
            </w:r>
            <w:r>
              <w:rPr>
                <w:rFonts w:ascii="Times New Roman" w:hAnsi="Times New Roman"/>
                <w:color w:val="000000"/>
                <w:kern w:val="0"/>
                <w:sz w:val="24"/>
                <w:lang w:bidi="ar"/>
              </w:rPr>
              <w:t>200</w:t>
            </w:r>
            <w:r>
              <w:rPr>
                <w:rStyle w:val="font01"/>
                <w:rFonts w:hint="default"/>
                <w:lang w:bidi="ar"/>
              </w:rPr>
              <w:t>×</w:t>
            </w:r>
            <w:r>
              <w:rPr>
                <w:rFonts w:ascii="Times New Roman" w:hAnsi="Times New Roman"/>
                <w:color w:val="000000"/>
                <w:kern w:val="0"/>
                <w:sz w:val="24"/>
                <w:lang w:bidi="ar"/>
              </w:rPr>
              <w:t>16</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02AD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8AA3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5C7E3"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1F7C7" w14:textId="77777777" w:rsidR="00721412" w:rsidRDefault="00721412">
            <w:pPr>
              <w:jc w:val="center"/>
              <w:rPr>
                <w:rFonts w:ascii="Times New Roman" w:hAnsi="Times New Roman"/>
                <w:color w:val="000000"/>
                <w:sz w:val="24"/>
              </w:rPr>
            </w:pPr>
          </w:p>
        </w:tc>
      </w:tr>
      <w:tr w:rsidR="00721412" w14:paraId="4D4A6833"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8276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BE41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制作分析仪支座</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A5279"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300</w:t>
            </w:r>
            <w:r>
              <w:rPr>
                <w:rStyle w:val="font01"/>
                <w:rFonts w:hint="default"/>
                <w:lang w:bidi="ar"/>
              </w:rPr>
              <w:t>×</w:t>
            </w:r>
            <w:r>
              <w:rPr>
                <w:rFonts w:ascii="Times New Roman" w:hAnsi="Times New Roman"/>
                <w:color w:val="000000"/>
                <w:kern w:val="0"/>
                <w:sz w:val="24"/>
                <w:lang w:bidi="ar"/>
              </w:rPr>
              <w:t>300</w:t>
            </w:r>
            <w:r>
              <w:rPr>
                <w:rStyle w:val="font01"/>
                <w:rFonts w:hint="default"/>
                <w:lang w:bidi="ar"/>
              </w:rPr>
              <w:t>×</w:t>
            </w:r>
            <w:r>
              <w:rPr>
                <w:rFonts w:ascii="Times New Roman" w:hAnsi="Times New Roman"/>
                <w:color w:val="000000"/>
                <w:kern w:val="0"/>
                <w:sz w:val="24"/>
                <w:lang w:bidi="ar"/>
              </w:rPr>
              <w:t>16</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AB93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00A8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FF86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9D698" w14:textId="77777777" w:rsidR="00721412" w:rsidRDefault="00721412">
            <w:pPr>
              <w:jc w:val="center"/>
              <w:rPr>
                <w:rFonts w:ascii="Times New Roman" w:hAnsi="Times New Roman"/>
                <w:color w:val="000000"/>
                <w:sz w:val="24"/>
              </w:rPr>
            </w:pPr>
          </w:p>
        </w:tc>
      </w:tr>
      <w:tr w:rsidR="00721412" w14:paraId="2DCB5358"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C446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9992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制作分析仪支座</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6718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3000</w:t>
            </w:r>
            <w:r>
              <w:rPr>
                <w:rStyle w:val="font01"/>
                <w:rFonts w:hint="default"/>
                <w:lang w:bidi="ar"/>
              </w:rPr>
              <w:t>×</w:t>
            </w:r>
            <w:r>
              <w:rPr>
                <w:rFonts w:ascii="Times New Roman" w:hAnsi="Times New Roman"/>
                <w:color w:val="000000"/>
                <w:kern w:val="0"/>
                <w:sz w:val="24"/>
                <w:lang w:bidi="ar"/>
              </w:rPr>
              <w:t>800</w:t>
            </w:r>
            <w:r>
              <w:rPr>
                <w:rStyle w:val="font01"/>
                <w:rFonts w:hint="default"/>
                <w:lang w:bidi="ar"/>
              </w:rPr>
              <w:t>×</w:t>
            </w:r>
            <w:r>
              <w:rPr>
                <w:rFonts w:ascii="Times New Roman" w:hAnsi="Times New Roman"/>
                <w:color w:val="000000"/>
                <w:kern w:val="0"/>
                <w:sz w:val="24"/>
                <w:lang w:bidi="ar"/>
              </w:rPr>
              <w:t>8</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DE62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3B3D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761F6"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5FF98" w14:textId="77777777" w:rsidR="00721412" w:rsidRDefault="00721412">
            <w:pPr>
              <w:jc w:val="center"/>
              <w:rPr>
                <w:rFonts w:ascii="Times New Roman" w:hAnsi="Times New Roman"/>
                <w:color w:val="000000"/>
                <w:sz w:val="24"/>
              </w:rPr>
            </w:pPr>
          </w:p>
        </w:tc>
      </w:tr>
      <w:tr w:rsidR="00721412" w14:paraId="68F19B85"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92AB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715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车压盖</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E315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1809</w:t>
            </w:r>
            <w:r>
              <w:rPr>
                <w:rStyle w:val="font01"/>
                <w:rFonts w:hint="default"/>
                <w:lang w:bidi="ar"/>
              </w:rPr>
              <w:t>×</w:t>
            </w:r>
            <w:r>
              <w:rPr>
                <w:rFonts w:ascii="Times New Roman" w:hAnsi="Times New Roman"/>
                <w:color w:val="000000"/>
                <w:kern w:val="0"/>
                <w:sz w:val="24"/>
                <w:lang w:bidi="ar"/>
              </w:rPr>
              <w:t>922</w:t>
            </w:r>
            <w:r>
              <w:rPr>
                <w:rStyle w:val="font01"/>
                <w:rFonts w:hint="default"/>
                <w:lang w:bidi="ar"/>
              </w:rPr>
              <w:t>×</w:t>
            </w:r>
            <w:r>
              <w:rPr>
                <w:rFonts w:ascii="Times New Roman" w:hAnsi="Times New Roman"/>
                <w:color w:val="000000"/>
                <w:kern w:val="0"/>
                <w:sz w:val="24"/>
                <w:lang w:bidi="ar"/>
              </w:rPr>
              <w:t>28</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7671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AB5B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94D6C"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C0752" w14:textId="77777777" w:rsidR="00721412" w:rsidRDefault="00721412">
            <w:pPr>
              <w:jc w:val="center"/>
              <w:rPr>
                <w:rFonts w:ascii="Times New Roman" w:hAnsi="Times New Roman"/>
                <w:color w:val="000000"/>
                <w:sz w:val="24"/>
              </w:rPr>
            </w:pPr>
          </w:p>
        </w:tc>
      </w:tr>
      <w:tr w:rsidR="00721412" w14:paraId="49D748F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8292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0C2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2890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φ80×1900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0200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A36E9"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97E95"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9F05F" w14:textId="77777777" w:rsidR="00721412" w:rsidRDefault="00721412">
            <w:pPr>
              <w:jc w:val="center"/>
              <w:rPr>
                <w:rFonts w:ascii="Times New Roman" w:hAnsi="Times New Roman"/>
                <w:color w:val="000000"/>
                <w:sz w:val="24"/>
              </w:rPr>
            </w:pPr>
          </w:p>
        </w:tc>
      </w:tr>
      <w:tr w:rsidR="00721412" w14:paraId="31C75DF3"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757D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1B5B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4E27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φ80×200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0661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9540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150</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A4C70"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35D19" w14:textId="77777777" w:rsidR="00721412" w:rsidRDefault="00721412">
            <w:pPr>
              <w:jc w:val="center"/>
              <w:rPr>
                <w:rFonts w:ascii="Times New Roman" w:hAnsi="Times New Roman"/>
                <w:color w:val="000000"/>
                <w:sz w:val="24"/>
              </w:rPr>
            </w:pPr>
          </w:p>
        </w:tc>
      </w:tr>
      <w:tr w:rsidR="00721412" w14:paraId="6E0C91B6"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C134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BEF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9EA7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φ70×600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49DE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9F25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280</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1FA25"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64CC9" w14:textId="77777777" w:rsidR="00721412" w:rsidRDefault="00721412">
            <w:pPr>
              <w:jc w:val="center"/>
              <w:rPr>
                <w:rFonts w:ascii="Times New Roman" w:hAnsi="Times New Roman"/>
                <w:color w:val="000000"/>
                <w:sz w:val="24"/>
              </w:rPr>
            </w:pPr>
          </w:p>
        </w:tc>
      </w:tr>
      <w:tr w:rsidR="00721412" w14:paraId="6F32922E"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ED30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27A3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修转子轴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6DB7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φ150×960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DE4A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AC48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11B73"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6C00E" w14:textId="77777777" w:rsidR="00721412" w:rsidRDefault="00721412">
            <w:pPr>
              <w:jc w:val="center"/>
              <w:rPr>
                <w:rFonts w:ascii="Times New Roman" w:hAnsi="Times New Roman"/>
                <w:color w:val="000000"/>
                <w:sz w:val="24"/>
              </w:rPr>
            </w:pPr>
          </w:p>
        </w:tc>
      </w:tr>
      <w:tr w:rsidR="00721412" w14:paraId="45DAAF6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ED84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3FC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车压盖</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8D97F"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780</w:t>
            </w:r>
            <w:r>
              <w:rPr>
                <w:rStyle w:val="font01"/>
                <w:rFonts w:hint="default"/>
                <w:lang w:bidi="ar"/>
              </w:rPr>
              <w:t>×</w:t>
            </w:r>
            <w:r>
              <w:rPr>
                <w:rFonts w:ascii="Times New Roman" w:hAnsi="Times New Roman"/>
                <w:color w:val="000000"/>
                <w:kern w:val="0"/>
                <w:sz w:val="24"/>
                <w:lang w:bidi="ar"/>
              </w:rPr>
              <w:t>580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C99E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918A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44BBD"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A4F8D" w14:textId="77777777" w:rsidR="00721412" w:rsidRDefault="00721412">
            <w:pPr>
              <w:jc w:val="center"/>
              <w:rPr>
                <w:rFonts w:ascii="Times New Roman" w:hAnsi="Times New Roman"/>
                <w:color w:val="000000"/>
                <w:sz w:val="24"/>
              </w:rPr>
            </w:pPr>
          </w:p>
        </w:tc>
      </w:tr>
      <w:tr w:rsidR="00721412" w14:paraId="5886C82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82B2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C797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大齿轮修复</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CC5A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Z=</w:t>
            </w:r>
            <w:proofErr w:type="gramStart"/>
            <w:r>
              <w:rPr>
                <w:rFonts w:ascii="Times New Roman" w:hAnsi="Times New Roman"/>
                <w:color w:val="000000"/>
                <w:kern w:val="0"/>
                <w:sz w:val="24"/>
                <w:lang w:bidi="ar"/>
              </w:rPr>
              <w:t>238  M</w:t>
            </w:r>
            <w:proofErr w:type="gramEnd"/>
            <w:r>
              <w:rPr>
                <w:rFonts w:ascii="Times New Roman" w:hAnsi="Times New Roman"/>
                <w:color w:val="000000"/>
                <w:kern w:val="0"/>
                <w:sz w:val="24"/>
                <w:lang w:bidi="ar"/>
              </w:rPr>
              <w:t>=5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6DE45"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9F82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29A8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387C" w14:textId="77777777" w:rsidR="00721412" w:rsidRDefault="00721412">
            <w:pPr>
              <w:jc w:val="center"/>
              <w:rPr>
                <w:rFonts w:ascii="Times New Roman" w:hAnsi="Times New Roman"/>
                <w:color w:val="000000"/>
                <w:sz w:val="24"/>
              </w:rPr>
            </w:pPr>
          </w:p>
        </w:tc>
      </w:tr>
      <w:tr w:rsidR="00721412" w14:paraId="19575AFE"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9A1F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6543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小齿轮修复</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AC97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Z=23   M=5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0505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81A6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B10EF"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55700" w14:textId="77777777" w:rsidR="00721412" w:rsidRDefault="00721412">
            <w:pPr>
              <w:jc w:val="center"/>
              <w:rPr>
                <w:rFonts w:ascii="Times New Roman" w:hAnsi="Times New Roman"/>
                <w:color w:val="000000"/>
                <w:sz w:val="24"/>
              </w:rPr>
            </w:pPr>
          </w:p>
        </w:tc>
      </w:tr>
      <w:tr w:rsidR="00721412" w14:paraId="7E15559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A7A6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5EC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车齿轮法兰</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E9511"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1160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97D6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D86A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49103"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BE4CC" w14:textId="77777777" w:rsidR="00721412" w:rsidRDefault="00721412">
            <w:pPr>
              <w:jc w:val="center"/>
              <w:rPr>
                <w:rFonts w:ascii="Times New Roman" w:hAnsi="Times New Roman"/>
                <w:color w:val="000000"/>
                <w:sz w:val="24"/>
              </w:rPr>
            </w:pPr>
          </w:p>
        </w:tc>
      </w:tr>
      <w:tr w:rsidR="00721412" w14:paraId="590DDEB6"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1D99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B42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FBDD1"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130</w:t>
            </w:r>
            <w:r>
              <w:rPr>
                <w:rStyle w:val="font01"/>
                <w:rFonts w:hint="default"/>
                <w:lang w:bidi="ar"/>
              </w:rPr>
              <w:t>×</w:t>
            </w:r>
            <w:r>
              <w:rPr>
                <w:rFonts w:ascii="Times New Roman" w:hAnsi="Times New Roman"/>
                <w:color w:val="000000"/>
                <w:kern w:val="0"/>
                <w:sz w:val="24"/>
                <w:lang w:bidi="ar"/>
              </w:rPr>
              <w:t>1170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1D4C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C34E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54EC3"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B836E" w14:textId="77777777" w:rsidR="00721412" w:rsidRDefault="00721412">
            <w:pPr>
              <w:jc w:val="center"/>
              <w:rPr>
                <w:rFonts w:ascii="Times New Roman" w:hAnsi="Times New Roman"/>
                <w:color w:val="000000"/>
                <w:sz w:val="24"/>
              </w:rPr>
            </w:pPr>
          </w:p>
        </w:tc>
      </w:tr>
      <w:tr w:rsidR="00721412" w14:paraId="71A5E75B"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5DE7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0F6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制作隔板</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F1D7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800</w:t>
            </w:r>
            <w:r>
              <w:rPr>
                <w:rStyle w:val="font01"/>
                <w:rFonts w:hint="default"/>
                <w:lang w:bidi="ar"/>
              </w:rPr>
              <w:t>×</w:t>
            </w:r>
            <w:r>
              <w:rPr>
                <w:rFonts w:ascii="Times New Roman" w:hAnsi="Times New Roman"/>
                <w:color w:val="000000"/>
                <w:kern w:val="0"/>
                <w:sz w:val="24"/>
                <w:lang w:bidi="ar"/>
              </w:rPr>
              <w:t>380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AF3B1"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3986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99B3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4DFAF" w14:textId="77777777" w:rsidR="00721412" w:rsidRDefault="00721412">
            <w:pPr>
              <w:jc w:val="center"/>
              <w:rPr>
                <w:rFonts w:ascii="Times New Roman" w:hAnsi="Times New Roman"/>
                <w:color w:val="000000"/>
                <w:sz w:val="24"/>
              </w:rPr>
            </w:pPr>
          </w:p>
        </w:tc>
      </w:tr>
      <w:tr w:rsidR="00721412" w14:paraId="6AC9C31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9836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A4E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制作提升机斗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D7C1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940</w:t>
            </w:r>
            <w:r>
              <w:rPr>
                <w:rStyle w:val="font01"/>
                <w:rFonts w:hint="default"/>
                <w:lang w:bidi="ar"/>
              </w:rPr>
              <w:t>×</w:t>
            </w:r>
            <w:r>
              <w:rPr>
                <w:rFonts w:ascii="Times New Roman" w:hAnsi="Times New Roman"/>
                <w:color w:val="000000"/>
                <w:kern w:val="0"/>
                <w:sz w:val="24"/>
                <w:lang w:bidi="ar"/>
              </w:rPr>
              <w:t>480</w:t>
            </w:r>
            <w:r>
              <w:rPr>
                <w:rStyle w:val="font01"/>
                <w:rFonts w:hint="default"/>
                <w:lang w:bidi="ar"/>
              </w:rPr>
              <w:t>×</w:t>
            </w:r>
            <w:r>
              <w:rPr>
                <w:rFonts w:ascii="Times New Roman" w:hAnsi="Times New Roman"/>
                <w:color w:val="000000"/>
                <w:kern w:val="0"/>
                <w:sz w:val="24"/>
                <w:lang w:bidi="ar"/>
              </w:rPr>
              <w:t>3</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DC17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2CC0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A7A1E"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BAC9D" w14:textId="77777777" w:rsidR="00721412" w:rsidRDefault="00721412">
            <w:pPr>
              <w:jc w:val="center"/>
              <w:rPr>
                <w:rFonts w:ascii="Times New Roman" w:hAnsi="Times New Roman"/>
                <w:color w:val="000000"/>
                <w:sz w:val="24"/>
              </w:rPr>
            </w:pPr>
          </w:p>
        </w:tc>
      </w:tr>
      <w:tr w:rsidR="00721412" w14:paraId="0C90632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E7B89"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60E83"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车齿套</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785F7"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70</w:t>
            </w:r>
            <w:r>
              <w:rPr>
                <w:rStyle w:val="font01"/>
                <w:rFonts w:hint="default"/>
                <w:lang w:bidi="ar"/>
              </w:rPr>
              <w:t>×</w:t>
            </w:r>
            <w:r>
              <w:rPr>
                <w:rFonts w:ascii="Times New Roman" w:hAnsi="Times New Roman"/>
                <w:color w:val="000000"/>
                <w:kern w:val="0"/>
                <w:sz w:val="24"/>
                <w:lang w:bidi="ar"/>
              </w:rPr>
              <w:t>145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B2E6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0A8F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F13B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4940B" w14:textId="77777777" w:rsidR="00721412" w:rsidRDefault="00721412">
            <w:pPr>
              <w:jc w:val="center"/>
              <w:rPr>
                <w:rFonts w:ascii="Times New Roman" w:hAnsi="Times New Roman"/>
                <w:color w:val="000000"/>
                <w:sz w:val="24"/>
              </w:rPr>
            </w:pPr>
          </w:p>
        </w:tc>
      </w:tr>
      <w:tr w:rsidR="00721412" w14:paraId="2026E26E"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8C46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49412"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制作对轮</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11D6E"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440</w:t>
            </w:r>
            <w:r>
              <w:rPr>
                <w:rStyle w:val="font01"/>
                <w:rFonts w:hint="default"/>
                <w:lang w:bidi="ar"/>
              </w:rPr>
              <w:t>×</w:t>
            </w:r>
            <w:r>
              <w:rPr>
                <w:rFonts w:ascii="Times New Roman" w:hAnsi="Times New Roman"/>
                <w:color w:val="000000"/>
                <w:kern w:val="0"/>
                <w:sz w:val="24"/>
                <w:lang w:bidi="ar"/>
              </w:rPr>
              <w:t>83</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2C2D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A006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D8B9E"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1E1F9" w14:textId="77777777" w:rsidR="00721412" w:rsidRDefault="00721412">
            <w:pPr>
              <w:jc w:val="center"/>
              <w:rPr>
                <w:rFonts w:ascii="Times New Roman" w:hAnsi="Times New Roman"/>
                <w:color w:val="000000"/>
                <w:sz w:val="24"/>
              </w:rPr>
            </w:pPr>
          </w:p>
        </w:tc>
      </w:tr>
      <w:tr w:rsidR="00721412" w14:paraId="6780025C"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948B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660A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车螺栓</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6C2E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M48×1000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008C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CE97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494A0"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6B2A4" w14:textId="77777777" w:rsidR="00721412" w:rsidRDefault="00721412">
            <w:pPr>
              <w:jc w:val="center"/>
              <w:rPr>
                <w:rFonts w:ascii="Times New Roman" w:hAnsi="Times New Roman"/>
                <w:color w:val="000000"/>
                <w:sz w:val="24"/>
              </w:rPr>
            </w:pPr>
          </w:p>
        </w:tc>
      </w:tr>
      <w:tr w:rsidR="00721412" w14:paraId="74968986"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779E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B39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车法兰套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63FB7"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660</w:t>
            </w:r>
            <w:r>
              <w:rPr>
                <w:rStyle w:val="font01"/>
                <w:rFonts w:hint="default"/>
                <w:lang w:bidi="ar"/>
              </w:rPr>
              <w:t>×</w:t>
            </w:r>
            <w:r>
              <w:rPr>
                <w:rFonts w:ascii="Times New Roman" w:hAnsi="Times New Roman"/>
                <w:color w:val="000000"/>
                <w:kern w:val="0"/>
                <w:sz w:val="24"/>
                <w:lang w:bidi="ar"/>
              </w:rPr>
              <w:t>360</w:t>
            </w:r>
            <w:r>
              <w:rPr>
                <w:rStyle w:val="font01"/>
                <w:rFonts w:hint="default"/>
                <w:lang w:bidi="ar"/>
              </w:rPr>
              <w:t>×</w:t>
            </w:r>
            <w:r>
              <w:rPr>
                <w:rFonts w:ascii="Times New Roman" w:hAnsi="Times New Roman"/>
                <w:color w:val="000000"/>
                <w:kern w:val="0"/>
                <w:sz w:val="24"/>
                <w:lang w:bidi="ar"/>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7135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EC65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C564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74ECA" w14:textId="77777777" w:rsidR="00721412" w:rsidRDefault="00721412">
            <w:pPr>
              <w:jc w:val="center"/>
              <w:rPr>
                <w:rFonts w:ascii="Times New Roman" w:hAnsi="Times New Roman"/>
                <w:color w:val="000000"/>
                <w:sz w:val="24"/>
              </w:rPr>
            </w:pPr>
          </w:p>
        </w:tc>
      </w:tr>
      <w:tr w:rsidR="00721412" w14:paraId="241BE8EB"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6DA5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2C41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w:t>
            </w:r>
            <w:proofErr w:type="gramStart"/>
            <w:r>
              <w:rPr>
                <w:rFonts w:ascii="宋体" w:hAnsi="宋体" w:cs="宋体" w:hint="eastAsia"/>
                <w:color w:val="000000"/>
                <w:kern w:val="0"/>
                <w:sz w:val="24"/>
                <w:lang w:bidi="ar"/>
              </w:rPr>
              <w:t>回转窑挡块</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8D48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150</w:t>
            </w:r>
            <w:r>
              <w:rPr>
                <w:rStyle w:val="font01"/>
                <w:rFonts w:hint="default"/>
                <w:lang w:bidi="ar"/>
              </w:rPr>
              <w:t>×</w:t>
            </w:r>
            <w:r>
              <w:rPr>
                <w:rFonts w:ascii="Times New Roman" w:hAnsi="Times New Roman"/>
                <w:color w:val="000000"/>
                <w:kern w:val="0"/>
                <w:sz w:val="24"/>
                <w:lang w:bidi="ar"/>
              </w:rPr>
              <w:t>130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E581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77AB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AEBE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91D0A" w14:textId="77777777" w:rsidR="00721412" w:rsidRDefault="00721412">
            <w:pPr>
              <w:jc w:val="center"/>
              <w:rPr>
                <w:rFonts w:ascii="Times New Roman" w:hAnsi="Times New Roman"/>
                <w:color w:val="000000"/>
                <w:sz w:val="24"/>
              </w:rPr>
            </w:pPr>
          </w:p>
        </w:tc>
      </w:tr>
      <w:tr w:rsidR="00721412" w14:paraId="3CF07D23"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3428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B457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车螺栓</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5216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M12</w:t>
            </w:r>
            <w:r>
              <w:rPr>
                <w:rStyle w:val="font01"/>
                <w:rFonts w:hint="default"/>
                <w:lang w:bidi="ar"/>
              </w:rPr>
              <w:t>×</w:t>
            </w:r>
            <w:r>
              <w:rPr>
                <w:rFonts w:ascii="Times New Roman" w:hAnsi="Times New Roman"/>
                <w:color w:val="000000"/>
                <w:kern w:val="0"/>
                <w:sz w:val="24"/>
                <w:lang w:bidi="ar"/>
              </w:rPr>
              <w:t>300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F3C3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5F4F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4035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12FB8" w14:textId="77777777" w:rsidR="00721412" w:rsidRDefault="00721412">
            <w:pPr>
              <w:jc w:val="center"/>
              <w:rPr>
                <w:rFonts w:ascii="Times New Roman" w:hAnsi="Times New Roman"/>
                <w:color w:val="000000"/>
                <w:sz w:val="24"/>
              </w:rPr>
            </w:pPr>
          </w:p>
        </w:tc>
      </w:tr>
      <w:tr w:rsidR="00721412" w14:paraId="42CF6181"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D72A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EFF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制作密封板</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ACB32"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δ</w:t>
            </w:r>
            <w:r>
              <w:rPr>
                <w:rFonts w:ascii="Times New Roman" w:hAnsi="Times New Roman"/>
                <w:color w:val="000000"/>
                <w:kern w:val="0"/>
                <w:sz w:val="24"/>
                <w:lang w:bidi="ar"/>
              </w:rPr>
              <w:t>6</w:t>
            </w:r>
            <w:r>
              <w:rPr>
                <w:rStyle w:val="font01"/>
                <w:rFonts w:hint="default"/>
                <w:lang w:bidi="ar"/>
              </w:rPr>
              <w:t>×</w:t>
            </w:r>
            <w:r>
              <w:rPr>
                <w:rFonts w:ascii="Times New Roman" w:hAnsi="Times New Roman"/>
                <w:color w:val="000000"/>
                <w:kern w:val="0"/>
                <w:sz w:val="24"/>
                <w:lang w:bidi="ar"/>
              </w:rPr>
              <w:t>365</w:t>
            </w:r>
            <w:r>
              <w:rPr>
                <w:rStyle w:val="font01"/>
                <w:rFonts w:hint="default"/>
                <w:lang w:bidi="ar"/>
              </w:rPr>
              <w:t>×</w:t>
            </w:r>
            <w:r>
              <w:rPr>
                <w:rFonts w:ascii="Times New Roman" w:hAnsi="Times New Roman"/>
                <w:color w:val="000000"/>
                <w:kern w:val="0"/>
                <w:sz w:val="24"/>
                <w:lang w:bidi="ar"/>
              </w:rPr>
              <w:t>250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23AE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A353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93B1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D3B78" w14:textId="77777777" w:rsidR="00721412" w:rsidRDefault="00721412">
            <w:pPr>
              <w:jc w:val="center"/>
              <w:rPr>
                <w:rFonts w:ascii="Times New Roman" w:hAnsi="Times New Roman"/>
                <w:color w:val="000000"/>
                <w:sz w:val="24"/>
              </w:rPr>
            </w:pPr>
          </w:p>
        </w:tc>
      </w:tr>
      <w:tr w:rsidR="00721412" w14:paraId="7C85BFC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C75D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0B89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车螺栓</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6D87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M36</w:t>
            </w:r>
            <w:r>
              <w:rPr>
                <w:rStyle w:val="font01"/>
                <w:rFonts w:hint="default"/>
                <w:lang w:bidi="ar"/>
              </w:rPr>
              <w:t>×</w:t>
            </w:r>
            <w:r>
              <w:rPr>
                <w:rFonts w:ascii="Times New Roman" w:hAnsi="Times New Roman"/>
                <w:color w:val="000000"/>
                <w:kern w:val="0"/>
                <w:sz w:val="24"/>
                <w:lang w:bidi="ar"/>
              </w:rPr>
              <w:t>150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A417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F3B7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92304"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121AE" w14:textId="77777777" w:rsidR="00721412" w:rsidRDefault="00721412">
            <w:pPr>
              <w:jc w:val="center"/>
              <w:rPr>
                <w:rFonts w:ascii="Times New Roman" w:hAnsi="Times New Roman"/>
                <w:color w:val="000000"/>
                <w:sz w:val="24"/>
              </w:rPr>
            </w:pPr>
          </w:p>
        </w:tc>
      </w:tr>
      <w:tr w:rsidR="00721412" w14:paraId="76C22915"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B8F5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69FE5"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车螺栓</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1033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M56</w:t>
            </w:r>
            <w:r>
              <w:rPr>
                <w:rStyle w:val="font01"/>
                <w:rFonts w:hint="default"/>
                <w:lang w:bidi="ar"/>
              </w:rPr>
              <w:t>×</w:t>
            </w:r>
            <w:r>
              <w:rPr>
                <w:rFonts w:ascii="Times New Roman" w:hAnsi="Times New Roman"/>
                <w:color w:val="000000"/>
                <w:kern w:val="0"/>
                <w:sz w:val="24"/>
                <w:lang w:bidi="ar"/>
              </w:rPr>
              <w:t>400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5F5F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A683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CCB23"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9F0A8" w14:textId="77777777" w:rsidR="00721412" w:rsidRDefault="00721412">
            <w:pPr>
              <w:jc w:val="center"/>
              <w:rPr>
                <w:rFonts w:ascii="Times New Roman" w:hAnsi="Times New Roman"/>
                <w:color w:val="000000"/>
                <w:sz w:val="24"/>
              </w:rPr>
            </w:pPr>
          </w:p>
        </w:tc>
      </w:tr>
      <w:tr w:rsidR="00721412" w14:paraId="11A872EC"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EF27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9293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车螺栓</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FA06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M39</w:t>
            </w:r>
            <w:r>
              <w:rPr>
                <w:rStyle w:val="font01"/>
                <w:rFonts w:hint="default"/>
                <w:lang w:bidi="ar"/>
              </w:rPr>
              <w:t>×</w:t>
            </w:r>
            <w:r>
              <w:rPr>
                <w:rFonts w:ascii="Times New Roman" w:hAnsi="Times New Roman"/>
                <w:color w:val="000000"/>
                <w:kern w:val="0"/>
                <w:sz w:val="24"/>
                <w:lang w:bidi="ar"/>
              </w:rPr>
              <w:t>400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8DBC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4CED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EFA1F"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E5B11" w14:textId="77777777" w:rsidR="00721412" w:rsidRDefault="00721412">
            <w:pPr>
              <w:jc w:val="center"/>
              <w:rPr>
                <w:rFonts w:ascii="Times New Roman" w:hAnsi="Times New Roman"/>
                <w:color w:val="000000"/>
                <w:sz w:val="24"/>
              </w:rPr>
            </w:pPr>
          </w:p>
        </w:tc>
      </w:tr>
      <w:tr w:rsidR="00721412" w14:paraId="2BF2999A"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D6FC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4CC1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w:t>
            </w:r>
            <w:proofErr w:type="gramStart"/>
            <w:r>
              <w:rPr>
                <w:rFonts w:ascii="宋体" w:hAnsi="宋体" w:cs="宋体" w:hint="eastAsia"/>
                <w:color w:val="000000"/>
                <w:kern w:val="0"/>
                <w:sz w:val="24"/>
                <w:lang w:bidi="ar"/>
              </w:rPr>
              <w:t>铰刀轴</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5DF01"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90</w:t>
            </w:r>
            <w:r>
              <w:rPr>
                <w:rStyle w:val="font01"/>
                <w:rFonts w:hint="default"/>
                <w:lang w:bidi="ar"/>
              </w:rPr>
              <w:t>×</w:t>
            </w:r>
            <w:r>
              <w:rPr>
                <w:rFonts w:ascii="Times New Roman" w:hAnsi="Times New Roman"/>
                <w:color w:val="000000"/>
                <w:kern w:val="0"/>
                <w:sz w:val="24"/>
                <w:lang w:bidi="ar"/>
              </w:rPr>
              <w:t>170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8E4A2"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7E85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8B150"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18E3" w14:textId="77777777" w:rsidR="00721412" w:rsidRDefault="00721412">
            <w:pPr>
              <w:jc w:val="center"/>
              <w:rPr>
                <w:rFonts w:ascii="Times New Roman" w:hAnsi="Times New Roman"/>
                <w:color w:val="000000"/>
                <w:sz w:val="24"/>
              </w:rPr>
            </w:pPr>
          </w:p>
        </w:tc>
      </w:tr>
      <w:tr w:rsidR="00721412" w14:paraId="25AA81C1"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B7A5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0594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制作铰</w:t>
            </w:r>
            <w:proofErr w:type="gramStart"/>
            <w:r>
              <w:rPr>
                <w:rFonts w:ascii="宋体" w:hAnsi="宋体" w:cs="宋体" w:hint="eastAsia"/>
                <w:color w:val="000000"/>
                <w:kern w:val="0"/>
                <w:sz w:val="24"/>
                <w:lang w:bidi="ar"/>
              </w:rPr>
              <w:t>刀轴吊瓦架</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EE40B"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铸件</w:t>
            </w:r>
            <w:r>
              <w:rPr>
                <w:rStyle w:val="font01"/>
                <w:rFonts w:hint="default"/>
                <w:lang w:bidi="ar"/>
              </w:rPr>
              <w:t>φ</w:t>
            </w:r>
            <w:r>
              <w:rPr>
                <w:rFonts w:ascii="Times New Roman" w:hAnsi="Times New Roman"/>
                <w:color w:val="000000"/>
                <w:kern w:val="0"/>
                <w:sz w:val="24"/>
                <w:lang w:bidi="ar"/>
              </w:rPr>
              <w:t>400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F6A9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9E31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A1CA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A5ACE" w14:textId="77777777" w:rsidR="00721412" w:rsidRDefault="00721412">
            <w:pPr>
              <w:jc w:val="center"/>
              <w:rPr>
                <w:rFonts w:ascii="Times New Roman" w:hAnsi="Times New Roman"/>
                <w:color w:val="000000"/>
                <w:sz w:val="24"/>
              </w:rPr>
            </w:pPr>
          </w:p>
        </w:tc>
      </w:tr>
      <w:tr w:rsidR="00721412" w14:paraId="41262CD4"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098B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6E0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w:t>
            </w:r>
            <w:proofErr w:type="gramStart"/>
            <w:r>
              <w:rPr>
                <w:rFonts w:ascii="宋体" w:hAnsi="宋体" w:cs="宋体" w:hint="eastAsia"/>
                <w:color w:val="000000"/>
                <w:kern w:val="0"/>
                <w:sz w:val="24"/>
                <w:lang w:bidi="ar"/>
              </w:rPr>
              <w:t>振</w:t>
            </w:r>
            <w:proofErr w:type="gramEnd"/>
            <w:r>
              <w:rPr>
                <w:rFonts w:ascii="宋体" w:hAnsi="宋体" w:cs="宋体" w:hint="eastAsia"/>
                <w:color w:val="000000"/>
                <w:kern w:val="0"/>
                <w:sz w:val="24"/>
                <w:lang w:bidi="ar"/>
              </w:rPr>
              <w:t>打锤</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FF76F"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δ</w:t>
            </w:r>
            <w:proofErr w:type="gramStart"/>
            <w:r>
              <w:rPr>
                <w:rFonts w:ascii="Times New Roman" w:hAnsi="Times New Roman"/>
                <w:color w:val="000000"/>
                <w:kern w:val="0"/>
                <w:sz w:val="24"/>
                <w:lang w:bidi="ar"/>
              </w:rPr>
              <w:t>60  55</w:t>
            </w:r>
            <w:proofErr w:type="gramEnd"/>
            <w:r>
              <w:rPr>
                <w:rStyle w:val="font01"/>
                <w:rFonts w:hint="default"/>
                <w:lang w:bidi="ar"/>
              </w:rPr>
              <w:t>×</w:t>
            </w:r>
            <w:r>
              <w:rPr>
                <w:rFonts w:ascii="Times New Roman" w:hAnsi="Times New Roman"/>
                <w:color w:val="000000"/>
                <w:kern w:val="0"/>
                <w:sz w:val="24"/>
                <w:lang w:bidi="ar"/>
              </w:rPr>
              <w:t>286</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41E9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64259"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C32B7"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25CFC" w14:textId="77777777" w:rsidR="00721412" w:rsidRDefault="00721412">
            <w:pPr>
              <w:jc w:val="center"/>
              <w:rPr>
                <w:rFonts w:ascii="Times New Roman" w:hAnsi="Times New Roman"/>
                <w:color w:val="000000"/>
                <w:sz w:val="24"/>
              </w:rPr>
            </w:pPr>
          </w:p>
        </w:tc>
      </w:tr>
      <w:tr w:rsidR="00721412" w14:paraId="5730C82B"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28F7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A8E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车端盖</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9F297" w14:textId="77777777" w:rsidR="00721412" w:rsidRDefault="00B81D23">
            <w:pPr>
              <w:widowControl/>
              <w:jc w:val="center"/>
              <w:textAlignment w:val="center"/>
              <w:rPr>
                <w:rFonts w:ascii="Times New Roman" w:hAnsi="Times New Roman"/>
                <w:color w:val="000000"/>
                <w:sz w:val="24"/>
              </w:rPr>
            </w:pPr>
            <w:r>
              <w:rPr>
                <w:rStyle w:val="font01"/>
                <w:rFonts w:hint="default"/>
                <w:lang w:bidi="ar"/>
              </w:rPr>
              <w:t>φ</w:t>
            </w:r>
            <w:r>
              <w:rPr>
                <w:rFonts w:ascii="Times New Roman" w:hAnsi="Times New Roman"/>
                <w:color w:val="000000"/>
                <w:kern w:val="0"/>
                <w:sz w:val="24"/>
                <w:lang w:bidi="ar"/>
              </w:rPr>
              <w:t>500</w:t>
            </w:r>
            <w:r>
              <w:rPr>
                <w:rStyle w:val="font01"/>
                <w:rFonts w:hint="default"/>
                <w:lang w:bidi="ar"/>
              </w:rPr>
              <w:t>δ</w:t>
            </w:r>
            <w:r>
              <w:rPr>
                <w:rFonts w:ascii="Times New Roman" w:hAnsi="Times New Roman"/>
                <w:color w:val="000000"/>
                <w:kern w:val="0"/>
                <w:sz w:val="24"/>
                <w:lang w:bidi="ar"/>
              </w:rPr>
              <w:t>80</w:t>
            </w:r>
            <w:r>
              <w:rPr>
                <w:rStyle w:val="font01"/>
                <w:rFonts w:hint="default"/>
                <w:lang w:bidi="ar"/>
              </w:rPr>
              <w:t>×</w:t>
            </w:r>
            <w:r>
              <w:rPr>
                <w:rFonts w:ascii="Times New Roman" w:hAnsi="Times New Roman"/>
                <w:color w:val="000000"/>
                <w:kern w:val="0"/>
                <w:sz w:val="24"/>
                <w:lang w:bidi="ar"/>
              </w:rPr>
              <w:t>8</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C7AC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FCC2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90C62"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CC5E6" w14:textId="77777777" w:rsidR="00721412" w:rsidRDefault="00721412">
            <w:pPr>
              <w:jc w:val="center"/>
              <w:rPr>
                <w:rFonts w:ascii="Times New Roman" w:hAnsi="Times New Roman"/>
                <w:color w:val="000000"/>
                <w:sz w:val="24"/>
              </w:rPr>
            </w:pPr>
          </w:p>
        </w:tc>
      </w:tr>
      <w:tr w:rsidR="00721412" w14:paraId="270812E3" w14:textId="77777777" w:rsidTr="00A9502F">
        <w:trPr>
          <w:trHeight w:val="52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BFBA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11972"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提升机尾轮轴补焊、加工</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9E89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φ</w:t>
            </w:r>
            <w:r>
              <w:rPr>
                <w:rFonts w:ascii="宋体" w:hAnsi="宋体" w:cs="宋体" w:hint="eastAsia"/>
                <w:color w:val="000000"/>
                <w:kern w:val="0"/>
                <w:sz w:val="24"/>
                <w:lang w:bidi="ar"/>
              </w:rPr>
              <w:t>180</w:t>
            </w:r>
            <w:r>
              <w:rPr>
                <w:rFonts w:ascii="宋体" w:hAnsi="宋体" w:cs="宋体" w:hint="eastAsia"/>
                <w:color w:val="000000"/>
                <w:kern w:val="0"/>
                <w:sz w:val="24"/>
                <w:lang w:bidi="ar"/>
              </w:rPr>
              <w:t>×</w:t>
            </w:r>
            <w:r>
              <w:rPr>
                <w:rFonts w:ascii="宋体" w:hAnsi="宋体" w:cs="宋体" w:hint="eastAsia"/>
                <w:color w:val="000000"/>
                <w:kern w:val="0"/>
                <w:sz w:val="24"/>
                <w:lang w:bidi="ar"/>
              </w:rPr>
              <w:t>1900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D5301"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64AC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BA2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8DE2" w14:textId="77777777" w:rsidR="00721412" w:rsidRDefault="00721412">
            <w:pPr>
              <w:jc w:val="center"/>
              <w:rPr>
                <w:rFonts w:ascii="Times New Roman" w:hAnsi="Times New Roman"/>
                <w:color w:val="000000"/>
                <w:sz w:val="24"/>
              </w:rPr>
            </w:pPr>
          </w:p>
        </w:tc>
      </w:tr>
      <w:tr w:rsidR="00721412" w14:paraId="53EDA397"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944A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079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车拉紧螺杆</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E245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φ55×900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3D46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9186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9700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C4D47" w14:textId="77777777" w:rsidR="00721412" w:rsidRDefault="00721412">
            <w:pPr>
              <w:jc w:val="center"/>
              <w:rPr>
                <w:rFonts w:ascii="Times New Roman" w:hAnsi="Times New Roman"/>
                <w:color w:val="000000"/>
                <w:sz w:val="24"/>
              </w:rPr>
            </w:pPr>
          </w:p>
        </w:tc>
      </w:tr>
      <w:tr w:rsidR="00721412" w14:paraId="539D13AB"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9A90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5A5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车销轴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7805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φ25×100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26C8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B683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9DDA5"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8F0DD" w14:textId="77777777" w:rsidR="00721412" w:rsidRDefault="00721412">
            <w:pPr>
              <w:jc w:val="center"/>
              <w:rPr>
                <w:rFonts w:ascii="Times New Roman" w:hAnsi="Times New Roman"/>
                <w:color w:val="000000"/>
                <w:sz w:val="24"/>
              </w:rPr>
            </w:pPr>
          </w:p>
        </w:tc>
      </w:tr>
      <w:tr w:rsidR="00721412" w14:paraId="7C6BC91C"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8689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C1D8"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车吊瓦架轴</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67CD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φ100×200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1452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7210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B731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B403A" w14:textId="77777777" w:rsidR="00721412" w:rsidRDefault="00721412">
            <w:pPr>
              <w:jc w:val="center"/>
              <w:rPr>
                <w:rFonts w:ascii="Times New Roman" w:hAnsi="Times New Roman"/>
                <w:color w:val="000000"/>
                <w:sz w:val="24"/>
              </w:rPr>
            </w:pPr>
          </w:p>
        </w:tc>
      </w:tr>
      <w:tr w:rsidR="00721412" w14:paraId="107EEE20"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F216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1F59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车螺栓</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7750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M36</w:t>
            </w:r>
            <w:r>
              <w:rPr>
                <w:rStyle w:val="font01"/>
                <w:rFonts w:hint="default"/>
                <w:lang w:bidi="ar"/>
              </w:rPr>
              <w:t>×</w:t>
            </w:r>
            <w:r>
              <w:rPr>
                <w:rFonts w:ascii="Times New Roman" w:hAnsi="Times New Roman"/>
                <w:color w:val="000000"/>
                <w:kern w:val="0"/>
                <w:sz w:val="24"/>
                <w:lang w:bidi="ar"/>
              </w:rPr>
              <w:t>1600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158D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A455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D40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A092E" w14:textId="77777777" w:rsidR="00721412" w:rsidRDefault="00721412">
            <w:pPr>
              <w:jc w:val="center"/>
              <w:rPr>
                <w:rFonts w:ascii="Times New Roman" w:hAnsi="Times New Roman"/>
                <w:color w:val="000000"/>
                <w:sz w:val="24"/>
              </w:rPr>
            </w:pPr>
          </w:p>
        </w:tc>
      </w:tr>
      <w:tr w:rsidR="00721412" w14:paraId="2CED3BDF"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1FA6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66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5F00"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制作齿套</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C59B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80</w:t>
            </w:r>
            <w:r>
              <w:rPr>
                <w:rStyle w:val="font01"/>
                <w:rFonts w:hint="default"/>
                <w:lang w:bidi="ar"/>
              </w:rPr>
              <w:t>×</w:t>
            </w:r>
            <w:r>
              <w:rPr>
                <w:rFonts w:ascii="Times New Roman" w:hAnsi="Times New Roman"/>
                <w:color w:val="000000"/>
                <w:kern w:val="0"/>
                <w:sz w:val="24"/>
                <w:lang w:bidi="ar"/>
              </w:rPr>
              <w:t>150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9BB35"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FCD4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2DB5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62599" w14:textId="77777777" w:rsidR="00721412" w:rsidRDefault="00721412">
            <w:pPr>
              <w:jc w:val="center"/>
              <w:rPr>
                <w:rFonts w:ascii="Times New Roman" w:hAnsi="Times New Roman"/>
                <w:color w:val="000000"/>
                <w:sz w:val="24"/>
              </w:rPr>
            </w:pPr>
          </w:p>
        </w:tc>
      </w:tr>
      <w:tr w:rsidR="00721412" w14:paraId="69168AEA"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E92F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89CA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制作密封件</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E1F0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φ900×65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985D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086A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D1E6"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034CE" w14:textId="77777777" w:rsidR="00721412" w:rsidRDefault="00721412">
            <w:pPr>
              <w:jc w:val="center"/>
              <w:rPr>
                <w:rFonts w:ascii="Times New Roman" w:hAnsi="Times New Roman"/>
                <w:color w:val="000000"/>
                <w:sz w:val="24"/>
              </w:rPr>
            </w:pPr>
          </w:p>
        </w:tc>
      </w:tr>
      <w:tr w:rsidR="00721412" w14:paraId="76998723"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C292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4419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破碎机轴承座修理镗孔</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632E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PPC2022</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C707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41C5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0008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153D3" w14:textId="77777777" w:rsidR="00721412" w:rsidRDefault="00721412">
            <w:pPr>
              <w:jc w:val="center"/>
              <w:rPr>
                <w:rFonts w:ascii="Times New Roman" w:hAnsi="Times New Roman"/>
                <w:color w:val="000000"/>
                <w:sz w:val="24"/>
              </w:rPr>
            </w:pPr>
          </w:p>
        </w:tc>
      </w:tr>
      <w:tr w:rsidR="00721412" w14:paraId="380F4138"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24079"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069F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卷弧形板</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D833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3000×2000×10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EC891"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12D6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6BFC0"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6F699" w14:textId="77777777" w:rsidR="00721412" w:rsidRDefault="00721412">
            <w:pPr>
              <w:jc w:val="center"/>
              <w:rPr>
                <w:rFonts w:ascii="Times New Roman" w:hAnsi="Times New Roman"/>
                <w:color w:val="000000"/>
                <w:sz w:val="24"/>
              </w:rPr>
            </w:pPr>
          </w:p>
        </w:tc>
      </w:tr>
      <w:tr w:rsidR="00721412" w14:paraId="7270CE2F"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5E21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DFD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卷钢筒</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E65B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φ2000×1000×8</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10E2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98F0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06EE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BAE0B" w14:textId="77777777" w:rsidR="00721412" w:rsidRDefault="00721412">
            <w:pPr>
              <w:jc w:val="center"/>
              <w:rPr>
                <w:rFonts w:ascii="Times New Roman" w:hAnsi="Times New Roman"/>
                <w:color w:val="000000"/>
                <w:sz w:val="24"/>
              </w:rPr>
            </w:pPr>
          </w:p>
        </w:tc>
      </w:tr>
      <w:tr w:rsidR="00721412" w14:paraId="4170D942"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2DA6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BE7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制作提升机轴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6AAA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φ250×2760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C9117"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71EC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5C3FD"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CA41D" w14:textId="77777777" w:rsidR="00721412" w:rsidRDefault="00721412">
            <w:pPr>
              <w:jc w:val="center"/>
              <w:rPr>
                <w:rFonts w:ascii="Times New Roman" w:hAnsi="Times New Roman"/>
                <w:color w:val="000000"/>
                <w:sz w:val="24"/>
              </w:rPr>
            </w:pPr>
          </w:p>
        </w:tc>
      </w:tr>
      <w:tr w:rsidR="00721412" w14:paraId="41BD75F2"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B81F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56AB2"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制作提升机轴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B0E9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φ235×2500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AE40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BF86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46E7D"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F95AA" w14:textId="77777777" w:rsidR="00721412" w:rsidRDefault="00721412">
            <w:pPr>
              <w:jc w:val="center"/>
              <w:rPr>
                <w:rFonts w:ascii="Times New Roman" w:hAnsi="Times New Roman"/>
                <w:color w:val="000000"/>
                <w:sz w:val="24"/>
              </w:rPr>
            </w:pPr>
          </w:p>
        </w:tc>
      </w:tr>
      <w:tr w:rsidR="00721412" w14:paraId="674B5901"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2A0E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800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卷钢筒</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0AE3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φ1220×1500×6</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9334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FF6F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23DF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01D92" w14:textId="77777777" w:rsidR="00721412" w:rsidRDefault="00721412">
            <w:pPr>
              <w:jc w:val="center"/>
              <w:rPr>
                <w:rFonts w:ascii="Times New Roman" w:hAnsi="Times New Roman"/>
                <w:color w:val="000000"/>
                <w:sz w:val="24"/>
              </w:rPr>
            </w:pPr>
          </w:p>
        </w:tc>
      </w:tr>
      <w:tr w:rsidR="00721412" w14:paraId="14346FEB"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27BF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99AB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车螺栓</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0B02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M56×400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37E7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6BBE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424C7"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3AA2E" w14:textId="77777777" w:rsidR="00721412" w:rsidRDefault="00721412">
            <w:pPr>
              <w:jc w:val="center"/>
              <w:rPr>
                <w:rFonts w:ascii="Times New Roman" w:hAnsi="Times New Roman"/>
                <w:color w:val="000000"/>
                <w:sz w:val="24"/>
              </w:rPr>
            </w:pPr>
          </w:p>
        </w:tc>
      </w:tr>
      <w:tr w:rsidR="00721412" w14:paraId="238A4CED"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64F9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C0D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车端盖</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B595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500×800×8</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F390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C3E2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83761"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15156" w14:textId="77777777" w:rsidR="00721412" w:rsidRDefault="00721412">
            <w:pPr>
              <w:jc w:val="center"/>
              <w:rPr>
                <w:rFonts w:ascii="Times New Roman" w:hAnsi="Times New Roman"/>
                <w:color w:val="000000"/>
                <w:sz w:val="24"/>
              </w:rPr>
            </w:pPr>
          </w:p>
        </w:tc>
      </w:tr>
      <w:tr w:rsidR="00721412" w14:paraId="487B5B9F"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5DD2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26F85"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车压盖</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D244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420×210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64F6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1DDF1"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C3C1F"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B3560" w14:textId="77777777" w:rsidR="00721412" w:rsidRDefault="00721412">
            <w:pPr>
              <w:jc w:val="center"/>
              <w:rPr>
                <w:rFonts w:ascii="Times New Roman" w:hAnsi="Times New Roman"/>
                <w:color w:val="000000"/>
                <w:sz w:val="24"/>
              </w:rPr>
            </w:pPr>
          </w:p>
        </w:tc>
      </w:tr>
      <w:tr w:rsidR="00721412" w14:paraId="3490388B"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6C1F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284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01BE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φ130×1170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BC93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2D0F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878E9"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37E47" w14:textId="77777777" w:rsidR="00721412" w:rsidRDefault="00721412">
            <w:pPr>
              <w:jc w:val="center"/>
              <w:rPr>
                <w:rFonts w:ascii="Times New Roman" w:hAnsi="Times New Roman"/>
                <w:color w:val="000000"/>
                <w:sz w:val="24"/>
              </w:rPr>
            </w:pPr>
          </w:p>
        </w:tc>
      </w:tr>
      <w:tr w:rsidR="00721412" w14:paraId="76428E3C"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602A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1093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加工对轮</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CBFC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440×83</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5315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2DBD5"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83A9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CA640" w14:textId="77777777" w:rsidR="00721412" w:rsidRDefault="00721412">
            <w:pPr>
              <w:jc w:val="center"/>
              <w:rPr>
                <w:rFonts w:ascii="Times New Roman" w:hAnsi="Times New Roman"/>
                <w:color w:val="000000"/>
                <w:sz w:val="24"/>
              </w:rPr>
            </w:pPr>
          </w:p>
        </w:tc>
      </w:tr>
      <w:tr w:rsidR="00721412" w14:paraId="0FCE7954"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77B5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E05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36AA9"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φ110×300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FC08B"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A64B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7BB7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FBA65" w14:textId="77777777" w:rsidR="00721412" w:rsidRDefault="00721412">
            <w:pPr>
              <w:jc w:val="center"/>
              <w:rPr>
                <w:rFonts w:ascii="Times New Roman" w:hAnsi="Times New Roman"/>
                <w:color w:val="000000"/>
                <w:sz w:val="24"/>
              </w:rPr>
            </w:pPr>
          </w:p>
        </w:tc>
      </w:tr>
      <w:tr w:rsidR="00721412" w14:paraId="4E97A50F"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14DA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CE99"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B9B0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φ90×1000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70E0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2A62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DA83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B5C11" w14:textId="77777777" w:rsidR="00721412" w:rsidRDefault="00721412">
            <w:pPr>
              <w:jc w:val="center"/>
              <w:rPr>
                <w:rFonts w:ascii="Times New Roman" w:hAnsi="Times New Roman"/>
                <w:color w:val="000000"/>
                <w:sz w:val="24"/>
              </w:rPr>
            </w:pPr>
          </w:p>
        </w:tc>
      </w:tr>
      <w:tr w:rsidR="00721412" w14:paraId="7AE5E907"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402B9"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4E9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制作抱箍</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9F45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300×380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E9713"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690F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41E22"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4E65A" w14:textId="77777777" w:rsidR="00721412" w:rsidRDefault="00721412">
            <w:pPr>
              <w:jc w:val="center"/>
              <w:rPr>
                <w:rFonts w:ascii="Times New Roman" w:hAnsi="Times New Roman"/>
                <w:color w:val="000000"/>
                <w:sz w:val="24"/>
              </w:rPr>
            </w:pPr>
          </w:p>
        </w:tc>
      </w:tr>
      <w:tr w:rsidR="00721412" w14:paraId="680372C3"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9A5A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5F30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车分隔轮</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9462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1120×630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64F7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372A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161A1"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B40D8" w14:textId="77777777" w:rsidR="00721412" w:rsidRDefault="00721412">
            <w:pPr>
              <w:jc w:val="center"/>
              <w:rPr>
                <w:rFonts w:ascii="Times New Roman" w:hAnsi="Times New Roman"/>
                <w:color w:val="000000"/>
                <w:sz w:val="24"/>
              </w:rPr>
            </w:pPr>
          </w:p>
        </w:tc>
      </w:tr>
      <w:tr w:rsidR="00721412" w14:paraId="2FE6A803"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689F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B9F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车轴轮</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A1E23"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φ100×400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30F0A"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4C2E2"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5202E"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07AE0" w14:textId="77777777" w:rsidR="00721412" w:rsidRDefault="00721412">
            <w:pPr>
              <w:jc w:val="center"/>
              <w:rPr>
                <w:rFonts w:ascii="Times New Roman" w:hAnsi="Times New Roman"/>
                <w:color w:val="000000"/>
                <w:sz w:val="24"/>
              </w:rPr>
            </w:pPr>
          </w:p>
        </w:tc>
      </w:tr>
      <w:tr w:rsidR="00721412" w14:paraId="403B233B"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83D4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A900"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加工提升机料斗垫板</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A3C4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420×400×6</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7D42D"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38E6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AC6E7"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D82AD" w14:textId="77777777" w:rsidR="00721412" w:rsidRDefault="00721412">
            <w:pPr>
              <w:jc w:val="center"/>
              <w:rPr>
                <w:rFonts w:ascii="Times New Roman" w:hAnsi="Times New Roman"/>
                <w:color w:val="000000"/>
                <w:sz w:val="24"/>
              </w:rPr>
            </w:pPr>
          </w:p>
        </w:tc>
      </w:tr>
      <w:tr w:rsidR="00721412" w14:paraId="083483EA"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355F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6B6A8"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煤立磨磨</w:t>
            </w:r>
            <w:proofErr w:type="gramEnd"/>
            <w:r>
              <w:rPr>
                <w:rFonts w:ascii="宋体" w:hAnsi="宋体" w:cs="宋体" w:hint="eastAsia"/>
                <w:color w:val="000000"/>
                <w:kern w:val="0"/>
                <w:sz w:val="24"/>
                <w:lang w:bidi="ar"/>
              </w:rPr>
              <w:t>辊轴密封套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A2C83" w14:textId="77777777" w:rsidR="00721412" w:rsidRDefault="00721412">
            <w:pPr>
              <w:jc w:val="center"/>
              <w:rPr>
                <w:rFonts w:ascii="Times New Roman" w:hAnsi="Times New Roman"/>
                <w:color w:val="000000"/>
                <w:sz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A837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353D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320A4"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7F166" w14:textId="77777777" w:rsidR="00721412" w:rsidRDefault="00721412">
            <w:pPr>
              <w:jc w:val="center"/>
              <w:rPr>
                <w:rFonts w:ascii="Times New Roman" w:hAnsi="Times New Roman"/>
                <w:color w:val="000000"/>
                <w:sz w:val="24"/>
              </w:rPr>
            </w:pPr>
          </w:p>
        </w:tc>
      </w:tr>
      <w:tr w:rsidR="00721412" w14:paraId="1030B032"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561C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4EADC"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篦冷机</w:t>
            </w:r>
            <w:proofErr w:type="gramEnd"/>
            <w:r>
              <w:rPr>
                <w:rFonts w:ascii="宋体" w:hAnsi="宋体" w:cs="宋体" w:hint="eastAsia"/>
                <w:color w:val="000000"/>
                <w:kern w:val="0"/>
                <w:sz w:val="24"/>
                <w:lang w:bidi="ar"/>
              </w:rPr>
              <w:t>传动轴密封套</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2AC0C" w14:textId="77777777" w:rsidR="00721412" w:rsidRDefault="00721412">
            <w:pPr>
              <w:jc w:val="center"/>
              <w:rPr>
                <w:rFonts w:ascii="Times New Roman" w:hAnsi="Times New Roman"/>
                <w:color w:val="000000"/>
                <w:sz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F360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98DE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6AAF1"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8C454" w14:textId="77777777" w:rsidR="00721412" w:rsidRDefault="00721412">
            <w:pPr>
              <w:jc w:val="center"/>
              <w:rPr>
                <w:rFonts w:ascii="Times New Roman" w:hAnsi="Times New Roman"/>
                <w:color w:val="000000"/>
                <w:sz w:val="24"/>
              </w:rPr>
            </w:pPr>
          </w:p>
        </w:tc>
      </w:tr>
      <w:tr w:rsidR="00721412" w14:paraId="69D5BCA7"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4344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7220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制作异性法兰</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2096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外径</w:t>
            </w:r>
            <w:r>
              <w:rPr>
                <w:rFonts w:ascii="Times New Roman" w:hAnsi="Times New Roman"/>
                <w:color w:val="000000"/>
                <w:kern w:val="0"/>
                <w:sz w:val="24"/>
                <w:lang w:bidi="ar"/>
              </w:rPr>
              <w:t>120mm</w:t>
            </w:r>
            <w:r>
              <w:rPr>
                <w:rFonts w:ascii="Times New Roman" w:hAnsi="Times New Roman"/>
                <w:color w:val="000000"/>
                <w:kern w:val="0"/>
                <w:sz w:val="24"/>
                <w:lang w:bidi="ar"/>
              </w:rPr>
              <w:t>，内径</w:t>
            </w:r>
            <w:r>
              <w:rPr>
                <w:rFonts w:ascii="Times New Roman" w:hAnsi="Times New Roman"/>
                <w:color w:val="000000"/>
                <w:kern w:val="0"/>
                <w:sz w:val="24"/>
                <w:lang w:bidi="ar"/>
              </w:rPr>
              <w:t>40mm</w:t>
            </w:r>
            <w:r>
              <w:rPr>
                <w:rFonts w:ascii="Times New Roman" w:hAnsi="Times New Roman"/>
                <w:color w:val="000000"/>
                <w:kern w:val="0"/>
                <w:sz w:val="24"/>
                <w:lang w:bidi="ar"/>
              </w:rPr>
              <w:t>，厚</w:t>
            </w:r>
            <w:r>
              <w:rPr>
                <w:rFonts w:ascii="Times New Roman" w:hAnsi="Times New Roman"/>
                <w:color w:val="000000"/>
                <w:kern w:val="0"/>
                <w:sz w:val="24"/>
                <w:lang w:bidi="ar"/>
              </w:rPr>
              <w:t>6mm</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00671"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3FC4A"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25131"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18205" w14:textId="77777777" w:rsidR="00721412" w:rsidRDefault="00721412">
            <w:pPr>
              <w:jc w:val="center"/>
              <w:rPr>
                <w:rFonts w:ascii="Times New Roman" w:hAnsi="Times New Roman"/>
                <w:color w:val="000000"/>
                <w:sz w:val="24"/>
              </w:rPr>
            </w:pPr>
          </w:p>
        </w:tc>
      </w:tr>
      <w:tr w:rsidR="00721412" w14:paraId="7A796661"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338DF"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9938F"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制作</w:t>
            </w:r>
            <w:proofErr w:type="gramStart"/>
            <w:r>
              <w:rPr>
                <w:rFonts w:ascii="宋体" w:hAnsi="宋体" w:cs="宋体" w:hint="eastAsia"/>
                <w:color w:val="000000"/>
                <w:kern w:val="0"/>
                <w:sz w:val="24"/>
                <w:lang w:bidi="ar"/>
              </w:rPr>
              <w:t>异性丝堵</w:t>
            </w:r>
            <w:proofErr w:type="gramEnd"/>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EB8E7"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φ40×15</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85B99"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EC2B8"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0C0EB"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5DA6D" w14:textId="77777777" w:rsidR="00721412" w:rsidRDefault="00721412">
            <w:pPr>
              <w:jc w:val="center"/>
              <w:rPr>
                <w:rFonts w:ascii="Times New Roman" w:hAnsi="Times New Roman"/>
                <w:color w:val="000000"/>
                <w:sz w:val="24"/>
              </w:rPr>
            </w:pPr>
          </w:p>
        </w:tc>
      </w:tr>
      <w:tr w:rsidR="00721412" w14:paraId="2708C976"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98ED4"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0A98"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水泥磨底座键</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8502B"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40×60×700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871A4"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C695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1CA08"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05AD0" w14:textId="77777777" w:rsidR="00721412" w:rsidRDefault="00721412">
            <w:pPr>
              <w:jc w:val="center"/>
              <w:rPr>
                <w:rFonts w:ascii="Times New Roman" w:hAnsi="Times New Roman"/>
                <w:color w:val="000000"/>
                <w:sz w:val="24"/>
              </w:rPr>
            </w:pPr>
          </w:p>
        </w:tc>
      </w:tr>
      <w:tr w:rsidR="00721412" w14:paraId="18DD570A"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57CED"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4766"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修链轮内孔</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DC97C"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φ1100</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73AB8" w14:textId="77777777" w:rsidR="00721412" w:rsidRDefault="00B81D2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45FD0"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C9206"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ADA81" w14:textId="77777777" w:rsidR="00721412" w:rsidRDefault="00721412">
            <w:pPr>
              <w:jc w:val="center"/>
              <w:rPr>
                <w:rFonts w:ascii="Times New Roman" w:hAnsi="Times New Roman"/>
                <w:color w:val="000000"/>
                <w:sz w:val="24"/>
              </w:rPr>
            </w:pPr>
          </w:p>
        </w:tc>
      </w:tr>
      <w:tr w:rsidR="00721412" w14:paraId="6CE71399" w14:textId="77777777" w:rsidTr="00A9502F">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0DBBE"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B024E"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加工圆筒</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454F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φ2000×3870×12</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C270C" w14:textId="77777777" w:rsidR="00721412" w:rsidRDefault="00B81D23">
            <w:pPr>
              <w:widowControl/>
              <w:jc w:val="center"/>
              <w:textAlignment w:val="center"/>
              <w:rPr>
                <w:rFonts w:ascii="宋体" w:hAnsi="宋体" w:cs="宋体"/>
                <w:color w:val="000000"/>
                <w:sz w:val="24"/>
              </w:rPr>
            </w:pPr>
            <w:r>
              <w:rPr>
                <w:rFonts w:ascii="宋体" w:hAnsi="宋体" w:cs="宋体" w:hint="eastAsia"/>
                <w:color w:val="000000"/>
                <w:kern w:val="0"/>
                <w:sz w:val="24"/>
                <w:lang w:bidi="ar"/>
              </w:rPr>
              <w:t>根</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2F4B6" w14:textId="77777777" w:rsidR="00721412" w:rsidRDefault="00B81D23">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2E5FA" w14:textId="77777777" w:rsidR="00721412" w:rsidRDefault="00721412">
            <w:pPr>
              <w:jc w:val="center"/>
              <w:rPr>
                <w:rFonts w:ascii="Times New Roman" w:hAnsi="Times New Roman"/>
                <w:color w:val="000000"/>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D64F7" w14:textId="77777777" w:rsidR="00721412" w:rsidRDefault="00721412">
            <w:pPr>
              <w:jc w:val="center"/>
              <w:rPr>
                <w:rFonts w:ascii="Times New Roman" w:hAnsi="Times New Roman"/>
                <w:color w:val="000000"/>
                <w:sz w:val="24"/>
              </w:rPr>
            </w:pPr>
          </w:p>
        </w:tc>
      </w:tr>
      <w:tr w:rsidR="00A9502F" w14:paraId="146ED568" w14:textId="77777777" w:rsidTr="00225A74">
        <w:trPr>
          <w:trHeight w:val="360"/>
        </w:trPr>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7B370" w14:textId="77777777" w:rsidR="00A9502F" w:rsidRDefault="00A9502F">
            <w:pPr>
              <w:widowControl/>
              <w:jc w:val="center"/>
              <w:textAlignment w:val="center"/>
              <w:rPr>
                <w:rFonts w:ascii="Times New Roman" w:hAnsi="Times New Roman"/>
                <w:color w:val="000000"/>
                <w:kern w:val="0"/>
                <w:sz w:val="24"/>
                <w:lang w:bidi="ar"/>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BCE65" w14:textId="77777777" w:rsidR="00A9502F" w:rsidRDefault="00A9502F">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总计</w:t>
            </w:r>
          </w:p>
        </w:tc>
        <w:tc>
          <w:tcPr>
            <w:tcW w:w="543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27853" w14:textId="77777777" w:rsidR="00A9502F" w:rsidRDefault="00A9502F">
            <w:pPr>
              <w:jc w:val="center"/>
              <w:rPr>
                <w:rFonts w:ascii="Times New Roman" w:hAnsi="Times New Roman"/>
                <w:color w:val="000000"/>
                <w:sz w:val="24"/>
              </w:rPr>
            </w:pPr>
          </w:p>
        </w:tc>
      </w:tr>
    </w:tbl>
    <w:p w14:paraId="7AFDB4AB" w14:textId="242FD2D1" w:rsidR="00721412" w:rsidRDefault="00B81D23">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加工清单中未列入的加工制作量，按双方协商价格执行。</w:t>
      </w:r>
    </w:p>
    <w:p w14:paraId="59B7710B" w14:textId="2A6F0842" w:rsidR="00F934EB" w:rsidRPr="00F934EB" w:rsidRDefault="00F934EB" w:rsidP="00F934EB">
      <w:pPr>
        <w:pStyle w:val="a0"/>
        <w:rPr>
          <w:rFonts w:ascii="宋体" w:hAnsi="宋体" w:cs="宋体" w:hint="eastAsia"/>
          <w:sz w:val="24"/>
          <w:szCs w:val="24"/>
        </w:rPr>
      </w:pPr>
      <w:r w:rsidRPr="00F934EB">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此报价延续周期为2</w:t>
      </w:r>
      <w:r>
        <w:rPr>
          <w:rFonts w:ascii="宋体" w:hAnsi="宋体" w:cs="宋体"/>
          <w:sz w:val="24"/>
          <w:szCs w:val="24"/>
        </w:rPr>
        <w:t>022</w:t>
      </w:r>
      <w:r>
        <w:rPr>
          <w:rFonts w:ascii="宋体" w:hAnsi="宋体" w:cs="宋体" w:hint="eastAsia"/>
          <w:sz w:val="24"/>
          <w:szCs w:val="24"/>
        </w:rPr>
        <w:t>年1</w:t>
      </w:r>
      <w:r>
        <w:rPr>
          <w:rFonts w:ascii="宋体" w:hAnsi="宋体" w:cs="宋体"/>
          <w:sz w:val="24"/>
          <w:szCs w:val="24"/>
        </w:rPr>
        <w:t>2</w:t>
      </w:r>
      <w:r>
        <w:rPr>
          <w:rFonts w:ascii="宋体" w:hAnsi="宋体" w:cs="宋体" w:hint="eastAsia"/>
          <w:sz w:val="24"/>
          <w:szCs w:val="24"/>
        </w:rPr>
        <w:t>月3</w:t>
      </w:r>
      <w:r>
        <w:rPr>
          <w:rFonts w:ascii="宋体" w:hAnsi="宋体" w:cs="宋体"/>
          <w:sz w:val="24"/>
          <w:szCs w:val="24"/>
        </w:rPr>
        <w:t>1</w:t>
      </w:r>
      <w:r>
        <w:rPr>
          <w:rFonts w:ascii="宋体" w:hAnsi="宋体" w:cs="宋体" w:hint="eastAsia"/>
          <w:sz w:val="24"/>
          <w:szCs w:val="24"/>
        </w:rPr>
        <w:t>日。</w:t>
      </w:r>
    </w:p>
    <w:p w14:paraId="720905AB" w14:textId="77777777" w:rsidR="00721412" w:rsidRDefault="00B81D23">
      <w:pPr>
        <w:spacing w:line="380" w:lineRule="exact"/>
        <w:rPr>
          <w:rFonts w:ascii="宋体" w:hAnsi="宋体" w:cs="宋体"/>
          <w:b/>
          <w:bCs/>
          <w:sz w:val="24"/>
        </w:rPr>
      </w:pPr>
      <w:r>
        <w:rPr>
          <w:rFonts w:ascii="宋体" w:hAnsi="宋体" w:cs="宋体" w:hint="eastAsia"/>
          <w:b/>
          <w:bCs/>
          <w:sz w:val="24"/>
        </w:rPr>
        <w:t>第二条</w:t>
      </w:r>
      <w:r>
        <w:rPr>
          <w:rFonts w:ascii="宋体" w:hAnsi="宋体" w:cs="宋体" w:hint="eastAsia"/>
          <w:b/>
          <w:bCs/>
          <w:sz w:val="24"/>
        </w:rPr>
        <w:t xml:space="preserve">  </w:t>
      </w:r>
      <w:r>
        <w:rPr>
          <w:rFonts w:ascii="宋体" w:hAnsi="宋体" w:cs="宋体" w:hint="eastAsia"/>
          <w:b/>
          <w:bCs/>
          <w:sz w:val="24"/>
        </w:rPr>
        <w:t>维修技术要求：</w:t>
      </w:r>
    </w:p>
    <w:p w14:paraId="5F2B7392"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机加工件材料要符合图纸、选用的材料符合国家标准。  </w:t>
      </w:r>
    </w:p>
    <w:p w14:paraId="20FD8B06"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机加工件图纸未注尺寸公差参考国家标准线性尺寸的未注公差</w:t>
      </w:r>
      <w:r>
        <w:rPr>
          <w:rFonts w:ascii="宋体" w:hAnsi="宋体" w:cs="宋体" w:hint="eastAsia"/>
          <w:sz w:val="24"/>
        </w:rPr>
        <w:t>GB/T1804-f</w:t>
      </w:r>
      <w:r>
        <w:rPr>
          <w:rFonts w:ascii="宋体" w:hAnsi="宋体" w:cs="宋体" w:hint="eastAsia"/>
          <w:sz w:val="24"/>
        </w:rPr>
        <w:t>要求进行检验。</w:t>
      </w:r>
    </w:p>
    <w:p w14:paraId="39CB16A2"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机加工件图纸未</w:t>
      </w:r>
      <w:proofErr w:type="gramStart"/>
      <w:r>
        <w:rPr>
          <w:rFonts w:ascii="宋体" w:hAnsi="宋体" w:cs="宋体" w:hint="eastAsia"/>
          <w:sz w:val="24"/>
        </w:rPr>
        <w:t>注角度</w:t>
      </w:r>
      <w:proofErr w:type="gramEnd"/>
      <w:r>
        <w:rPr>
          <w:rFonts w:ascii="宋体" w:hAnsi="宋体" w:cs="宋体" w:hint="eastAsia"/>
          <w:sz w:val="24"/>
        </w:rPr>
        <w:t>公差参考国家标准角度的未注公差</w:t>
      </w:r>
      <w:r>
        <w:rPr>
          <w:rFonts w:ascii="宋体" w:hAnsi="宋体" w:cs="宋体" w:hint="eastAsia"/>
          <w:sz w:val="24"/>
        </w:rPr>
        <w:t>GB/T11335-m</w:t>
      </w:r>
      <w:r>
        <w:rPr>
          <w:rFonts w:ascii="宋体" w:hAnsi="宋体" w:cs="宋体" w:hint="eastAsia"/>
          <w:sz w:val="24"/>
        </w:rPr>
        <w:t>要求</w:t>
      </w:r>
      <w:r>
        <w:rPr>
          <w:rFonts w:ascii="宋体" w:hAnsi="宋体" w:cs="宋体" w:hint="eastAsia"/>
          <w:sz w:val="24"/>
        </w:rPr>
        <w:lastRenderedPageBreak/>
        <w:t>进行检。</w:t>
      </w:r>
    </w:p>
    <w:p w14:paraId="3F301A32"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机加工件图纸未注形位公差参考国家标准形位的未注公差</w:t>
      </w:r>
      <w:r>
        <w:rPr>
          <w:rFonts w:ascii="宋体" w:hAnsi="宋体" w:cs="宋体" w:hint="eastAsia"/>
          <w:sz w:val="24"/>
        </w:rPr>
        <w:t>GB/T1184-H</w:t>
      </w:r>
      <w:r>
        <w:rPr>
          <w:rFonts w:ascii="宋体" w:hAnsi="宋体" w:cs="宋体" w:hint="eastAsia"/>
          <w:sz w:val="24"/>
        </w:rPr>
        <w:t>要求进行检验。</w:t>
      </w:r>
    </w:p>
    <w:p w14:paraId="3369C5BC" w14:textId="77777777" w:rsidR="00721412" w:rsidRDefault="00B81D23">
      <w:pPr>
        <w:spacing w:line="500" w:lineRule="exact"/>
        <w:ind w:firstLineChars="200" w:firstLine="480"/>
        <w:rPr>
          <w:sz w:val="24"/>
        </w:rPr>
      </w:pPr>
      <w:r>
        <w:rPr>
          <w:rFonts w:ascii="宋体" w:hAnsi="宋体" w:cs="宋体" w:hint="eastAsia"/>
          <w:sz w:val="24"/>
        </w:rPr>
        <w:t>5.</w:t>
      </w:r>
      <w:r>
        <w:rPr>
          <w:rFonts w:ascii="宋体" w:hAnsi="宋体" w:cs="宋体" w:hint="eastAsia"/>
          <w:sz w:val="24"/>
        </w:rPr>
        <w:t>图纸中尺寸标注为配合形式加工的，采用间隙配合，具体要求为：外</w:t>
      </w:r>
      <w:proofErr w:type="gramStart"/>
      <w:r>
        <w:rPr>
          <w:rFonts w:ascii="宋体" w:hAnsi="宋体" w:cs="宋体" w:hint="eastAsia"/>
          <w:sz w:val="24"/>
        </w:rPr>
        <w:t>配合为配合为</w:t>
      </w:r>
      <w:proofErr w:type="gramEnd"/>
      <w:r>
        <w:rPr>
          <w:rFonts w:ascii="宋体" w:hAnsi="宋体" w:cs="宋体" w:hint="eastAsia"/>
          <w:sz w:val="24"/>
        </w:rPr>
        <w:t>配</w:t>
      </w:r>
      <w:proofErr w:type="gramStart"/>
      <w:r>
        <w:rPr>
          <w:rFonts w:ascii="宋体" w:hAnsi="宋体" w:cs="宋体" w:hint="eastAsia"/>
          <w:sz w:val="24"/>
        </w:rPr>
        <w:t>作对象</w:t>
      </w:r>
      <w:proofErr w:type="gramEnd"/>
      <w:r>
        <w:rPr>
          <w:rFonts w:ascii="宋体" w:hAnsi="宋体" w:cs="宋体" w:hint="eastAsia"/>
          <w:sz w:val="24"/>
        </w:rPr>
        <w:t>最大尺寸</w:t>
      </w:r>
      <w:r>
        <w:rPr>
          <w:rFonts w:ascii="宋体" w:hAnsi="宋体" w:cs="宋体" w:hint="eastAsia"/>
          <w:sz w:val="24"/>
        </w:rPr>
        <w:t>+0.01~+0.10mm</w:t>
      </w:r>
      <w:r>
        <w:rPr>
          <w:rFonts w:ascii="宋体" w:hAnsi="宋体" w:cs="宋体" w:hint="eastAsia"/>
          <w:sz w:val="24"/>
        </w:rPr>
        <w:t>：内配合为配</w:t>
      </w:r>
      <w:proofErr w:type="gramStart"/>
      <w:r>
        <w:rPr>
          <w:rFonts w:ascii="宋体" w:hAnsi="宋体" w:cs="宋体" w:hint="eastAsia"/>
          <w:sz w:val="24"/>
        </w:rPr>
        <w:t>作对象</w:t>
      </w:r>
      <w:proofErr w:type="gramEnd"/>
      <w:r>
        <w:rPr>
          <w:rFonts w:ascii="宋体" w:hAnsi="宋体" w:cs="宋体" w:hint="eastAsia"/>
          <w:sz w:val="24"/>
        </w:rPr>
        <w:t>最小尺寸</w:t>
      </w:r>
      <w:r>
        <w:rPr>
          <w:rFonts w:ascii="宋体" w:hAnsi="宋体" w:cs="宋体" w:hint="eastAsia"/>
          <w:sz w:val="24"/>
        </w:rPr>
        <w:t>-0.10~-0.01</w:t>
      </w:r>
      <w:r>
        <w:rPr>
          <w:rFonts w:ascii="宋体" w:hAnsi="宋体" w:cs="宋体" w:hint="eastAsia"/>
          <w:sz w:val="24"/>
        </w:rPr>
        <w:t>。</w:t>
      </w:r>
    </w:p>
    <w:p w14:paraId="7BD38167"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零件加工按照图纸加工，对图纸有标示不清、模糊、错误和对图纸产生疑问的与公司工艺人员联系。  </w:t>
      </w:r>
    </w:p>
    <w:p w14:paraId="7C1850E3"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零件加工按照工艺流程去做。  </w:t>
      </w:r>
    </w:p>
    <w:p w14:paraId="4BE41A10" w14:textId="77777777" w:rsidR="00721412" w:rsidRDefault="00B81D23">
      <w:pPr>
        <w:spacing w:line="500" w:lineRule="exact"/>
        <w:ind w:firstLineChars="200" w:firstLine="480"/>
        <w:rPr>
          <w:sz w:val="24"/>
        </w:rPr>
      </w:pPr>
      <w:r>
        <w:rPr>
          <w:rFonts w:ascii="宋体" w:hAnsi="宋体" w:cs="宋体" w:hint="eastAsia"/>
          <w:sz w:val="24"/>
        </w:rPr>
        <w:t>8.</w:t>
      </w:r>
      <w:r>
        <w:rPr>
          <w:rFonts w:ascii="宋体" w:hAnsi="宋体" w:cs="宋体" w:hint="eastAsia"/>
          <w:sz w:val="24"/>
        </w:rPr>
        <w:t>零件加工过程中遇到加工错误或尺寸超出公差范围要与公司工艺人员联系，</w:t>
      </w:r>
      <w:r>
        <w:rPr>
          <w:rFonts w:hint="eastAsia"/>
          <w:sz w:val="24"/>
        </w:rPr>
        <w:t>公司工艺人员将会确认零件可以采用或不可采用。  </w:t>
      </w:r>
    </w:p>
    <w:p w14:paraId="08C8AC8F"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需要划线加工的零件，加工后不允许有划线的痕迹。  </w:t>
      </w:r>
    </w:p>
    <w:p w14:paraId="1590AE23"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所有机加工的零件要去毛刺、钻孔后要倒角、棱角要倒钝（特殊要求除外）。</w:t>
      </w:r>
    </w:p>
    <w:p w14:paraId="6A75336D"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11.</w:t>
      </w:r>
      <w:proofErr w:type="gramStart"/>
      <w:r>
        <w:rPr>
          <w:rFonts w:ascii="宋体" w:hAnsi="宋体" w:cs="宋体" w:hint="eastAsia"/>
          <w:sz w:val="24"/>
        </w:rPr>
        <w:t>两加工面</w:t>
      </w:r>
      <w:proofErr w:type="gramEnd"/>
      <w:r>
        <w:rPr>
          <w:rFonts w:ascii="宋体" w:hAnsi="宋体" w:cs="宋体" w:hint="eastAsia"/>
          <w:sz w:val="24"/>
        </w:rPr>
        <w:t>间过度圆角或倒角的粗糙度，按其中较低的执行。 </w:t>
      </w:r>
    </w:p>
    <w:p w14:paraId="2D42DE13"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12.</w:t>
      </w:r>
      <w:proofErr w:type="gramStart"/>
      <w:r>
        <w:rPr>
          <w:rFonts w:ascii="宋体" w:hAnsi="宋体" w:cs="宋体" w:hint="eastAsia"/>
          <w:sz w:val="24"/>
        </w:rPr>
        <w:t>两加工面</w:t>
      </w:r>
      <w:proofErr w:type="gramEnd"/>
      <w:r>
        <w:rPr>
          <w:rFonts w:ascii="宋体" w:hAnsi="宋体" w:cs="宋体" w:hint="eastAsia"/>
          <w:sz w:val="24"/>
        </w:rPr>
        <w:t>间的根部，未</w:t>
      </w:r>
      <w:proofErr w:type="gramStart"/>
      <w:r>
        <w:rPr>
          <w:rFonts w:ascii="宋体" w:hAnsi="宋体" w:cs="宋体" w:hint="eastAsia"/>
          <w:sz w:val="24"/>
        </w:rPr>
        <w:t>要求清根的</w:t>
      </w:r>
      <w:proofErr w:type="gramEnd"/>
      <w:r>
        <w:rPr>
          <w:rFonts w:ascii="宋体" w:hAnsi="宋体" w:cs="宋体" w:hint="eastAsia"/>
          <w:sz w:val="24"/>
        </w:rPr>
        <w:t>，其圆角半径均不大于</w:t>
      </w:r>
      <w:r>
        <w:rPr>
          <w:rFonts w:ascii="宋体" w:hAnsi="宋体" w:cs="宋体" w:hint="eastAsia"/>
          <w:sz w:val="24"/>
        </w:rPr>
        <w:t>0.5</w:t>
      </w:r>
      <w:r>
        <w:rPr>
          <w:rFonts w:ascii="宋体" w:hAnsi="宋体" w:cs="宋体" w:hint="eastAsia"/>
          <w:sz w:val="24"/>
        </w:rPr>
        <w:t>。  </w:t>
      </w:r>
    </w:p>
    <w:p w14:paraId="794E53F1"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零件的配合表面上，除图样及技术文件有规定外，</w:t>
      </w:r>
      <w:proofErr w:type="gramStart"/>
      <w:r>
        <w:rPr>
          <w:rFonts w:ascii="宋体" w:hAnsi="宋体" w:cs="宋体" w:hint="eastAsia"/>
          <w:sz w:val="24"/>
        </w:rPr>
        <w:t>不得刻打印记</w:t>
      </w:r>
      <w:proofErr w:type="gramEnd"/>
      <w:r>
        <w:rPr>
          <w:rFonts w:ascii="宋体" w:hAnsi="宋体" w:cs="宋体" w:hint="eastAsia"/>
          <w:sz w:val="24"/>
        </w:rPr>
        <w:t>或作其它不易清除的标记。  </w:t>
      </w:r>
    </w:p>
    <w:p w14:paraId="4CF74AF9"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图样上未注明</w:t>
      </w:r>
      <w:proofErr w:type="gramStart"/>
      <w:r>
        <w:rPr>
          <w:rFonts w:ascii="宋体" w:hAnsi="宋体" w:cs="宋体" w:hint="eastAsia"/>
          <w:sz w:val="24"/>
        </w:rPr>
        <w:t>锪</w:t>
      </w:r>
      <w:proofErr w:type="gramEnd"/>
      <w:r>
        <w:rPr>
          <w:rFonts w:ascii="宋体" w:hAnsi="宋体" w:cs="宋体" w:hint="eastAsia"/>
          <w:sz w:val="24"/>
        </w:rPr>
        <w:t>平深度的，其深度尺寸不作检查，以</w:t>
      </w:r>
      <w:proofErr w:type="gramStart"/>
      <w:r>
        <w:rPr>
          <w:rFonts w:ascii="宋体" w:hAnsi="宋体" w:cs="宋体" w:hint="eastAsia"/>
          <w:sz w:val="24"/>
        </w:rPr>
        <w:t>锪</w:t>
      </w:r>
      <w:proofErr w:type="gramEnd"/>
      <w:r>
        <w:rPr>
          <w:rFonts w:ascii="宋体" w:hAnsi="宋体" w:cs="宋体" w:hint="eastAsia"/>
          <w:sz w:val="24"/>
        </w:rPr>
        <w:t>平为限。  </w:t>
      </w:r>
    </w:p>
    <w:p w14:paraId="46040733"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15.</w:t>
      </w:r>
      <w:r>
        <w:rPr>
          <w:rFonts w:ascii="宋体" w:hAnsi="宋体" w:cs="宋体" w:hint="eastAsia"/>
          <w:sz w:val="24"/>
        </w:rPr>
        <w:t>碰到零件加工错误不应该擅做主张对零件进行修改，应与公司工艺人员联系获得技术支持。  </w:t>
      </w:r>
    </w:p>
    <w:p w14:paraId="23951A14"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16.</w:t>
      </w:r>
      <w:r>
        <w:rPr>
          <w:rFonts w:ascii="宋体" w:hAnsi="宋体" w:cs="宋体" w:hint="eastAsia"/>
          <w:sz w:val="24"/>
        </w:rPr>
        <w:t>机加工中由于控制不力和操作不当造成机械碰伤、表</w:t>
      </w:r>
      <w:r>
        <w:rPr>
          <w:rFonts w:ascii="宋体" w:hAnsi="宋体" w:cs="宋体" w:hint="eastAsia"/>
          <w:sz w:val="24"/>
        </w:rPr>
        <w:t>面划伤的不允许存在</w:t>
      </w:r>
      <w:r>
        <w:rPr>
          <w:rFonts w:ascii="宋体" w:hAnsi="宋体" w:cs="宋体" w:hint="eastAsia"/>
          <w:sz w:val="24"/>
        </w:rPr>
        <w:t>A</w:t>
      </w:r>
      <w:r>
        <w:rPr>
          <w:rFonts w:ascii="宋体" w:hAnsi="宋体" w:cs="宋体" w:hint="eastAsia"/>
          <w:sz w:val="24"/>
        </w:rPr>
        <w:t>级表面，允许存在</w:t>
      </w:r>
      <w:r>
        <w:rPr>
          <w:rFonts w:ascii="宋体" w:hAnsi="宋体" w:cs="宋体" w:hint="eastAsia"/>
          <w:sz w:val="24"/>
        </w:rPr>
        <w:t>BC</w:t>
      </w:r>
      <w:r>
        <w:rPr>
          <w:rFonts w:ascii="宋体" w:hAnsi="宋体" w:cs="宋体" w:hint="eastAsia"/>
          <w:sz w:val="24"/>
        </w:rPr>
        <w:t> 级表面</w:t>
      </w:r>
      <w:r>
        <w:rPr>
          <w:rFonts w:ascii="宋体" w:hAnsi="宋体" w:cs="宋体" w:hint="eastAsia"/>
          <w:sz w:val="24"/>
        </w:rPr>
        <w:t>.</w:t>
      </w:r>
      <w:r>
        <w:rPr>
          <w:rFonts w:ascii="宋体" w:hAnsi="宋体" w:cs="宋体" w:hint="eastAsia"/>
          <w:sz w:val="24"/>
        </w:rPr>
        <w:t>。  </w:t>
      </w:r>
    </w:p>
    <w:p w14:paraId="2A162FFB"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17.</w:t>
      </w:r>
      <w:r>
        <w:rPr>
          <w:rFonts w:ascii="宋体" w:hAnsi="宋体" w:cs="宋体" w:hint="eastAsia"/>
          <w:sz w:val="24"/>
        </w:rPr>
        <w:t>变形、裂纹不允许存在</w:t>
      </w:r>
      <w:r>
        <w:rPr>
          <w:rFonts w:ascii="宋体" w:hAnsi="宋体" w:cs="宋体" w:hint="eastAsia"/>
          <w:sz w:val="24"/>
        </w:rPr>
        <w:t>A</w:t>
      </w:r>
      <w:r>
        <w:rPr>
          <w:rFonts w:ascii="宋体" w:hAnsi="宋体" w:cs="宋体" w:hint="eastAsia"/>
          <w:sz w:val="24"/>
        </w:rPr>
        <w:t>，</w:t>
      </w:r>
      <w:r>
        <w:rPr>
          <w:rFonts w:ascii="宋体" w:hAnsi="宋体" w:cs="宋体" w:hint="eastAsia"/>
          <w:sz w:val="24"/>
        </w:rPr>
        <w:t>B</w:t>
      </w:r>
      <w:r>
        <w:rPr>
          <w:rFonts w:ascii="宋体" w:hAnsi="宋体" w:cs="宋体" w:hint="eastAsia"/>
          <w:sz w:val="24"/>
        </w:rPr>
        <w:t>，</w:t>
      </w:r>
      <w:r>
        <w:rPr>
          <w:rFonts w:ascii="宋体" w:hAnsi="宋体" w:cs="宋体" w:hint="eastAsia"/>
          <w:sz w:val="24"/>
        </w:rPr>
        <w:t>C</w:t>
      </w:r>
      <w:r>
        <w:rPr>
          <w:rFonts w:ascii="宋体" w:hAnsi="宋体" w:cs="宋体" w:hint="eastAsia"/>
          <w:sz w:val="24"/>
        </w:rPr>
        <w:t>级表面。  </w:t>
      </w:r>
    </w:p>
    <w:p w14:paraId="303B8B4C"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18.</w:t>
      </w:r>
      <w:r>
        <w:rPr>
          <w:rFonts w:ascii="宋体" w:hAnsi="宋体" w:cs="宋体" w:hint="eastAsia"/>
          <w:sz w:val="24"/>
        </w:rPr>
        <w:t>需要表面处理的零件表面不允许有氧化层、铁锈、凹凸不平的缺陷，不允许有翘曲、变形、裂纹、划伤、碰伤、及表面粗糙度符合要求。</w:t>
      </w:r>
    </w:p>
    <w:p w14:paraId="775BB7A6" w14:textId="77777777" w:rsidR="00721412" w:rsidRDefault="00B81D23">
      <w:pPr>
        <w:spacing w:line="500" w:lineRule="exact"/>
        <w:ind w:firstLine="480"/>
        <w:rPr>
          <w:sz w:val="24"/>
        </w:rPr>
      </w:pPr>
      <w:r>
        <w:rPr>
          <w:rFonts w:hint="eastAsia"/>
          <w:b/>
          <w:bCs/>
          <w:sz w:val="24"/>
        </w:rPr>
        <w:t>第三条</w:t>
      </w:r>
      <w:r>
        <w:rPr>
          <w:rFonts w:hint="eastAsia"/>
          <w:sz w:val="24"/>
        </w:rPr>
        <w:t xml:space="preserve">  </w:t>
      </w:r>
      <w:r>
        <w:rPr>
          <w:rFonts w:hint="eastAsia"/>
          <w:sz w:val="24"/>
        </w:rPr>
        <w:t>承揽人</w:t>
      </w:r>
      <w:r>
        <w:rPr>
          <w:rFonts w:hint="eastAsia"/>
          <w:sz w:val="24"/>
        </w:rPr>
        <w:t>保证其具有加工维修的资格证照，是有权从事加工维修的企业。</w:t>
      </w:r>
    </w:p>
    <w:p w14:paraId="14A161BB" w14:textId="77777777" w:rsidR="00721412" w:rsidRDefault="00B81D23">
      <w:pPr>
        <w:spacing w:line="500" w:lineRule="exact"/>
        <w:ind w:firstLine="480"/>
        <w:rPr>
          <w:b/>
          <w:sz w:val="24"/>
        </w:rPr>
      </w:pPr>
      <w:r>
        <w:rPr>
          <w:rFonts w:hint="eastAsia"/>
          <w:b/>
          <w:sz w:val="24"/>
        </w:rPr>
        <w:t>第四条</w:t>
      </w:r>
      <w:r>
        <w:rPr>
          <w:rFonts w:hint="eastAsia"/>
          <w:b/>
          <w:sz w:val="24"/>
        </w:rPr>
        <w:t xml:space="preserve">  </w:t>
      </w:r>
      <w:r>
        <w:rPr>
          <w:rFonts w:hint="eastAsia"/>
          <w:b/>
          <w:sz w:val="24"/>
        </w:rPr>
        <w:t>材料</w:t>
      </w:r>
    </w:p>
    <w:p w14:paraId="0E2EF151" w14:textId="77777777" w:rsidR="00721412" w:rsidRDefault="00B81D23">
      <w:pPr>
        <w:pStyle w:val="ab"/>
        <w:spacing w:line="500" w:lineRule="exact"/>
        <w:ind w:left="482" w:firstLineChars="0" w:firstLine="0"/>
        <w:rPr>
          <w:sz w:val="24"/>
        </w:rPr>
      </w:pPr>
      <w:r>
        <w:rPr>
          <w:rFonts w:hint="eastAsia"/>
          <w:sz w:val="24"/>
        </w:rPr>
        <w:t>由</w:t>
      </w:r>
      <w:r>
        <w:rPr>
          <w:rFonts w:hint="eastAsia"/>
          <w:sz w:val="24"/>
        </w:rPr>
        <w:t>承揽人</w:t>
      </w:r>
      <w:r>
        <w:rPr>
          <w:rFonts w:hint="eastAsia"/>
          <w:sz w:val="24"/>
        </w:rPr>
        <w:t>负责全部加工维修需要的材料、工器具、器材。</w:t>
      </w:r>
    </w:p>
    <w:p w14:paraId="39EC749C" w14:textId="77777777" w:rsidR="00721412" w:rsidRDefault="00B81D23">
      <w:pPr>
        <w:pStyle w:val="ab"/>
        <w:spacing w:line="500" w:lineRule="exact"/>
        <w:ind w:left="482" w:firstLineChars="0" w:firstLine="0"/>
        <w:rPr>
          <w:b/>
          <w:bCs/>
          <w:sz w:val="24"/>
        </w:rPr>
      </w:pPr>
      <w:r>
        <w:rPr>
          <w:rFonts w:hint="eastAsia"/>
          <w:b/>
          <w:bCs/>
          <w:sz w:val="24"/>
        </w:rPr>
        <w:lastRenderedPageBreak/>
        <w:t>第五条</w:t>
      </w:r>
      <w:r>
        <w:rPr>
          <w:rFonts w:hint="eastAsia"/>
          <w:b/>
          <w:bCs/>
          <w:sz w:val="24"/>
        </w:rPr>
        <w:t xml:space="preserve">  </w:t>
      </w:r>
      <w:r>
        <w:rPr>
          <w:rFonts w:hint="eastAsia"/>
          <w:b/>
          <w:bCs/>
          <w:sz w:val="24"/>
        </w:rPr>
        <w:t>验收</w:t>
      </w:r>
    </w:p>
    <w:p w14:paraId="3F4269C0"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．由双方来进行</w:t>
      </w:r>
      <w:r>
        <w:rPr>
          <w:rFonts w:ascii="宋体" w:hAnsi="宋体" w:cs="宋体" w:hint="eastAsia"/>
          <w:sz w:val="24"/>
        </w:rPr>
        <w:t>每次</w:t>
      </w:r>
      <w:r>
        <w:rPr>
          <w:rFonts w:ascii="宋体" w:hAnsi="宋体" w:cs="宋体" w:hint="eastAsia"/>
          <w:sz w:val="24"/>
        </w:rPr>
        <w:t>加工维修的验收工作。</w:t>
      </w:r>
    </w:p>
    <w:p w14:paraId="71DFC5DC" w14:textId="77777777" w:rsidR="00721412" w:rsidRDefault="00B81D23">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．加工维修项目检验标准依据国家或行业相关标准，验收合格后甲方出具验收单。</w:t>
      </w:r>
      <w:r>
        <w:rPr>
          <w:rFonts w:ascii="宋体" w:hAnsi="宋体" w:cs="宋体" w:hint="eastAsia"/>
          <w:sz w:val="24"/>
        </w:rPr>
        <w:t xml:space="preserve"> </w:t>
      </w:r>
    </w:p>
    <w:p w14:paraId="30B68454" w14:textId="77777777" w:rsidR="00721412" w:rsidRDefault="00721412">
      <w:pPr>
        <w:pStyle w:val="ab"/>
        <w:spacing w:line="500" w:lineRule="exact"/>
        <w:ind w:left="482" w:firstLineChars="0" w:firstLine="0"/>
        <w:rPr>
          <w:sz w:val="24"/>
        </w:rPr>
      </w:pPr>
    </w:p>
    <w:p w14:paraId="64FF6AA6" w14:textId="77777777" w:rsidR="00721412" w:rsidRDefault="00721412">
      <w:pPr>
        <w:pStyle w:val="a0"/>
      </w:pPr>
    </w:p>
    <w:bookmarkEnd w:id="0"/>
    <w:bookmarkEnd w:id="1"/>
    <w:bookmarkEnd w:id="2"/>
    <w:p w14:paraId="35AB3DDE" w14:textId="77777777" w:rsidR="00721412" w:rsidRDefault="00721412"/>
    <w:sectPr w:rsidR="00721412">
      <w:headerReference w:type="default" r:id="rId11"/>
      <w:footerReference w:type="default" r:id="rId12"/>
      <w:footerReference w:type="first" r:id="rId13"/>
      <w:pgSz w:w="11906" w:h="16838"/>
      <w:pgMar w:top="1440" w:right="1486"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FB4A" w14:textId="77777777" w:rsidR="00B81D23" w:rsidRDefault="00B81D23">
      <w:r>
        <w:separator/>
      </w:r>
    </w:p>
  </w:endnote>
  <w:endnote w:type="continuationSeparator" w:id="0">
    <w:p w14:paraId="1B3B990F" w14:textId="77777777" w:rsidR="00B81D23" w:rsidRDefault="00B8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09F4" w14:textId="77777777" w:rsidR="00721412" w:rsidRDefault="00B81D23">
    <w:pPr>
      <w:pStyle w:val="a7"/>
      <w:framePr w:wrap="around" w:vAnchor="text" w:hAnchor="margin" w:xAlign="right" w:y="1"/>
      <w:rPr>
        <w:rStyle w:val="a9"/>
      </w:rPr>
    </w:pPr>
    <w:r>
      <w:fldChar w:fldCharType="begin"/>
    </w:r>
    <w:r>
      <w:rPr>
        <w:rStyle w:val="a9"/>
      </w:rPr>
      <w:instrText xml:space="preserve">PAGE  </w:instrText>
    </w:r>
    <w:r>
      <w:fldChar w:fldCharType="end"/>
    </w:r>
  </w:p>
  <w:p w14:paraId="6EEB7FBF" w14:textId="77777777" w:rsidR="00721412" w:rsidRDefault="0072141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A72B" w14:textId="77777777" w:rsidR="00721412" w:rsidRDefault="00B81D23">
    <w:pPr>
      <w:pStyle w:val="a7"/>
      <w:framePr w:wrap="around" w:vAnchor="text" w:hAnchor="margin" w:xAlign="right" w:y="1"/>
      <w:rPr>
        <w:rStyle w:val="a9"/>
      </w:rPr>
    </w:pPr>
    <w:r>
      <w:fldChar w:fldCharType="begin"/>
    </w:r>
    <w:r>
      <w:rPr>
        <w:rStyle w:val="a9"/>
      </w:rPr>
      <w:instrText xml:space="preserve">PAGE  </w:instrText>
    </w:r>
    <w:r>
      <w:fldChar w:fldCharType="separate"/>
    </w:r>
    <w:r>
      <w:rPr>
        <w:rStyle w:val="a9"/>
      </w:rPr>
      <w:t>29</w:t>
    </w:r>
    <w:r>
      <w:fldChar w:fldCharType="end"/>
    </w:r>
  </w:p>
  <w:p w14:paraId="53600FB6" w14:textId="77777777" w:rsidR="00721412" w:rsidRDefault="0072141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8276" w14:textId="77777777" w:rsidR="00721412" w:rsidRDefault="00B81D23">
    <w:pPr>
      <w:pStyle w:val="a7"/>
    </w:pPr>
    <w:r>
      <w:rPr>
        <w:noProof/>
      </w:rPr>
      <mc:AlternateContent>
        <mc:Choice Requires="wps">
          <w:drawing>
            <wp:anchor distT="0" distB="0" distL="114300" distR="114300" simplePos="0" relativeHeight="251659264" behindDoc="0" locked="0" layoutInCell="1" allowOverlap="1" wp14:anchorId="174102C9" wp14:editId="3414915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D8477F" w14:textId="77777777" w:rsidR="00721412" w:rsidRDefault="00B81D23">
                          <w:pPr>
                            <w:pStyle w:val="a7"/>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a:spAutoFit/>
                    </wps:bodyPr>
                  </wps:wsp>
                </a:graphicData>
              </a:graphic>
            </wp:anchor>
          </w:drawing>
        </mc:Choice>
        <mc:Fallback>
          <w:pict>
            <v:shapetype w14:anchorId="174102C9"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AD8477F" w14:textId="77777777" w:rsidR="00721412" w:rsidRDefault="00B81D23">
                    <w:pPr>
                      <w:pStyle w:val="a7"/>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3795" w14:textId="77777777" w:rsidR="00721412" w:rsidRDefault="00B81D23">
    <w:pPr>
      <w:pStyle w:val="a7"/>
    </w:pPr>
    <w:r>
      <w:rPr>
        <w:noProof/>
      </w:rPr>
      <mc:AlternateContent>
        <mc:Choice Requires="wps">
          <w:drawing>
            <wp:anchor distT="0" distB="0" distL="114300" distR="114300" simplePos="0" relativeHeight="251660288" behindDoc="0" locked="0" layoutInCell="1" allowOverlap="1" wp14:anchorId="14198D68" wp14:editId="3352827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48F42" w14:textId="77777777" w:rsidR="00721412" w:rsidRDefault="00B81D23">
                          <w:pPr>
                            <w:pStyle w:val="a7"/>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a:spAutoFit/>
                    </wps:bodyPr>
                  </wps:wsp>
                </a:graphicData>
              </a:graphic>
            </wp:anchor>
          </w:drawing>
        </mc:Choice>
        <mc:Fallback>
          <w:pict>
            <v:shapetype w14:anchorId="14198D68"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7F648F42" w14:textId="77777777" w:rsidR="00721412" w:rsidRDefault="00B81D23">
                    <w:pPr>
                      <w:pStyle w:val="a7"/>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2BE6" w14:textId="77777777" w:rsidR="00B81D23" w:rsidRDefault="00B81D23">
      <w:r>
        <w:separator/>
      </w:r>
    </w:p>
  </w:footnote>
  <w:footnote w:type="continuationSeparator" w:id="0">
    <w:p w14:paraId="4DEE860C" w14:textId="77777777" w:rsidR="00B81D23" w:rsidRDefault="00B8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59E1" w14:textId="77777777" w:rsidR="00721412" w:rsidRDefault="0072141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44E6" w14:textId="77777777" w:rsidR="00721412" w:rsidRDefault="00721412">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92AC" w14:textId="77777777" w:rsidR="00721412" w:rsidRDefault="00721412">
    <w:pPr>
      <w:pStyle w:val="aa"/>
      <w:keepNext/>
      <w:pBdr>
        <w:bottom w:val="single" w:sz="4" w:space="1" w:color="auto"/>
      </w:pBdr>
      <w:ind w:right="-94"/>
      <w:rPr>
        <w:rFonts w:ascii="宋体" w:hAnsi="宋体" w:cs="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252BD0"/>
    <w:rsid w:val="00721412"/>
    <w:rsid w:val="00A9502F"/>
    <w:rsid w:val="00B81D23"/>
    <w:rsid w:val="00EE716E"/>
    <w:rsid w:val="00F934EB"/>
    <w:rsid w:val="1A894372"/>
    <w:rsid w:val="1F306BEE"/>
    <w:rsid w:val="21783CB7"/>
    <w:rsid w:val="22B10FD1"/>
    <w:rsid w:val="26252BD0"/>
    <w:rsid w:val="397F41A0"/>
    <w:rsid w:val="5492499D"/>
    <w:rsid w:val="57306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64198"/>
  <w15:docId w15:val="{0082D4D2-5EF0-4A4F-A1A7-FF3F18DE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uiPriority w:val="99"/>
    <w:qFormat/>
    <w:pPr>
      <w:keepNext/>
      <w:keepLines/>
      <w:spacing w:before="340" w:after="330" w:line="576" w:lineRule="auto"/>
      <w:outlineLvl w:val="0"/>
    </w:pPr>
    <w:rPr>
      <w:b/>
      <w:bCs/>
      <w:kern w:val="44"/>
      <w:sz w:val="44"/>
      <w:szCs w:val="44"/>
    </w:rPr>
  </w:style>
  <w:style w:type="paragraph" w:styleId="2">
    <w:name w:val="heading 2"/>
    <w:basedOn w:val="a"/>
    <w:next w:val="a1"/>
    <w:qFormat/>
    <w:pPr>
      <w:keepNext/>
      <w:keepLines/>
      <w:spacing w:before="260" w:after="260" w:line="412" w:lineRule="auto"/>
      <w:outlineLvl w:val="1"/>
    </w:pPr>
    <w:rPr>
      <w:rFonts w:ascii="Arial" w:eastAsia="黑体" w:hAnsi="Arial"/>
      <w:b/>
      <w:kern w:val="0"/>
      <w:sz w:val="32"/>
      <w:szCs w:val="20"/>
    </w:rPr>
  </w:style>
  <w:style w:type="paragraph" w:styleId="3">
    <w:name w:val="heading 3"/>
    <w:basedOn w:val="a"/>
    <w:next w:val="a"/>
    <w:qFormat/>
    <w:pPr>
      <w:keepNext/>
      <w:keepLines/>
      <w:adjustRightInd w:val="0"/>
      <w:spacing w:before="260" w:after="260" w:line="416" w:lineRule="atLeast"/>
      <w:outlineLvl w:val="2"/>
    </w:pPr>
    <w:rPr>
      <w:b/>
      <w:kern w:val="0"/>
      <w:sz w:val="24"/>
      <w:szCs w:val="20"/>
    </w:rPr>
  </w:style>
  <w:style w:type="paragraph" w:styleId="5">
    <w:name w:val="heading 5"/>
    <w:basedOn w:val="a"/>
    <w:next w:val="a"/>
    <w:qFormat/>
    <w:pPr>
      <w:keepNext/>
      <w:keepLines/>
      <w:widowControl/>
      <w:spacing w:before="120" w:after="120" w:line="360" w:lineRule="auto"/>
      <w:ind w:firstLine="499"/>
      <w:jc w:val="left"/>
      <w:outlineLvl w:val="4"/>
    </w:pPr>
    <w:rPr>
      <w:rFonts w:ascii="宋体" w:hAnsi="宋体"/>
      <w:b/>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pPr>
      <w:tabs>
        <w:tab w:val="left" w:pos="686"/>
      </w:tabs>
      <w:spacing w:line="312" w:lineRule="auto"/>
      <w:ind w:firstLine="420"/>
    </w:pPr>
  </w:style>
  <w:style w:type="paragraph" w:styleId="a5">
    <w:name w:val="Body Text"/>
    <w:basedOn w:val="a"/>
    <w:next w:val="a6"/>
    <w:qFormat/>
    <w:pPr>
      <w:spacing w:line="0" w:lineRule="atLeast"/>
    </w:pPr>
    <w:rPr>
      <w:sz w:val="30"/>
      <w:szCs w:val="20"/>
    </w:rPr>
  </w:style>
  <w:style w:type="paragraph" w:styleId="a6">
    <w:name w:val="Intense Quote"/>
    <w:basedOn w:val="a"/>
    <w:next w:val="a"/>
    <w:qFormat/>
    <w:pPr>
      <w:widowControl/>
      <w:wordWrap w:val="0"/>
      <w:spacing w:before="360" w:after="360"/>
      <w:ind w:left="950" w:right="950"/>
      <w:jc w:val="center"/>
    </w:pPr>
    <w:rPr>
      <w:i/>
    </w:rPr>
  </w:style>
  <w:style w:type="paragraph" w:styleId="a1">
    <w:name w:val="Normal Indent"/>
    <w:basedOn w:val="a"/>
    <w:uiPriority w:val="99"/>
    <w:unhideWhenUsed/>
    <w:qFormat/>
    <w:pPr>
      <w:ind w:firstLineChars="200" w:firstLine="420"/>
    </w:pPr>
    <w:rPr>
      <w:kern w:val="0"/>
      <w:sz w:val="20"/>
    </w:rPr>
  </w:style>
  <w:style w:type="paragraph" w:styleId="a7">
    <w:name w:val="footer"/>
    <w:basedOn w:val="a"/>
    <w:uiPriority w:val="99"/>
    <w:unhideWhenUsed/>
    <w:qFormat/>
    <w:pPr>
      <w:tabs>
        <w:tab w:val="center" w:pos="4153"/>
        <w:tab w:val="right" w:pos="8306"/>
      </w:tabs>
      <w:snapToGrid w:val="0"/>
      <w:jc w:val="left"/>
    </w:pPr>
    <w:rPr>
      <w:kern w:val="0"/>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styleId="a9">
    <w:name w:val="page number"/>
    <w:basedOn w:val="a2"/>
    <w:qFormat/>
    <w:rPr>
      <w:rFonts w:ascii="Times New Roman" w:eastAsia="宋体" w:hAnsi="Times New Roman" w:cs="Times New Roman"/>
    </w:rPr>
  </w:style>
  <w:style w:type="paragraph" w:customStyle="1" w:styleId="WPSOffice1">
    <w:name w:val="WPSOffice手动目录 1"/>
    <w:qFormat/>
    <w:rPr>
      <w:rFonts w:ascii="Calibri" w:hAnsi="Calibri"/>
    </w:rPr>
  </w:style>
  <w:style w:type="paragraph" w:customStyle="1" w:styleId="10">
    <w:name w:val="列表段落1"/>
    <w:basedOn w:val="a"/>
    <w:qFormat/>
    <w:pPr>
      <w:ind w:firstLineChars="200" w:firstLine="420"/>
    </w:pPr>
  </w:style>
  <w:style w:type="paragraph" w:customStyle="1" w:styleId="20">
    <w:name w:val="2级正文"/>
    <w:basedOn w:val="a"/>
    <w:qFormat/>
    <w:pPr>
      <w:ind w:left="721" w:hanging="420"/>
      <w:jc w:val="left"/>
    </w:pPr>
    <w:rPr>
      <w:rFonts w:ascii="宋体" w:hAnsi="宋体" w:cs="宋体"/>
      <w:szCs w:val="21"/>
    </w:rPr>
  </w:style>
  <w:style w:type="paragraph" w:customStyle="1" w:styleId="11212">
    <w:name w:val="样式 标题 1 + 四号 居中 段前: 12 磅 段后: 12 磅 行距: 单倍行距"/>
    <w:basedOn w:val="1"/>
    <w:qFormat/>
    <w:pPr>
      <w:spacing w:before="240" w:after="240" w:line="240" w:lineRule="auto"/>
      <w:jc w:val="center"/>
    </w:pPr>
    <w:rPr>
      <w:rFonts w:ascii="Times New Roman" w:hAnsi="Times New Roman" w:cs="宋体"/>
      <w:sz w:val="28"/>
      <w:szCs w:val="20"/>
    </w:rPr>
  </w:style>
  <w:style w:type="paragraph" w:customStyle="1" w:styleId="11">
    <w:name w:val="样式1"/>
    <w:basedOn w:val="a"/>
    <w:qFormat/>
    <w:pPr>
      <w:jc w:val="center"/>
    </w:pPr>
    <w:rPr>
      <w:rFonts w:ascii="宋体" w:hAnsi="宋体"/>
      <w:sz w:val="30"/>
      <w:szCs w:val="28"/>
    </w:rPr>
  </w:style>
  <w:style w:type="paragraph" w:customStyle="1" w:styleId="aa">
    <w:name w:val="样式"/>
    <w:qFormat/>
    <w:pPr>
      <w:widowControl w:val="0"/>
      <w:autoSpaceDE w:val="0"/>
      <w:autoSpaceDN w:val="0"/>
      <w:adjustRightInd w:val="0"/>
    </w:pPr>
    <w:rPr>
      <w:rFonts w:ascii="Calibri" w:hAnsi="Calibri"/>
      <w:sz w:val="24"/>
    </w:rPr>
  </w:style>
  <w:style w:type="paragraph" w:styleId="ab">
    <w:name w:val="List Paragraph"/>
    <w:basedOn w:val="a"/>
    <w:uiPriority w:val="99"/>
    <w:qFormat/>
    <w:pPr>
      <w:ind w:firstLineChars="200" w:firstLine="420"/>
    </w:pPr>
  </w:style>
  <w:style w:type="character" w:customStyle="1" w:styleId="font51">
    <w:name w:val="font51"/>
    <w:basedOn w:val="a2"/>
    <w:qFormat/>
    <w:rPr>
      <w:rFonts w:ascii="Times New Roman" w:hAnsi="Times New Roman" w:cs="Times New Roman" w:hint="default"/>
      <w:color w:val="000000"/>
      <w:sz w:val="24"/>
      <w:szCs w:val="24"/>
      <w:u w:val="none"/>
    </w:rPr>
  </w:style>
  <w:style w:type="character" w:customStyle="1" w:styleId="font31">
    <w:name w:val="font31"/>
    <w:basedOn w:val="a2"/>
    <w:qFormat/>
    <w:rPr>
      <w:rFonts w:ascii="宋体" w:eastAsia="宋体" w:hAnsi="宋体" w:cs="宋体" w:hint="eastAsia"/>
      <w:color w:val="000000"/>
      <w:sz w:val="24"/>
      <w:szCs w:val="24"/>
      <w:u w:val="none"/>
    </w:rPr>
  </w:style>
  <w:style w:type="character" w:customStyle="1" w:styleId="font01">
    <w:name w:val="font01"/>
    <w:basedOn w:val="a2"/>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高 海永</cp:lastModifiedBy>
  <cp:revision>3</cp:revision>
  <dcterms:created xsi:type="dcterms:W3CDTF">2021-12-27T01:10:00Z</dcterms:created>
  <dcterms:modified xsi:type="dcterms:W3CDTF">2022-01-23T07:22:00Z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E4C64DE54FC141A7A8996E0E4218CABF</vt:lpwstr>
  </property>
</Properties>
</file>