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DD2" w:rsidRDefault="00B30D67">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1B7DD2" w:rsidRDefault="00B30D67">
      <w:pPr>
        <w:jc w:val="center"/>
        <w:rPr>
          <w:rFonts w:ascii="HP Simplified Light" w:eastAsia="宋体" w:hAnsi="Cambria" w:cs="HP Simplified Light"/>
          <w:sz w:val="64"/>
          <w:szCs w:val="64"/>
        </w:rPr>
      </w:pPr>
      <w:r>
        <w:rPr>
          <w:rFonts w:ascii="Cambria" w:eastAsia="宋体" w:hAnsi="Cambria" w:cs="HP Simplified Light" w:hint="eastAsia"/>
          <w:b/>
          <w:sz w:val="48"/>
          <w:szCs w:val="48"/>
        </w:rPr>
        <w:t xml:space="preserve"> </w:t>
      </w:r>
      <w:r>
        <w:rPr>
          <w:rFonts w:ascii="Cambria" w:eastAsia="宋体" w:hAnsi="Cambria" w:cs="HP Simplified Light" w:hint="eastAsia"/>
          <w:b/>
          <w:sz w:val="48"/>
          <w:szCs w:val="48"/>
        </w:rPr>
        <w:t>水泥窑协同处置一般固体废弃物储存、输送设备安装项目</w:t>
      </w:r>
    </w:p>
    <w:p w:rsidR="001B7DD2" w:rsidRDefault="001B7DD2">
      <w:pPr>
        <w:jc w:val="center"/>
        <w:rPr>
          <w:rFonts w:ascii="HP Simplified Light" w:eastAsia="宋体" w:hAnsi="Cambria" w:cs="HP Simplified Light"/>
          <w:sz w:val="64"/>
          <w:szCs w:val="64"/>
        </w:rPr>
      </w:pPr>
    </w:p>
    <w:p w:rsidR="001B7DD2" w:rsidRDefault="00B30D67">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rsidR="001B7DD2" w:rsidRDefault="001B7DD2">
      <w:pPr>
        <w:rPr>
          <w:rFonts w:ascii="HP Simplified Light" w:eastAsia="宋体" w:hAnsi="HP Simplified Light" w:cs="HP Simplified Light"/>
          <w:szCs w:val="20"/>
        </w:rPr>
      </w:pPr>
    </w:p>
    <w:p w:rsidR="001B7DD2" w:rsidRDefault="00B30D67">
      <w:pPr>
        <w:ind w:firstLineChars="700" w:firstLine="2240"/>
        <w:rPr>
          <w:rFonts w:ascii="HP Simplified Light" w:eastAsia="宋体" w:hAnsi="Cambria" w:cs="HP Simplified Light"/>
          <w:bCs/>
          <w:color w:val="FF0000"/>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Pr>
          <w:rFonts w:ascii="微软雅黑" w:eastAsia="微软雅黑" w:hAnsi="微软雅黑" w:cs="微软雅黑"/>
          <w:bCs/>
          <w:sz w:val="32"/>
          <w:szCs w:val="32"/>
        </w:rPr>
        <w:t>CSY-CL-2021-69</w:t>
      </w:r>
    </w:p>
    <w:p w:rsidR="001B7DD2" w:rsidRDefault="001B7DD2">
      <w:pPr>
        <w:jc w:val="center"/>
        <w:rPr>
          <w:rFonts w:ascii="Cambria" w:eastAsia="宋体" w:hAnsi="Cambria" w:cs="HP Simplified Light"/>
          <w:sz w:val="52"/>
          <w:szCs w:val="24"/>
        </w:rPr>
      </w:pPr>
    </w:p>
    <w:p w:rsidR="001B7DD2" w:rsidRDefault="001B7DD2">
      <w:pPr>
        <w:rPr>
          <w:rFonts w:ascii="Cambria" w:eastAsia="宋体" w:hAnsi="Cambria" w:cs="HP Simplified Light"/>
          <w:sz w:val="52"/>
          <w:szCs w:val="24"/>
        </w:rPr>
      </w:pPr>
    </w:p>
    <w:p w:rsidR="001B7DD2" w:rsidRDefault="001B7DD2">
      <w:pPr>
        <w:rPr>
          <w:rFonts w:ascii="Cambria" w:eastAsia="宋体" w:hAnsi="Cambria" w:cs="HP Simplified Light"/>
          <w:sz w:val="52"/>
          <w:szCs w:val="24"/>
        </w:rPr>
      </w:pPr>
    </w:p>
    <w:p w:rsidR="001B7DD2" w:rsidRDefault="001B7DD2">
      <w:pPr>
        <w:rPr>
          <w:rFonts w:ascii="Cambria" w:eastAsia="宋体" w:hAnsi="Cambria" w:cs="HP Simplified Light"/>
          <w:sz w:val="52"/>
          <w:szCs w:val="24"/>
        </w:rPr>
      </w:pPr>
    </w:p>
    <w:p w:rsidR="001B7DD2" w:rsidRDefault="001B7DD2">
      <w:pPr>
        <w:rPr>
          <w:rFonts w:ascii="Cambria" w:eastAsia="宋体" w:hAnsi="Cambria" w:cs="HP Simplified Light"/>
          <w:sz w:val="52"/>
          <w:szCs w:val="24"/>
        </w:rPr>
      </w:pPr>
    </w:p>
    <w:p w:rsidR="001B7DD2" w:rsidRDefault="001B7DD2">
      <w:pPr>
        <w:rPr>
          <w:rFonts w:ascii="Cambria" w:eastAsia="宋体" w:hAnsi="Cambria" w:cs="HP Simplified Light"/>
          <w:sz w:val="52"/>
          <w:szCs w:val="24"/>
        </w:rPr>
      </w:pPr>
    </w:p>
    <w:p w:rsidR="001B7DD2" w:rsidRDefault="001B7DD2">
      <w:pPr>
        <w:rPr>
          <w:rFonts w:ascii="Cambria" w:eastAsia="宋体" w:hAnsi="Cambria" w:cs="HP Simplified Light"/>
          <w:sz w:val="52"/>
          <w:szCs w:val="24"/>
        </w:rPr>
      </w:pPr>
    </w:p>
    <w:p w:rsidR="001B7DD2" w:rsidRDefault="001B7DD2">
      <w:pPr>
        <w:rPr>
          <w:rFonts w:ascii="Cambria" w:eastAsia="宋体" w:hAnsi="Cambria" w:cs="HP Simplified Light"/>
          <w:sz w:val="52"/>
          <w:szCs w:val="24"/>
        </w:rPr>
      </w:pPr>
    </w:p>
    <w:p w:rsidR="001B7DD2" w:rsidRDefault="00B30D67">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rsidR="001B7DD2" w:rsidRDefault="00B30D67">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招标组织机构：唐山冀东水泥三友有限公司物资供应部</w:t>
      </w:r>
    </w:p>
    <w:p w:rsidR="001B7DD2" w:rsidRDefault="001B7DD2">
      <w:pPr>
        <w:rPr>
          <w:rFonts w:ascii="HP Simplified Light" w:eastAsia="HP Simplified Light" w:hAnsi="Cambria" w:cs="HP Simplified Light"/>
          <w:sz w:val="36"/>
          <w:szCs w:val="36"/>
        </w:rPr>
      </w:pPr>
    </w:p>
    <w:p w:rsidR="001B7DD2" w:rsidRDefault="00B30D67">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sz w:val="36"/>
          <w:szCs w:val="36"/>
        </w:rPr>
        <w:t xml:space="preserve">2021 </w:t>
      </w:r>
      <w:r>
        <w:rPr>
          <w:rFonts w:ascii="微软雅黑" w:eastAsia="微软雅黑" w:hAnsi="微软雅黑" w:cs="微软雅黑" w:hint="eastAsia"/>
          <w:sz w:val="36"/>
          <w:szCs w:val="36"/>
        </w:rPr>
        <w:t>年</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59383A">
        <w:rPr>
          <w:rFonts w:ascii="HP Simplified Light" w:eastAsia="宋体" w:hAnsi="Cambria" w:cs="HP Simplified Light"/>
          <w:sz w:val="36"/>
          <w:szCs w:val="36"/>
        </w:rPr>
        <w:t>11</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hint="eastAsia"/>
          <w:sz w:val="36"/>
          <w:szCs w:val="36"/>
        </w:rPr>
        <w:t xml:space="preserve"> </w:t>
      </w:r>
      <w:r w:rsidR="0059383A">
        <w:rPr>
          <w:rFonts w:ascii="HP Simplified Light" w:eastAsia="宋体" w:hAnsi="Cambria" w:cs="HP Simplified Light"/>
          <w:sz w:val="36"/>
          <w:szCs w:val="36"/>
        </w:rPr>
        <w:t>2</w:t>
      </w:r>
      <w:r>
        <w:rPr>
          <w:rFonts w:ascii="HP Simplified Light" w:eastAsia="宋体" w:hAnsi="Cambria" w:cs="HP Simplified Light"/>
          <w:sz w:val="36"/>
          <w:szCs w:val="36"/>
        </w:rPr>
        <w:t xml:space="preserve">  </w:t>
      </w:r>
      <w:r>
        <w:rPr>
          <w:rFonts w:ascii="HP Simplified Light" w:eastAsia="宋体" w:hAnsi="Cambria" w:cs="HP Simplified Light" w:hint="eastAsia"/>
          <w:sz w:val="36"/>
          <w:szCs w:val="36"/>
        </w:rPr>
        <w:t xml:space="preserve"> </w:t>
      </w:r>
      <w:r>
        <w:rPr>
          <w:rFonts w:ascii="微软雅黑" w:eastAsia="微软雅黑" w:hAnsi="微软雅黑" w:cs="微软雅黑" w:hint="eastAsia"/>
          <w:sz w:val="36"/>
          <w:szCs w:val="36"/>
        </w:rPr>
        <w:t>日</w:t>
      </w:r>
    </w:p>
    <w:p w:rsidR="001B7DD2" w:rsidRDefault="001B7DD2">
      <w:pPr>
        <w:spacing w:line="700" w:lineRule="exact"/>
        <w:rPr>
          <w:rFonts w:ascii="方正大标宋简体" w:eastAsia="方正大标宋简体" w:hAnsi="宋体" w:cs="Times New Roman"/>
          <w:sz w:val="36"/>
          <w:szCs w:val="36"/>
        </w:rPr>
        <w:sectPr w:rsidR="001B7DD2">
          <w:headerReference w:type="default" r:id="rId9"/>
          <w:footerReference w:type="even" r:id="rId10"/>
          <w:pgSz w:w="11906" w:h="16838"/>
          <w:pgMar w:top="1134" w:right="1474" w:bottom="1134" w:left="1474" w:header="1400" w:footer="1247" w:gutter="0"/>
          <w:pgNumType w:start="1"/>
          <w:cols w:space="720"/>
          <w:docGrid w:type="lines" w:linePitch="312"/>
        </w:sectPr>
      </w:pPr>
    </w:p>
    <w:p w:rsidR="001B7DD2" w:rsidRDefault="001B7DD2">
      <w:pPr>
        <w:spacing w:line="600" w:lineRule="exact"/>
        <w:jc w:val="center"/>
        <w:rPr>
          <w:rFonts w:ascii="宋体" w:eastAsia="宋体" w:hAnsi="宋体" w:cs="Times New Roman"/>
          <w:sz w:val="24"/>
          <w:szCs w:val="24"/>
        </w:rPr>
      </w:pPr>
    </w:p>
    <w:p w:rsidR="001B7DD2" w:rsidRDefault="00B30D67">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w:t>
      </w:r>
      <w:r>
        <w:rPr>
          <w:rFonts w:ascii="宋体" w:eastAsia="宋体" w:hAnsi="宋体" w:cs="Times New Roman" w:hint="eastAsia"/>
          <w:sz w:val="44"/>
          <w:szCs w:val="24"/>
        </w:rPr>
        <w:t xml:space="preserve"> </w:t>
      </w:r>
      <w:r>
        <w:rPr>
          <w:rFonts w:ascii="宋体" w:eastAsia="宋体" w:hAnsi="宋体" w:cs="Times New Roman" w:hint="eastAsia"/>
          <w:sz w:val="44"/>
          <w:szCs w:val="24"/>
        </w:rPr>
        <w:t>录</w:t>
      </w:r>
    </w:p>
    <w:p w:rsidR="001B7DD2" w:rsidRDefault="001B7DD2">
      <w:pPr>
        <w:tabs>
          <w:tab w:val="left" w:pos="1287"/>
        </w:tabs>
        <w:spacing w:line="540" w:lineRule="exact"/>
        <w:rPr>
          <w:rFonts w:ascii="黑体" w:eastAsia="黑体" w:hAnsi="宋体" w:cs="Times New Roman"/>
          <w:bCs/>
          <w:sz w:val="28"/>
          <w:szCs w:val="24"/>
        </w:rPr>
      </w:pPr>
    </w:p>
    <w:p w:rsidR="001B7DD2" w:rsidRDefault="00B30D67">
      <w:pPr>
        <w:numPr>
          <w:ilvl w:val="0"/>
          <w:numId w:val="3"/>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B30D67">
      <w:pPr>
        <w:numPr>
          <w:ilvl w:val="0"/>
          <w:numId w:val="4"/>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rsidR="001B7DD2" w:rsidRDefault="00B30D67">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B30D67">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B30D67">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B30D67">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B30D67">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B30D67">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B30D67">
      <w:pPr>
        <w:numPr>
          <w:ilvl w:val="0"/>
          <w:numId w:val="3"/>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B30D67">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w:t>
      </w:r>
      <w:r>
        <w:rPr>
          <w:rFonts w:ascii="宋体" w:eastAsia="宋体" w:hAnsi="宋体" w:cs="Times New Roman" w:hint="eastAsia"/>
          <w:b/>
          <w:bCs/>
          <w:sz w:val="28"/>
          <w:szCs w:val="24"/>
        </w:rPr>
        <w:t>、投标函格式……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B30D67">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w:t>
      </w:r>
      <w:r>
        <w:rPr>
          <w:rFonts w:ascii="宋体" w:eastAsia="宋体" w:hAnsi="宋体" w:cs="Times New Roman" w:hint="eastAsia"/>
          <w:b/>
          <w:bCs/>
          <w:sz w:val="28"/>
          <w:szCs w:val="24"/>
        </w:rPr>
        <w:t>、</w:t>
      </w:r>
      <w:r>
        <w:rPr>
          <w:rFonts w:ascii="宋体" w:eastAsia="宋体" w:hAnsi="宋体" w:cs="Times New Roman" w:hint="eastAsia"/>
          <w:b/>
          <w:bCs/>
          <w:sz w:val="28"/>
          <w:szCs w:val="24"/>
        </w:rPr>
        <w:t>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1B7DD2" w:rsidRDefault="001B7DD2">
      <w:pPr>
        <w:tabs>
          <w:tab w:val="left" w:pos="1287"/>
        </w:tabs>
        <w:spacing w:line="540" w:lineRule="exact"/>
        <w:rPr>
          <w:rFonts w:ascii="宋体" w:eastAsia="宋体" w:hAnsi="宋体" w:cs="Times New Roman"/>
          <w:bCs/>
          <w:sz w:val="28"/>
          <w:szCs w:val="24"/>
        </w:rPr>
      </w:pPr>
    </w:p>
    <w:p w:rsidR="001B7DD2" w:rsidRDefault="001B7DD2">
      <w:pPr>
        <w:spacing w:line="600" w:lineRule="exact"/>
        <w:jc w:val="center"/>
        <w:rPr>
          <w:rFonts w:ascii="宋体" w:eastAsia="宋体" w:hAnsi="宋体" w:cs="Times New Roman"/>
          <w:sz w:val="44"/>
          <w:szCs w:val="24"/>
        </w:rPr>
      </w:pPr>
    </w:p>
    <w:p w:rsidR="001B7DD2" w:rsidRDefault="001B7DD2">
      <w:pPr>
        <w:spacing w:line="380" w:lineRule="exact"/>
        <w:jc w:val="center"/>
        <w:rPr>
          <w:rFonts w:ascii="宋体" w:eastAsia="宋体" w:hAnsi="宋体" w:cs="Times New Roman"/>
          <w:sz w:val="28"/>
          <w:szCs w:val="24"/>
        </w:rPr>
      </w:pPr>
    </w:p>
    <w:p w:rsidR="001B7DD2" w:rsidRDefault="001B7DD2">
      <w:pPr>
        <w:spacing w:line="380" w:lineRule="exact"/>
        <w:ind w:firstLineChars="204" w:firstLine="490"/>
        <w:rPr>
          <w:rFonts w:ascii="宋体" w:eastAsia="宋体" w:hAnsi="宋体" w:cs="Times New Roman"/>
          <w:sz w:val="24"/>
          <w:szCs w:val="24"/>
        </w:rPr>
      </w:pPr>
    </w:p>
    <w:p w:rsidR="001B7DD2" w:rsidRDefault="00B30D67">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rsidR="001B7DD2" w:rsidRDefault="00B30D67">
      <w:pPr>
        <w:spacing w:line="360" w:lineRule="auto"/>
        <w:ind w:leftChars="100" w:left="210" w:firstLineChars="200" w:firstLine="56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唐山冀东水泥三友有限公司遵循公开透明、公平竞争、公正及诚实信用的原则，对本公司</w:t>
      </w:r>
      <w:bookmarkStart w:id="0" w:name="_Hlk75175770"/>
      <w:r>
        <w:rPr>
          <w:rFonts w:ascii="宋体" w:eastAsia="宋体" w:hAnsi="宋体" w:cs="Times New Roman" w:hint="eastAsia"/>
          <w:sz w:val="28"/>
          <w:szCs w:val="28"/>
          <w:u w:val="single"/>
        </w:rPr>
        <w:t>水泥窑协同处置一般固体废弃物储存、输送设备安装项目</w:t>
      </w:r>
      <w:bookmarkEnd w:id="0"/>
      <w:r>
        <w:rPr>
          <w:rFonts w:ascii="宋体" w:eastAsia="宋体" w:hAnsi="宋体" w:cs="Times New Roman" w:hint="eastAsia"/>
          <w:sz w:val="28"/>
          <w:szCs w:val="28"/>
        </w:rPr>
        <w:t>进行邀请招标。</w:t>
      </w:r>
    </w:p>
    <w:p w:rsidR="001B7DD2" w:rsidRDefault="00B30D67">
      <w:pPr>
        <w:numPr>
          <w:ilvl w:val="0"/>
          <w:numId w:val="5"/>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Pr>
          <w:rFonts w:ascii="宋体" w:eastAsia="宋体" w:hAnsi="宋体" w:cs="Times New Roman"/>
          <w:sz w:val="28"/>
          <w:szCs w:val="28"/>
        </w:rPr>
        <w:t>CSY-CL-2021-69</w:t>
      </w:r>
    </w:p>
    <w:p w:rsidR="001B7DD2" w:rsidRDefault="00B30D67">
      <w:pPr>
        <w:spacing w:line="360" w:lineRule="auto"/>
        <w:rPr>
          <w:rFonts w:ascii="宋体" w:eastAsia="宋体" w:hAnsi="宋体" w:cs="Times New Roman"/>
          <w:sz w:val="28"/>
          <w:szCs w:val="28"/>
          <w:u w:val="single"/>
        </w:rPr>
      </w:pPr>
      <w:r>
        <w:rPr>
          <w:rFonts w:ascii="宋体" w:eastAsia="宋体" w:hAnsi="宋体" w:cs="Times New Roman" w:hint="eastAsia"/>
          <w:sz w:val="28"/>
          <w:szCs w:val="28"/>
        </w:rPr>
        <w:t>2</w:t>
      </w:r>
      <w:r>
        <w:rPr>
          <w:rFonts w:ascii="宋体" w:eastAsia="宋体" w:hAnsi="宋体" w:cs="Times New Roman" w:hint="eastAsia"/>
          <w:sz w:val="28"/>
          <w:szCs w:val="28"/>
        </w:rPr>
        <w:t>、项目名称：</w:t>
      </w:r>
      <w:r>
        <w:rPr>
          <w:rFonts w:ascii="宋体" w:eastAsia="宋体" w:hAnsi="宋体" w:cs="Times New Roman" w:hint="eastAsia"/>
          <w:sz w:val="28"/>
          <w:szCs w:val="28"/>
          <w:u w:val="single"/>
        </w:rPr>
        <w:t>水泥窑协同处置一般固体废弃物储存、输送设备安装项目</w:t>
      </w:r>
      <w:r>
        <w:rPr>
          <w:rFonts w:ascii="宋体" w:eastAsia="宋体" w:hAnsi="宋体" w:cs="Times New Roman" w:hint="eastAsia"/>
          <w:sz w:val="28"/>
          <w:szCs w:val="28"/>
          <w:u w:val="single"/>
        </w:rPr>
        <w:t xml:space="preserve"> </w:t>
      </w:r>
    </w:p>
    <w:p w:rsidR="001B7DD2" w:rsidRDefault="00B30D67">
      <w:pPr>
        <w:spacing w:line="360" w:lineRule="auto"/>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hint="eastAsia"/>
          <w:sz w:val="28"/>
          <w:szCs w:val="28"/>
        </w:rPr>
        <w:t>、施工周期：</w:t>
      </w:r>
      <w:r>
        <w:rPr>
          <w:rFonts w:ascii="宋体" w:eastAsia="宋体" w:hAnsi="宋体" w:cs="Times New Roman"/>
          <w:sz w:val="28"/>
          <w:szCs w:val="28"/>
          <w:u w:val="single"/>
        </w:rPr>
        <w:t xml:space="preserve">  </w:t>
      </w:r>
      <w:r>
        <w:rPr>
          <w:rFonts w:ascii="宋体" w:eastAsia="宋体" w:hAnsi="宋体" w:cs="Times New Roman" w:hint="eastAsia"/>
          <w:sz w:val="28"/>
          <w:szCs w:val="28"/>
          <w:u w:val="single"/>
        </w:rPr>
        <w:t>25</w:t>
      </w:r>
      <w:r>
        <w:rPr>
          <w:rFonts w:ascii="宋体" w:eastAsia="宋体" w:hAnsi="宋体" w:cs="Times New Roman"/>
          <w:sz w:val="28"/>
          <w:szCs w:val="28"/>
          <w:u w:val="single"/>
        </w:rPr>
        <w:t xml:space="preserve">  </w:t>
      </w:r>
      <w:r>
        <w:rPr>
          <w:rFonts w:ascii="宋体" w:eastAsia="宋体" w:hAnsi="宋体" w:cs="Times New Roman" w:hint="eastAsia"/>
          <w:sz w:val="28"/>
          <w:szCs w:val="28"/>
        </w:rPr>
        <w:t>天</w:t>
      </w:r>
    </w:p>
    <w:p w:rsidR="001B7DD2" w:rsidRDefault="00B30D67">
      <w:pPr>
        <w:spacing w:line="360" w:lineRule="auto"/>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hint="eastAsia"/>
          <w:sz w:val="28"/>
          <w:szCs w:val="28"/>
        </w:rPr>
        <w:t>、项目联系人：刘明玉</w:t>
      </w:r>
      <w:r>
        <w:rPr>
          <w:rFonts w:ascii="宋体" w:eastAsia="宋体" w:hAnsi="宋体" w:cs="Times New Roman" w:hint="eastAsia"/>
          <w:sz w:val="28"/>
          <w:szCs w:val="28"/>
        </w:rPr>
        <w:t xml:space="preserve"> </w:t>
      </w:r>
      <w:r>
        <w:rPr>
          <w:rFonts w:ascii="宋体" w:eastAsia="宋体" w:hAnsi="宋体" w:cs="Times New Roman" w:hint="eastAsia"/>
          <w:sz w:val="28"/>
          <w:szCs w:val="28"/>
        </w:rPr>
        <w:t>，联系电话：</w:t>
      </w:r>
      <w:r>
        <w:rPr>
          <w:rFonts w:ascii="宋体" w:eastAsia="宋体" w:hAnsi="宋体" w:cs="Times New Roman" w:hint="eastAsia"/>
          <w:sz w:val="28"/>
          <w:szCs w:val="28"/>
        </w:rPr>
        <w:t>18032506136</w:t>
      </w:r>
    </w:p>
    <w:p w:rsidR="001B7DD2" w:rsidRDefault="00B30D67">
      <w:pPr>
        <w:spacing w:line="360" w:lineRule="auto"/>
        <w:rPr>
          <w:rFonts w:ascii="宋体" w:eastAsia="宋体" w:hAnsi="宋体" w:cs="Times New Roman"/>
          <w:sz w:val="28"/>
          <w:szCs w:val="28"/>
        </w:rPr>
      </w:pPr>
      <w:r>
        <w:rPr>
          <w:rFonts w:ascii="宋体" w:eastAsia="宋体" w:hAnsi="宋体" w:cs="Times New Roman" w:hint="eastAsia"/>
          <w:sz w:val="28"/>
          <w:szCs w:val="28"/>
        </w:rPr>
        <w:t>5</w:t>
      </w:r>
      <w:r>
        <w:rPr>
          <w:rFonts w:ascii="宋体" w:eastAsia="宋体" w:hAnsi="宋体" w:cs="Times New Roman" w:hint="eastAsia"/>
          <w:sz w:val="28"/>
          <w:szCs w:val="28"/>
        </w:rPr>
        <w:t>、合同签订地点：唐山冀东水泥三友有限公司</w:t>
      </w:r>
    </w:p>
    <w:p w:rsidR="001B7DD2" w:rsidRDefault="00B30D67">
      <w:pPr>
        <w:spacing w:line="360" w:lineRule="auto"/>
        <w:rPr>
          <w:rFonts w:ascii="宋体" w:eastAsia="宋体" w:hAnsi="宋体" w:cs="Times New Roman"/>
          <w:sz w:val="28"/>
          <w:szCs w:val="28"/>
        </w:rPr>
      </w:pPr>
      <w:r>
        <w:rPr>
          <w:rFonts w:ascii="宋体" w:eastAsia="宋体" w:hAnsi="宋体" w:cs="Times New Roman" w:hint="eastAsia"/>
          <w:sz w:val="28"/>
          <w:szCs w:val="28"/>
        </w:rPr>
        <w:t>6</w:t>
      </w:r>
      <w:r>
        <w:rPr>
          <w:rFonts w:ascii="宋体" w:eastAsia="宋体" w:hAnsi="宋体" w:cs="Times New Roman" w:hint="eastAsia"/>
          <w:sz w:val="28"/>
          <w:szCs w:val="28"/>
        </w:rPr>
        <w:t>、报名截止时间：</w:t>
      </w:r>
      <w:r>
        <w:rPr>
          <w:rFonts w:ascii="宋体" w:eastAsia="宋体" w:hAnsi="宋体" w:cs="Times New Roman" w:hint="eastAsia"/>
          <w:sz w:val="28"/>
          <w:szCs w:val="28"/>
        </w:rPr>
        <w:t>2</w:t>
      </w:r>
      <w:r>
        <w:rPr>
          <w:rFonts w:ascii="宋体" w:eastAsia="宋体" w:hAnsi="宋体" w:cs="Times New Roman"/>
          <w:sz w:val="28"/>
          <w:szCs w:val="28"/>
        </w:rPr>
        <w:t>021</w:t>
      </w:r>
      <w:r>
        <w:rPr>
          <w:rFonts w:ascii="宋体" w:eastAsia="宋体" w:hAnsi="宋体" w:cs="Times New Roman"/>
          <w:color w:val="FF0000"/>
          <w:sz w:val="28"/>
          <w:szCs w:val="28"/>
        </w:rPr>
        <w:t xml:space="preserve"> </w:t>
      </w:r>
      <w:r>
        <w:rPr>
          <w:rFonts w:ascii="宋体" w:eastAsia="宋体" w:hAnsi="宋体" w:cs="Times New Roman" w:hint="eastAsia"/>
          <w:sz w:val="28"/>
          <w:szCs w:val="28"/>
        </w:rPr>
        <w:t>年</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sidR="0059383A">
        <w:rPr>
          <w:rFonts w:ascii="宋体" w:eastAsia="宋体" w:hAnsi="宋体" w:cs="Times New Roman"/>
          <w:sz w:val="28"/>
          <w:szCs w:val="28"/>
        </w:rPr>
        <w:t>11</w:t>
      </w:r>
      <w:r>
        <w:rPr>
          <w:rFonts w:ascii="宋体" w:eastAsia="宋体" w:hAnsi="宋体" w:cs="Times New Roman" w:hint="eastAsia"/>
          <w:sz w:val="28"/>
          <w:szCs w:val="28"/>
        </w:rPr>
        <w:t xml:space="preserve"> </w:t>
      </w:r>
      <w:r>
        <w:rPr>
          <w:rFonts w:ascii="宋体" w:eastAsia="宋体" w:hAnsi="宋体" w:cs="Times New Roman" w:hint="eastAsia"/>
          <w:sz w:val="28"/>
          <w:szCs w:val="28"/>
        </w:rPr>
        <w:t>月</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sidR="0059383A">
        <w:rPr>
          <w:rFonts w:ascii="宋体" w:eastAsia="宋体" w:hAnsi="宋体" w:cs="Times New Roman"/>
          <w:sz w:val="28"/>
          <w:szCs w:val="28"/>
        </w:rPr>
        <w:t>9</w:t>
      </w:r>
      <w:r>
        <w:rPr>
          <w:rFonts w:ascii="宋体" w:eastAsia="宋体" w:hAnsi="宋体" w:cs="Times New Roman"/>
          <w:sz w:val="28"/>
          <w:szCs w:val="28"/>
        </w:rPr>
        <w:t xml:space="preserve">  </w:t>
      </w:r>
      <w:r>
        <w:rPr>
          <w:rFonts w:ascii="宋体" w:eastAsia="宋体" w:hAnsi="宋体" w:cs="Times New Roman" w:hint="eastAsia"/>
          <w:sz w:val="28"/>
          <w:szCs w:val="28"/>
        </w:rPr>
        <w:t>日</w:t>
      </w:r>
      <w:r w:rsidR="0059383A">
        <w:rPr>
          <w:rFonts w:ascii="宋体" w:eastAsia="宋体" w:hAnsi="宋体" w:cs="Times New Roman" w:hint="eastAsia"/>
          <w:sz w:val="28"/>
          <w:szCs w:val="28"/>
        </w:rPr>
        <w:t>8：0</w:t>
      </w:r>
      <w:r w:rsidR="0059383A">
        <w:rPr>
          <w:rFonts w:ascii="宋体" w:eastAsia="宋体" w:hAnsi="宋体" w:cs="Times New Roman"/>
          <w:sz w:val="28"/>
          <w:szCs w:val="28"/>
        </w:rPr>
        <w:t>0</w:t>
      </w:r>
    </w:p>
    <w:p w:rsidR="001B7DD2" w:rsidRDefault="00B30D67">
      <w:pPr>
        <w:spacing w:line="360" w:lineRule="auto"/>
        <w:rPr>
          <w:rFonts w:ascii="宋体" w:eastAsia="宋体" w:hAnsi="宋体" w:cs="Times New Roman"/>
          <w:sz w:val="28"/>
          <w:szCs w:val="28"/>
        </w:rPr>
      </w:pPr>
      <w:r>
        <w:rPr>
          <w:rFonts w:ascii="宋体" w:eastAsia="宋体" w:hAnsi="宋体" w:cs="Times New Roman" w:hint="eastAsia"/>
          <w:sz w:val="28"/>
          <w:szCs w:val="28"/>
        </w:rPr>
        <w:t>7</w:t>
      </w:r>
      <w:r>
        <w:rPr>
          <w:rFonts w:ascii="宋体" w:eastAsia="宋体" w:hAnsi="宋体" w:cs="Times New Roman" w:hint="eastAsia"/>
          <w:sz w:val="28"/>
          <w:szCs w:val="28"/>
        </w:rPr>
        <w:t>、招标联系人：</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u w:val="single"/>
        </w:rPr>
        <w:t>宋志刚</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 xml:space="preserve">   </w:t>
      </w:r>
      <w:r>
        <w:rPr>
          <w:rFonts w:ascii="宋体" w:eastAsia="宋体" w:hAnsi="宋体" w:cs="Times New Roman" w:hint="eastAsia"/>
          <w:sz w:val="28"/>
          <w:szCs w:val="28"/>
        </w:rPr>
        <w:t>联系电话手机：</w:t>
      </w:r>
      <w:r>
        <w:rPr>
          <w:rFonts w:ascii="宋体" w:eastAsia="宋体" w:hAnsi="宋体" w:cs="Times New Roman"/>
          <w:sz w:val="28"/>
          <w:szCs w:val="28"/>
        </w:rPr>
        <w:t>18032506262</w:t>
      </w:r>
    </w:p>
    <w:p w:rsidR="001B7DD2" w:rsidRDefault="00B30D67">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、现场踏勘联系人：刘明玉</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w:t>
      </w:r>
      <w:r>
        <w:rPr>
          <w:rFonts w:ascii="宋体" w:eastAsia="宋体" w:hAnsi="宋体" w:cs="Times New Roman" w:hint="eastAsia"/>
          <w:sz w:val="28"/>
          <w:szCs w:val="28"/>
        </w:rPr>
        <w:t>18032506136</w:t>
      </w:r>
      <w:r>
        <w:rPr>
          <w:rFonts w:ascii="宋体" w:eastAsia="宋体" w:hAnsi="宋体" w:cs="Times New Roman"/>
          <w:sz w:val="28"/>
          <w:szCs w:val="28"/>
        </w:rPr>
        <w:t xml:space="preserve">  </w:t>
      </w:r>
      <w:r>
        <w:rPr>
          <w:rFonts w:ascii="宋体" w:eastAsia="宋体" w:hAnsi="宋体" w:cs="Times New Roman" w:hint="eastAsia"/>
          <w:sz w:val="28"/>
          <w:szCs w:val="28"/>
        </w:rPr>
        <w:t>，投标单位购买招标文件后自行踏勘，</w:t>
      </w:r>
      <w:proofErr w:type="gramStart"/>
      <w:r>
        <w:rPr>
          <w:rFonts w:ascii="宋体" w:eastAsia="宋体" w:hAnsi="宋体" w:cs="Times New Roman" w:hint="eastAsia"/>
          <w:sz w:val="28"/>
          <w:szCs w:val="28"/>
        </w:rPr>
        <w:t>不</w:t>
      </w:r>
      <w:proofErr w:type="gramEnd"/>
      <w:r>
        <w:rPr>
          <w:rFonts w:ascii="宋体" w:eastAsia="宋体" w:hAnsi="宋体" w:cs="Times New Roman" w:hint="eastAsia"/>
          <w:sz w:val="28"/>
          <w:szCs w:val="28"/>
        </w:rPr>
        <w:t>现场踏勘不能报价</w:t>
      </w:r>
      <w:r>
        <w:rPr>
          <w:rFonts w:ascii="宋体" w:eastAsia="宋体" w:hAnsi="宋体" w:cs="Times New Roman" w:hint="eastAsia"/>
          <w:sz w:val="28"/>
          <w:szCs w:val="28"/>
        </w:rPr>
        <w:t>。</w:t>
      </w:r>
    </w:p>
    <w:p w:rsidR="001B7DD2" w:rsidRDefault="00B30D67">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、报价截止时间：</w:t>
      </w:r>
      <w:r>
        <w:rPr>
          <w:rFonts w:ascii="宋体" w:eastAsia="宋体" w:hAnsi="宋体" w:cs="Times New Roman" w:hint="eastAsia"/>
          <w:sz w:val="28"/>
          <w:szCs w:val="28"/>
        </w:rPr>
        <w:t>2</w:t>
      </w:r>
      <w:r>
        <w:rPr>
          <w:rFonts w:ascii="宋体" w:eastAsia="宋体" w:hAnsi="宋体" w:cs="Times New Roman"/>
          <w:sz w:val="28"/>
          <w:szCs w:val="28"/>
        </w:rPr>
        <w:t xml:space="preserve">021 </w:t>
      </w:r>
      <w:r>
        <w:rPr>
          <w:rFonts w:ascii="宋体" w:eastAsia="宋体" w:hAnsi="宋体" w:cs="Times New Roman" w:hint="eastAsia"/>
          <w:sz w:val="28"/>
          <w:szCs w:val="28"/>
        </w:rPr>
        <w:t>年</w:t>
      </w:r>
      <w:r>
        <w:rPr>
          <w:rFonts w:ascii="宋体" w:eastAsia="宋体" w:hAnsi="宋体" w:cs="Times New Roman" w:hint="eastAsia"/>
          <w:sz w:val="28"/>
          <w:szCs w:val="28"/>
        </w:rPr>
        <w:t xml:space="preserve"> </w:t>
      </w:r>
      <w:r w:rsidR="0059383A">
        <w:rPr>
          <w:rFonts w:ascii="宋体" w:eastAsia="宋体" w:hAnsi="宋体" w:cs="Times New Roman"/>
          <w:sz w:val="28"/>
          <w:szCs w:val="28"/>
        </w:rPr>
        <w:t>11</w:t>
      </w:r>
      <w:r>
        <w:rPr>
          <w:rFonts w:ascii="宋体" w:eastAsia="宋体" w:hAnsi="宋体" w:cs="Times New Roman"/>
          <w:sz w:val="28"/>
          <w:szCs w:val="28"/>
        </w:rPr>
        <w:t xml:space="preserve"> </w:t>
      </w:r>
      <w:r>
        <w:rPr>
          <w:rFonts w:ascii="宋体" w:eastAsia="宋体" w:hAnsi="宋体" w:cs="Times New Roman" w:hint="eastAsia"/>
          <w:sz w:val="28"/>
          <w:szCs w:val="28"/>
        </w:rPr>
        <w:t>月</w:t>
      </w:r>
      <w:r>
        <w:rPr>
          <w:rFonts w:ascii="宋体" w:eastAsia="宋体" w:hAnsi="宋体" w:cs="Times New Roman" w:hint="eastAsia"/>
          <w:sz w:val="28"/>
          <w:szCs w:val="28"/>
        </w:rPr>
        <w:t xml:space="preserve"> </w:t>
      </w:r>
      <w:r w:rsidR="0059383A">
        <w:rPr>
          <w:rFonts w:ascii="宋体" w:eastAsia="宋体" w:hAnsi="宋体" w:cs="Times New Roman"/>
          <w:sz w:val="28"/>
          <w:szCs w:val="28"/>
        </w:rPr>
        <w:t>12</w:t>
      </w:r>
      <w:r>
        <w:rPr>
          <w:rFonts w:ascii="宋体" w:eastAsia="宋体" w:hAnsi="宋体" w:cs="Times New Roman"/>
          <w:sz w:val="28"/>
          <w:szCs w:val="28"/>
        </w:rPr>
        <w:t xml:space="preserve"> </w:t>
      </w:r>
      <w:r>
        <w:rPr>
          <w:rFonts w:ascii="宋体" w:eastAsia="宋体" w:hAnsi="宋体" w:cs="Times New Roman" w:hint="eastAsia"/>
          <w:sz w:val="28"/>
          <w:szCs w:val="28"/>
        </w:rPr>
        <w:t>日</w:t>
      </w:r>
      <w:r w:rsidR="0059383A">
        <w:rPr>
          <w:rFonts w:ascii="宋体" w:eastAsia="宋体" w:hAnsi="宋体" w:cs="Times New Roman" w:hint="eastAsia"/>
          <w:sz w:val="28"/>
          <w:szCs w:val="28"/>
        </w:rPr>
        <w:t>9：0</w:t>
      </w:r>
      <w:r w:rsidR="0059383A">
        <w:rPr>
          <w:rFonts w:ascii="宋体" w:eastAsia="宋体" w:hAnsi="宋体" w:cs="Times New Roman"/>
          <w:sz w:val="28"/>
          <w:szCs w:val="28"/>
        </w:rPr>
        <w:t>0</w:t>
      </w:r>
      <w:r>
        <w:rPr>
          <w:rFonts w:ascii="宋体" w:eastAsia="宋体" w:hAnsi="宋体" w:cs="Times New Roman"/>
          <w:color w:val="FF0000"/>
          <w:sz w:val="28"/>
          <w:szCs w:val="28"/>
        </w:rPr>
        <w:t xml:space="preserve"> </w:t>
      </w:r>
    </w:p>
    <w:p w:rsidR="001B7DD2" w:rsidRPr="0059383A" w:rsidRDefault="00B30D67">
      <w:pPr>
        <w:spacing w:line="360" w:lineRule="auto"/>
        <w:rPr>
          <w:rFonts w:ascii="宋体" w:eastAsia="宋体" w:hAnsi="宋体" w:cs="Times New Roman"/>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w:t>
      </w:r>
      <w:r>
        <w:rPr>
          <w:rFonts w:ascii="宋体" w:eastAsia="宋体" w:hAnsi="宋体" w:cs="Times New Roman" w:hint="eastAsia"/>
          <w:sz w:val="28"/>
          <w:szCs w:val="28"/>
        </w:rPr>
        <w:t>2</w:t>
      </w:r>
      <w:r>
        <w:rPr>
          <w:rFonts w:ascii="宋体" w:eastAsia="宋体" w:hAnsi="宋体" w:cs="Times New Roman"/>
          <w:sz w:val="28"/>
          <w:szCs w:val="28"/>
        </w:rPr>
        <w:t xml:space="preserve">021 </w:t>
      </w:r>
      <w:r>
        <w:rPr>
          <w:rFonts w:ascii="宋体" w:eastAsia="宋体" w:hAnsi="宋体" w:cs="Times New Roman" w:hint="eastAsia"/>
          <w:sz w:val="28"/>
          <w:szCs w:val="28"/>
        </w:rPr>
        <w:t>年</w:t>
      </w:r>
      <w:r>
        <w:rPr>
          <w:rFonts w:ascii="宋体" w:eastAsia="宋体" w:hAnsi="宋体" w:cs="Times New Roman"/>
          <w:sz w:val="28"/>
          <w:szCs w:val="28"/>
        </w:rPr>
        <w:t xml:space="preserve"> </w:t>
      </w:r>
      <w:r w:rsidR="0059383A">
        <w:rPr>
          <w:rFonts w:ascii="宋体" w:eastAsia="宋体" w:hAnsi="宋体" w:cs="Times New Roman"/>
          <w:sz w:val="28"/>
          <w:szCs w:val="28"/>
        </w:rPr>
        <w:t>11</w:t>
      </w:r>
      <w:r>
        <w:rPr>
          <w:rFonts w:ascii="宋体" w:eastAsia="宋体" w:hAnsi="宋体" w:cs="Times New Roman" w:hint="eastAsia"/>
          <w:sz w:val="28"/>
          <w:szCs w:val="28"/>
        </w:rPr>
        <w:t xml:space="preserve"> </w:t>
      </w:r>
      <w:r>
        <w:rPr>
          <w:rFonts w:ascii="宋体" w:eastAsia="宋体" w:hAnsi="宋体" w:cs="Times New Roman" w:hint="eastAsia"/>
          <w:sz w:val="28"/>
          <w:szCs w:val="28"/>
        </w:rPr>
        <w:t>月</w:t>
      </w:r>
      <w:r>
        <w:rPr>
          <w:rFonts w:ascii="宋体" w:eastAsia="宋体" w:hAnsi="宋体" w:cs="Times New Roman"/>
          <w:sz w:val="28"/>
          <w:szCs w:val="28"/>
        </w:rPr>
        <w:t xml:space="preserve"> </w:t>
      </w:r>
      <w:r w:rsidR="0059383A">
        <w:rPr>
          <w:rFonts w:ascii="宋体" w:eastAsia="宋体" w:hAnsi="宋体" w:cs="Times New Roman"/>
          <w:sz w:val="28"/>
          <w:szCs w:val="28"/>
        </w:rPr>
        <w:t>12</w:t>
      </w:r>
      <w:r>
        <w:rPr>
          <w:rFonts w:ascii="宋体" w:eastAsia="宋体" w:hAnsi="宋体" w:cs="Times New Roman" w:hint="eastAsia"/>
          <w:sz w:val="28"/>
          <w:szCs w:val="28"/>
        </w:rPr>
        <w:t xml:space="preserve">  </w:t>
      </w:r>
      <w:r>
        <w:rPr>
          <w:rFonts w:ascii="宋体" w:eastAsia="宋体" w:hAnsi="宋体" w:cs="Times New Roman" w:hint="eastAsia"/>
          <w:sz w:val="28"/>
          <w:szCs w:val="28"/>
        </w:rPr>
        <w:t>日</w:t>
      </w:r>
      <w:r>
        <w:rPr>
          <w:rFonts w:ascii="宋体" w:eastAsia="宋体" w:hAnsi="宋体" w:cs="Times New Roman"/>
          <w:color w:val="FF0000"/>
          <w:sz w:val="28"/>
          <w:szCs w:val="28"/>
        </w:rPr>
        <w:t xml:space="preserve"> </w:t>
      </w:r>
      <w:r w:rsidR="0059383A" w:rsidRPr="0059383A">
        <w:rPr>
          <w:rFonts w:ascii="宋体" w:eastAsia="宋体" w:hAnsi="宋体" w:cs="Times New Roman"/>
          <w:sz w:val="28"/>
          <w:szCs w:val="28"/>
        </w:rPr>
        <w:t>9</w:t>
      </w:r>
      <w:r w:rsidR="0059383A" w:rsidRPr="0059383A">
        <w:rPr>
          <w:rFonts w:ascii="宋体" w:eastAsia="宋体" w:hAnsi="宋体" w:cs="Times New Roman" w:hint="eastAsia"/>
          <w:sz w:val="28"/>
          <w:szCs w:val="28"/>
        </w:rPr>
        <w:t>：0</w:t>
      </w:r>
      <w:r w:rsidR="0059383A" w:rsidRPr="0059383A">
        <w:rPr>
          <w:rFonts w:ascii="宋体" w:eastAsia="宋体" w:hAnsi="宋体" w:cs="Times New Roman"/>
          <w:sz w:val="28"/>
          <w:szCs w:val="28"/>
        </w:rPr>
        <w:t>0</w:t>
      </w:r>
    </w:p>
    <w:p w:rsidR="001B7DD2" w:rsidRDefault="00B30D67">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rsidR="001B7DD2" w:rsidRDefault="00B30D67">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rsidR="001B7DD2" w:rsidRDefault="00B30D67">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w:t>
      </w:r>
      <w:r>
        <w:rPr>
          <w:rFonts w:ascii="宋体" w:eastAsia="宋体" w:hAnsi="宋体" w:cs="Times New Roman" w:hint="eastAsia"/>
          <w:sz w:val="28"/>
          <w:szCs w:val="28"/>
        </w:rPr>
        <w:t>3456542</w:t>
      </w:r>
    </w:p>
    <w:p w:rsidR="001B7DD2" w:rsidRDefault="00B30D67">
      <w:pPr>
        <w:spacing w:line="360" w:lineRule="auto"/>
        <w:rPr>
          <w:rFonts w:ascii="宋体" w:eastAsia="宋体" w:hAnsi="宋体" w:cs="Times New Roman"/>
          <w:sz w:val="28"/>
          <w:szCs w:val="28"/>
        </w:rPr>
      </w:pPr>
      <w:r>
        <w:rPr>
          <w:rFonts w:ascii="宋体" w:eastAsia="宋体" w:hAnsi="宋体" w:cs="Times New Roman" w:hint="eastAsia"/>
          <w:sz w:val="28"/>
          <w:szCs w:val="28"/>
        </w:rPr>
        <w:t>联</w:t>
      </w:r>
      <w:r>
        <w:rPr>
          <w:rFonts w:ascii="宋体" w:eastAsia="宋体" w:hAnsi="宋体" w:cs="Times New Roman" w:hint="eastAsia"/>
          <w:sz w:val="28"/>
          <w:szCs w:val="28"/>
        </w:rPr>
        <w:t xml:space="preserve"> </w:t>
      </w:r>
      <w:r>
        <w:rPr>
          <w:rFonts w:ascii="宋体" w:eastAsia="宋体" w:hAnsi="宋体" w:cs="Times New Roman" w:hint="eastAsia"/>
          <w:sz w:val="28"/>
          <w:szCs w:val="28"/>
        </w:rPr>
        <w:t>系</w:t>
      </w:r>
      <w:r>
        <w:rPr>
          <w:rFonts w:ascii="宋体" w:eastAsia="宋体" w:hAnsi="宋体" w:cs="Times New Roman" w:hint="eastAsia"/>
          <w:sz w:val="28"/>
          <w:szCs w:val="28"/>
        </w:rPr>
        <w:t xml:space="preserve"> </w:t>
      </w:r>
      <w:r>
        <w:rPr>
          <w:rFonts w:ascii="宋体" w:eastAsia="宋体" w:hAnsi="宋体" w:cs="Times New Roman" w:hint="eastAsia"/>
          <w:sz w:val="28"/>
          <w:szCs w:val="28"/>
        </w:rPr>
        <w:t>人：宋志刚</w:t>
      </w:r>
    </w:p>
    <w:p w:rsidR="001B7DD2" w:rsidRDefault="00B30D67">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w:t>
      </w:r>
      <w:r>
        <w:rPr>
          <w:rFonts w:ascii="宋体" w:eastAsia="宋体" w:hAnsi="宋体" w:cs="Times New Roman" w:hint="eastAsia"/>
          <w:sz w:val="28"/>
          <w:szCs w:val="28"/>
        </w:rPr>
        <w:t xml:space="preserve"> </w:t>
      </w:r>
      <w:r>
        <w:rPr>
          <w:rFonts w:ascii="宋体" w:eastAsia="宋体" w:hAnsi="宋体" w:cs="Times New Roman" w:hint="eastAsia"/>
          <w:sz w:val="28"/>
          <w:szCs w:val="28"/>
        </w:rPr>
        <w:t>系</w:t>
      </w:r>
      <w:r>
        <w:rPr>
          <w:rFonts w:ascii="宋体" w:eastAsia="宋体" w:hAnsi="宋体" w:cs="Times New Roman" w:hint="eastAsia"/>
          <w:sz w:val="28"/>
          <w:szCs w:val="28"/>
        </w:rPr>
        <w:t xml:space="preserve"> </w:t>
      </w:r>
      <w:r>
        <w:rPr>
          <w:rFonts w:ascii="宋体" w:eastAsia="宋体" w:hAnsi="宋体" w:cs="Times New Roman" w:hint="eastAsia"/>
          <w:sz w:val="28"/>
          <w:szCs w:val="28"/>
        </w:rPr>
        <w:t>方：物资供应部</w:t>
      </w:r>
    </w:p>
    <w:p w:rsidR="001B7DD2" w:rsidRDefault="001B7DD2">
      <w:pPr>
        <w:spacing w:line="450" w:lineRule="exact"/>
        <w:ind w:left="840"/>
        <w:rPr>
          <w:rFonts w:ascii="黑体" w:eastAsia="黑体" w:hAnsi="宋体" w:cs="Times New Roman"/>
          <w:bCs/>
          <w:sz w:val="28"/>
          <w:szCs w:val="24"/>
        </w:rPr>
      </w:pPr>
    </w:p>
    <w:p w:rsidR="001B7DD2" w:rsidRDefault="001B7DD2">
      <w:pPr>
        <w:spacing w:line="450" w:lineRule="exact"/>
        <w:ind w:left="840"/>
        <w:rPr>
          <w:rFonts w:ascii="黑体" w:eastAsia="黑体" w:hAnsi="宋体" w:cs="Times New Roman"/>
          <w:bCs/>
          <w:sz w:val="28"/>
          <w:szCs w:val="24"/>
        </w:rPr>
      </w:pPr>
    </w:p>
    <w:p w:rsidR="001B7DD2" w:rsidRDefault="001B7DD2">
      <w:pPr>
        <w:spacing w:line="450" w:lineRule="exact"/>
        <w:ind w:left="840"/>
        <w:rPr>
          <w:rFonts w:ascii="黑体" w:eastAsia="黑体" w:hAnsi="宋体" w:cs="Times New Roman"/>
          <w:bCs/>
          <w:sz w:val="28"/>
          <w:szCs w:val="24"/>
        </w:rPr>
      </w:pPr>
    </w:p>
    <w:p w:rsidR="001B7DD2" w:rsidRDefault="001B7DD2">
      <w:pPr>
        <w:spacing w:line="450" w:lineRule="exact"/>
        <w:rPr>
          <w:rFonts w:ascii="黑体" w:eastAsia="黑体" w:hAnsi="宋体" w:cs="Times New Roman"/>
          <w:bCs/>
          <w:sz w:val="28"/>
          <w:szCs w:val="24"/>
        </w:rPr>
      </w:pPr>
    </w:p>
    <w:p w:rsidR="001B7DD2" w:rsidRDefault="00B30D67">
      <w:pPr>
        <w:numPr>
          <w:ilvl w:val="1"/>
          <w:numId w:val="6"/>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lastRenderedPageBreak/>
        <w:t>投标须知</w:t>
      </w:r>
    </w:p>
    <w:p w:rsidR="001B7DD2" w:rsidRDefault="00B30D67">
      <w:pPr>
        <w:spacing w:line="276" w:lineRule="auto"/>
        <w:jc w:val="center"/>
        <w:rPr>
          <w:rFonts w:ascii="宋体" w:eastAsia="宋体" w:hAnsi="宋体" w:cs="Times New Roman"/>
          <w:b/>
          <w:sz w:val="30"/>
          <w:szCs w:val="30"/>
        </w:rPr>
      </w:pPr>
      <w:proofErr w:type="gramStart"/>
      <w:r>
        <w:rPr>
          <w:rFonts w:ascii="宋体" w:eastAsia="宋体" w:hAnsi="宋体" w:cs="Times New Roman" w:hint="eastAsia"/>
          <w:b/>
          <w:sz w:val="30"/>
          <w:szCs w:val="30"/>
        </w:rPr>
        <w:t>一</w:t>
      </w:r>
      <w:proofErr w:type="gramEnd"/>
      <w:r>
        <w:rPr>
          <w:rFonts w:ascii="宋体" w:eastAsia="宋体" w:hAnsi="宋体" w:cs="Times New Roman" w:hint="eastAsia"/>
          <w:b/>
          <w:sz w:val="30"/>
          <w:szCs w:val="30"/>
        </w:rPr>
        <w:t>.</w:t>
      </w:r>
      <w:r>
        <w:rPr>
          <w:rFonts w:ascii="宋体" w:eastAsia="宋体" w:hAnsi="宋体" w:cs="Times New Roman" w:hint="eastAsia"/>
          <w:b/>
          <w:sz w:val="30"/>
          <w:szCs w:val="30"/>
        </w:rPr>
        <w:t>总则</w:t>
      </w:r>
    </w:p>
    <w:p w:rsidR="001B7DD2" w:rsidRDefault="00B30D67">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bookmarkStart w:id="1" w:name="_Hlk75176116"/>
      <w:r>
        <w:rPr>
          <w:rFonts w:ascii="宋体" w:eastAsia="宋体" w:hAnsi="宋体" w:cs="Times New Roman" w:hint="eastAsia"/>
          <w:sz w:val="24"/>
          <w:szCs w:val="24"/>
        </w:rPr>
        <w:t>水泥窑协同处置一般固体废弃物储存、输送设备安装项目</w:t>
      </w:r>
      <w:bookmarkEnd w:id="1"/>
    </w:p>
    <w:p w:rsidR="001B7DD2" w:rsidRDefault="00B30D67">
      <w:pPr>
        <w:spacing w:line="276" w:lineRule="auto"/>
        <w:ind w:firstLineChars="100" w:firstLine="240"/>
        <w:rPr>
          <w:rFonts w:ascii="宋体" w:eastAsia="宋体" w:hAnsi="宋体" w:cs="Times New Roman"/>
          <w:kern w:val="0"/>
          <w:sz w:val="24"/>
          <w:szCs w:val="24"/>
        </w:rPr>
      </w:pPr>
      <w:r>
        <w:rPr>
          <w:rFonts w:ascii="宋体" w:eastAsia="宋体" w:hAnsi="宋体" w:cs="Times New Roman" w:hint="eastAsia"/>
          <w:kern w:val="0"/>
          <w:sz w:val="24"/>
          <w:szCs w:val="24"/>
        </w:rPr>
        <w:t>项目内容：</w:t>
      </w:r>
      <w:r>
        <w:rPr>
          <w:rFonts w:ascii="宋体" w:eastAsia="宋体" w:hAnsi="宋体" w:cs="Times New Roman" w:hint="eastAsia"/>
          <w:kern w:val="0"/>
          <w:sz w:val="24"/>
          <w:szCs w:val="24"/>
        </w:rPr>
        <w:t xml:space="preserve"> </w:t>
      </w:r>
    </w:p>
    <w:p w:rsidR="001B7DD2" w:rsidRDefault="00B30D67">
      <w:pPr>
        <w:spacing w:line="276" w:lineRule="auto"/>
        <w:ind w:left="240" w:hangingChars="100" w:hanging="240"/>
        <w:rPr>
          <w:rFonts w:ascii="宋体" w:eastAsia="宋体" w:hAnsi="宋体" w:cs="Times New Roman"/>
          <w:sz w:val="24"/>
          <w:szCs w:val="24"/>
        </w:rPr>
      </w:pP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项目概述：二线</w:t>
      </w:r>
      <w:r>
        <w:rPr>
          <w:rFonts w:ascii="宋体" w:eastAsia="宋体" w:hAnsi="宋体" w:cs="Times New Roman" w:hint="eastAsia"/>
          <w:sz w:val="24"/>
          <w:szCs w:val="24"/>
        </w:rPr>
        <w:t>水泥窑协同处置一般固体废弃物储存、输送设备安装，调试等。</w:t>
      </w:r>
      <w:r>
        <w:rPr>
          <w:rFonts w:ascii="宋体" w:eastAsia="宋体" w:hAnsi="宋体" w:cs="Times New Roman" w:hint="eastAsia"/>
          <w:kern w:val="0"/>
          <w:sz w:val="24"/>
          <w:szCs w:val="24"/>
        </w:rPr>
        <w:t>项目主要包括</w:t>
      </w:r>
      <w:r>
        <w:rPr>
          <w:rFonts w:ascii="宋体" w:eastAsia="宋体" w:hAnsi="宋体" w:cs="Times New Roman" w:hint="eastAsia"/>
          <w:sz w:val="24"/>
          <w:szCs w:val="24"/>
        </w:rPr>
        <w:t>污泥</w:t>
      </w:r>
      <w:proofErr w:type="gramStart"/>
      <w:r>
        <w:rPr>
          <w:rFonts w:ascii="宋体" w:eastAsia="宋体" w:hAnsi="宋体" w:cs="Times New Roman" w:hint="eastAsia"/>
          <w:sz w:val="24"/>
          <w:szCs w:val="24"/>
        </w:rPr>
        <w:t>储料仓一套</w:t>
      </w:r>
      <w:proofErr w:type="gramEnd"/>
      <w:r>
        <w:rPr>
          <w:rFonts w:ascii="宋体" w:eastAsia="宋体" w:hAnsi="宋体" w:cs="Times New Roman" w:hint="eastAsia"/>
          <w:sz w:val="24"/>
          <w:szCs w:val="24"/>
        </w:rPr>
        <w:t>、板式喂料机、辊式破碎机、大倾角胶带输送机、</w:t>
      </w:r>
      <w:proofErr w:type="gramStart"/>
      <w:r>
        <w:rPr>
          <w:rFonts w:ascii="宋体" w:eastAsia="宋体" w:hAnsi="宋体" w:cs="Times New Roman" w:hint="eastAsia"/>
          <w:sz w:val="24"/>
          <w:szCs w:val="24"/>
        </w:rPr>
        <w:t>密风喂</w:t>
      </w:r>
      <w:proofErr w:type="gramEnd"/>
      <w:r>
        <w:rPr>
          <w:rFonts w:ascii="宋体" w:eastAsia="宋体" w:hAnsi="宋体" w:cs="Times New Roman" w:hint="eastAsia"/>
          <w:sz w:val="24"/>
          <w:szCs w:val="24"/>
        </w:rPr>
        <w:t>料器、废气处理装置、电动葫芦、给排水设施安装及电气设备安装等。</w:t>
      </w:r>
    </w:p>
    <w:p w:rsidR="001B7DD2" w:rsidRDefault="00B30D67">
      <w:pPr>
        <w:tabs>
          <w:tab w:val="left" w:pos="605"/>
          <w:tab w:val="left" w:pos="720"/>
          <w:tab w:val="left" w:pos="993"/>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质量要求及技术要求：详见招标文件第十项</w:t>
      </w:r>
      <w:r>
        <w:rPr>
          <w:rFonts w:ascii="宋体" w:eastAsia="宋体" w:hAnsi="宋体" w:cs="Times New Roman"/>
          <w:sz w:val="24"/>
          <w:szCs w:val="24"/>
        </w:rPr>
        <w:t>。</w:t>
      </w:r>
    </w:p>
    <w:p w:rsidR="001B7DD2" w:rsidRDefault="00B30D67">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1.2</w:t>
      </w:r>
      <w:bookmarkStart w:id="2" w:name="_Hlk40947100"/>
      <w:r>
        <w:rPr>
          <w:rFonts w:ascii="宋体" w:eastAsia="宋体" w:hAnsi="宋体" w:cs="Times New Roman" w:hint="eastAsia"/>
          <w:sz w:val="24"/>
          <w:szCs w:val="24"/>
        </w:rPr>
        <w:t>施工周期：</w:t>
      </w:r>
      <w:bookmarkEnd w:id="2"/>
      <w:r>
        <w:rPr>
          <w:rFonts w:ascii="宋体" w:eastAsia="宋体" w:hAnsi="宋体" w:cs="Times New Roman"/>
          <w:sz w:val="24"/>
          <w:szCs w:val="24"/>
        </w:rPr>
        <w:t xml:space="preserve"> </w:t>
      </w:r>
      <w:r>
        <w:rPr>
          <w:rFonts w:ascii="宋体" w:eastAsia="宋体" w:hAnsi="宋体" w:cs="Times New Roman" w:hint="eastAsia"/>
          <w:sz w:val="24"/>
          <w:szCs w:val="24"/>
        </w:rPr>
        <w:t>25</w:t>
      </w:r>
      <w:r>
        <w:rPr>
          <w:rFonts w:ascii="宋体" w:eastAsia="宋体" w:hAnsi="宋体" w:cs="Times New Roman"/>
          <w:sz w:val="24"/>
          <w:szCs w:val="24"/>
        </w:rPr>
        <w:t xml:space="preserve"> </w:t>
      </w:r>
      <w:r>
        <w:rPr>
          <w:rFonts w:ascii="宋体" w:eastAsia="宋体" w:hAnsi="宋体" w:cs="Times New Roman" w:hint="eastAsia"/>
          <w:sz w:val="24"/>
          <w:szCs w:val="24"/>
        </w:rPr>
        <w:t>天</w:t>
      </w:r>
    </w:p>
    <w:p w:rsidR="001B7DD2" w:rsidRDefault="00B30D67">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质保期限：</w:t>
      </w:r>
      <w:r>
        <w:rPr>
          <w:rFonts w:ascii="宋体" w:eastAsia="宋体" w:hAnsi="宋体" w:cs="Times New Roman" w:hint="eastAsia"/>
          <w:sz w:val="24"/>
          <w:szCs w:val="24"/>
        </w:rPr>
        <w:t>1</w:t>
      </w:r>
      <w:r>
        <w:rPr>
          <w:rFonts w:ascii="宋体" w:eastAsia="宋体" w:hAnsi="宋体" w:cs="Times New Roman"/>
          <w:sz w:val="24"/>
          <w:szCs w:val="24"/>
        </w:rPr>
        <w:t xml:space="preserve"> </w:t>
      </w:r>
      <w:r>
        <w:rPr>
          <w:rFonts w:ascii="宋体" w:eastAsia="宋体" w:hAnsi="宋体" w:cs="Times New Roman"/>
          <w:sz w:val="24"/>
          <w:szCs w:val="24"/>
        </w:rPr>
        <w:t>年，从竣工验收合格之日起开始计算。</w:t>
      </w:r>
    </w:p>
    <w:p w:rsidR="001B7DD2" w:rsidRDefault="00B30D67">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rsidR="001B7DD2" w:rsidRDefault="00B30D67">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1.3.1</w:t>
      </w:r>
      <w:r>
        <w:rPr>
          <w:rFonts w:ascii="宋体" w:eastAsia="宋体" w:hAnsi="宋体" w:cs="Times New Roman" w:hint="eastAsia"/>
          <w:sz w:val="24"/>
          <w:szCs w:val="24"/>
        </w:rPr>
        <w:t>最高限价：</w:t>
      </w:r>
      <w:r>
        <w:rPr>
          <w:rFonts w:ascii="宋体" w:eastAsia="宋体" w:hAnsi="宋体" w:cs="Times New Roman" w:hint="eastAsia"/>
          <w:sz w:val="24"/>
          <w:szCs w:val="24"/>
        </w:rPr>
        <w:t xml:space="preserve">144.98 </w:t>
      </w:r>
      <w:r>
        <w:rPr>
          <w:rFonts w:ascii="宋体" w:eastAsia="宋体" w:hAnsi="宋体" w:cs="Times New Roman"/>
          <w:sz w:val="24"/>
          <w:szCs w:val="24"/>
        </w:rPr>
        <w:t xml:space="preserve"> </w:t>
      </w:r>
      <w:r>
        <w:rPr>
          <w:rFonts w:ascii="宋体" w:eastAsia="宋体" w:hAnsi="宋体" w:cs="Times New Roman" w:hint="eastAsia"/>
          <w:sz w:val="24"/>
          <w:szCs w:val="24"/>
        </w:rPr>
        <w:t>万元。超过最高限价者予以废标。</w:t>
      </w:r>
    </w:p>
    <w:p w:rsidR="001B7DD2" w:rsidRDefault="00B30D67">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rsidR="001B7DD2" w:rsidRDefault="00B30D67">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sz w:val="24"/>
          <w:szCs w:val="24"/>
        </w:rPr>
        <w:t xml:space="preserve"> 9%</w:t>
      </w:r>
      <w:r>
        <w:rPr>
          <w:rFonts w:ascii="Calibri" w:eastAsia="宋体" w:hAnsi="Calibri" w:cs="Times New Roman" w:hint="eastAsia"/>
          <w:sz w:val="24"/>
          <w:szCs w:val="24"/>
        </w:rPr>
        <w:t>。</w:t>
      </w:r>
    </w:p>
    <w:p w:rsidR="001B7DD2" w:rsidRDefault="00B30D67">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3.4</w:t>
      </w:r>
      <w:r>
        <w:rPr>
          <w:rFonts w:ascii="宋体" w:eastAsia="宋体" w:hAnsi="宋体" w:cs="Times New Roman" w:hint="eastAsia"/>
          <w:sz w:val="24"/>
          <w:szCs w:val="24"/>
        </w:rPr>
        <w:t>付款方式：</w:t>
      </w:r>
    </w:p>
    <w:p w:rsidR="001B7DD2" w:rsidRPr="007A21D4" w:rsidRDefault="00B30D67">
      <w:pPr>
        <w:tabs>
          <w:tab w:val="left" w:pos="720"/>
        </w:tabs>
        <w:spacing w:line="360" w:lineRule="auto"/>
        <w:ind w:left="1" w:firstLineChars="100" w:firstLine="240"/>
        <w:rPr>
          <w:rFonts w:ascii="宋体" w:eastAsia="宋体" w:hAnsi="宋体" w:cs="Times New Roman"/>
          <w:sz w:val="24"/>
          <w:szCs w:val="24"/>
        </w:rPr>
      </w:pPr>
      <w:r w:rsidRPr="007A21D4">
        <w:rPr>
          <w:rFonts w:ascii="宋体" w:eastAsia="宋体" w:hAnsi="宋体" w:cs="Times New Roman"/>
          <w:sz w:val="24"/>
          <w:szCs w:val="24"/>
        </w:rPr>
        <w:t>1.3.4.1</w:t>
      </w:r>
      <w:r w:rsidRPr="007A21D4">
        <w:rPr>
          <w:rFonts w:ascii="宋体" w:eastAsia="宋体" w:hAnsi="宋体" w:cs="Times New Roman" w:hint="eastAsia"/>
          <w:sz w:val="24"/>
          <w:szCs w:val="24"/>
        </w:rPr>
        <w:t>付款方式：合同生效后，</w:t>
      </w:r>
      <w:r w:rsidRPr="007A21D4">
        <w:rPr>
          <w:rFonts w:ascii="宋体" w:eastAsia="宋体" w:hAnsi="宋体" w:cs="Times New Roman"/>
          <w:sz w:val="24"/>
          <w:szCs w:val="24"/>
        </w:rPr>
        <w:t>乙方安排人员</w:t>
      </w:r>
      <w:r w:rsidRPr="007A21D4">
        <w:rPr>
          <w:rFonts w:ascii="宋体" w:eastAsia="宋体" w:hAnsi="宋体" w:cs="Times New Roman" w:hint="eastAsia"/>
          <w:sz w:val="24"/>
          <w:szCs w:val="24"/>
        </w:rPr>
        <w:t>进</w:t>
      </w:r>
      <w:r w:rsidRPr="007A21D4">
        <w:rPr>
          <w:rFonts w:ascii="宋体" w:eastAsia="宋体" w:hAnsi="宋体" w:cs="Times New Roman"/>
          <w:sz w:val="24"/>
          <w:szCs w:val="24"/>
        </w:rPr>
        <w:t>厂</w:t>
      </w:r>
      <w:r w:rsidRPr="007A21D4">
        <w:rPr>
          <w:rFonts w:ascii="宋体" w:eastAsia="宋体" w:hAnsi="宋体" w:cs="Times New Roman" w:hint="eastAsia"/>
          <w:sz w:val="24"/>
          <w:szCs w:val="24"/>
        </w:rPr>
        <w:t>安装</w:t>
      </w:r>
      <w:r w:rsidRPr="007A21D4">
        <w:rPr>
          <w:rFonts w:ascii="宋体" w:eastAsia="宋体" w:hAnsi="宋体" w:cs="Times New Roman"/>
          <w:sz w:val="24"/>
          <w:szCs w:val="24"/>
        </w:rPr>
        <w:t>，</w:t>
      </w:r>
      <w:r w:rsidRPr="007A21D4">
        <w:rPr>
          <w:rFonts w:ascii="宋体" w:eastAsia="宋体" w:hAnsi="宋体" w:cs="Times New Roman" w:hint="eastAsia"/>
          <w:sz w:val="24"/>
          <w:szCs w:val="24"/>
        </w:rPr>
        <w:t>发包人监审部门或造价咨询机构出具结算审计报告且承包人开具结算金额的全额建筑业发票后，方可支付至审计结算总价款的</w:t>
      </w:r>
      <w:r w:rsidRPr="007A21D4">
        <w:rPr>
          <w:rFonts w:ascii="宋体" w:eastAsia="宋体" w:hAnsi="宋体" w:cs="Times New Roman"/>
          <w:sz w:val="24"/>
          <w:szCs w:val="24"/>
        </w:rPr>
        <w:t>90%</w:t>
      </w:r>
      <w:r w:rsidRPr="007A21D4">
        <w:rPr>
          <w:rFonts w:ascii="宋体" w:eastAsia="宋体" w:hAnsi="宋体" w:cs="Times New Roman"/>
          <w:sz w:val="24"/>
          <w:szCs w:val="24"/>
        </w:rPr>
        <w:t>（若发生审计费用时，扣留相应费用后再予以支付），滞留工程总价款（发包人监审部或造价咨询机构审定后）的</w:t>
      </w:r>
      <w:r w:rsidRPr="007A21D4">
        <w:rPr>
          <w:rFonts w:ascii="宋体" w:eastAsia="宋体" w:hAnsi="宋体" w:cs="Times New Roman"/>
          <w:sz w:val="24"/>
          <w:szCs w:val="24"/>
        </w:rPr>
        <w:t>10%</w:t>
      </w:r>
      <w:r w:rsidRPr="007A21D4">
        <w:rPr>
          <w:rFonts w:ascii="宋体" w:eastAsia="宋体" w:hAnsi="宋体" w:cs="Times New Roman"/>
          <w:sz w:val="24"/>
          <w:szCs w:val="24"/>
        </w:rPr>
        <w:t>作为质量保修金，待竣工验收合格</w:t>
      </w:r>
      <w:r w:rsidRPr="007A21D4">
        <w:rPr>
          <w:rFonts w:ascii="宋体" w:eastAsia="宋体" w:hAnsi="宋体" w:cs="Times New Roman"/>
          <w:sz w:val="24"/>
          <w:szCs w:val="24"/>
        </w:rPr>
        <w:t>1</w:t>
      </w:r>
      <w:r w:rsidRPr="007A21D4">
        <w:rPr>
          <w:rFonts w:ascii="宋体" w:eastAsia="宋体" w:hAnsi="宋体" w:cs="Times New Roman"/>
          <w:sz w:val="24"/>
          <w:szCs w:val="24"/>
        </w:rPr>
        <w:t>年后，若无质量问题，</w:t>
      </w:r>
      <w:r w:rsidRPr="007A21D4">
        <w:rPr>
          <w:rFonts w:ascii="宋体" w:eastAsia="宋体" w:hAnsi="宋体" w:cs="Times New Roman"/>
          <w:sz w:val="24"/>
          <w:szCs w:val="24"/>
        </w:rPr>
        <w:t>7</w:t>
      </w:r>
      <w:r w:rsidRPr="007A21D4">
        <w:rPr>
          <w:rFonts w:ascii="宋体" w:eastAsia="宋体" w:hAnsi="宋体" w:cs="Times New Roman"/>
          <w:sz w:val="24"/>
          <w:szCs w:val="24"/>
        </w:rPr>
        <w:t>天内一次性无息返还剩余质量保修金。质量保修期的起始时间为《内部竣工验收》合格之日起。</w:t>
      </w:r>
    </w:p>
    <w:p w:rsidR="001B7DD2" w:rsidRPr="007A21D4" w:rsidRDefault="00B30D67">
      <w:pPr>
        <w:spacing w:line="276" w:lineRule="auto"/>
        <w:rPr>
          <w:rFonts w:ascii="宋体" w:eastAsia="宋体" w:hAnsi="宋体" w:cs="Times New Roman"/>
          <w:sz w:val="24"/>
          <w:szCs w:val="24"/>
        </w:rPr>
      </w:pPr>
      <w:r w:rsidRPr="007A21D4">
        <w:rPr>
          <w:rFonts w:ascii="宋体" w:eastAsia="宋体" w:hAnsi="宋体" w:cs="Times New Roman"/>
          <w:sz w:val="24"/>
          <w:szCs w:val="24"/>
        </w:rPr>
        <w:t>2</w:t>
      </w:r>
      <w:r w:rsidRPr="007A21D4">
        <w:rPr>
          <w:rFonts w:ascii="宋体" w:eastAsia="宋体" w:hAnsi="宋体" w:cs="Times New Roman" w:hint="eastAsia"/>
          <w:sz w:val="24"/>
          <w:szCs w:val="24"/>
        </w:rPr>
        <w:t>、资格要求</w:t>
      </w:r>
      <w:r w:rsidRPr="007A21D4">
        <w:rPr>
          <w:rFonts w:ascii="宋体" w:eastAsia="宋体" w:hAnsi="宋体" w:cs="Times New Roman" w:hint="eastAsia"/>
          <w:sz w:val="24"/>
          <w:szCs w:val="24"/>
        </w:rPr>
        <w:t xml:space="preserve">  </w:t>
      </w:r>
    </w:p>
    <w:p w:rsidR="001B7DD2" w:rsidRPr="007A21D4" w:rsidRDefault="00B30D67">
      <w:pPr>
        <w:spacing w:line="276" w:lineRule="auto"/>
        <w:ind w:firstLineChars="196" w:firstLine="470"/>
        <w:rPr>
          <w:rFonts w:ascii="宋体" w:eastAsia="宋体" w:hAnsi="宋体" w:cs="Times New Roman"/>
          <w:sz w:val="24"/>
          <w:szCs w:val="24"/>
        </w:rPr>
      </w:pPr>
      <w:r w:rsidRPr="007A21D4">
        <w:rPr>
          <w:rFonts w:ascii="宋体" w:eastAsia="宋体" w:hAnsi="宋体" w:cs="Times New Roman" w:hint="eastAsia"/>
          <w:sz w:val="24"/>
          <w:szCs w:val="24"/>
        </w:rPr>
        <w:t>资格预审合格的投标单位应具备：</w:t>
      </w:r>
    </w:p>
    <w:p w:rsidR="001B7DD2" w:rsidRPr="007A21D4" w:rsidRDefault="00B30D67">
      <w:pPr>
        <w:spacing w:line="480" w:lineRule="exact"/>
        <w:ind w:firstLineChars="196" w:firstLine="470"/>
        <w:rPr>
          <w:rFonts w:ascii="宋体" w:eastAsia="宋体" w:hAnsi="宋体" w:cs="Times New Roman"/>
          <w:sz w:val="24"/>
          <w:szCs w:val="24"/>
        </w:rPr>
      </w:pPr>
      <w:r w:rsidRPr="007A21D4">
        <w:rPr>
          <w:rFonts w:ascii="宋体" w:eastAsia="宋体" w:hAnsi="宋体" w:cs="Times New Roman" w:hint="eastAsia"/>
          <w:sz w:val="24"/>
          <w:szCs w:val="24"/>
        </w:rPr>
        <w:t>（</w:t>
      </w:r>
      <w:r w:rsidRPr="007A21D4">
        <w:rPr>
          <w:rFonts w:ascii="宋体" w:eastAsia="宋体" w:hAnsi="宋体" w:cs="Times New Roman" w:hint="eastAsia"/>
          <w:sz w:val="24"/>
          <w:szCs w:val="24"/>
        </w:rPr>
        <w:t>1</w:t>
      </w:r>
      <w:r w:rsidRPr="007A21D4">
        <w:rPr>
          <w:rFonts w:ascii="宋体" w:eastAsia="宋体" w:hAnsi="宋体" w:cs="Times New Roman" w:hint="eastAsia"/>
          <w:sz w:val="24"/>
          <w:szCs w:val="24"/>
        </w:rPr>
        <w:t>）独立法人；</w:t>
      </w:r>
    </w:p>
    <w:p w:rsidR="001B7DD2" w:rsidRDefault="00B30D67">
      <w:pPr>
        <w:spacing w:line="480" w:lineRule="exact"/>
        <w:ind w:firstLineChars="196" w:firstLine="470"/>
        <w:rPr>
          <w:rFonts w:ascii="宋体" w:eastAsia="宋体" w:hAnsi="宋体" w:cs="Times New Roman"/>
          <w:sz w:val="24"/>
          <w:szCs w:val="24"/>
        </w:rPr>
      </w:pPr>
      <w:r w:rsidRPr="007A21D4">
        <w:rPr>
          <w:rFonts w:ascii="宋体" w:eastAsia="宋体" w:hAnsi="宋体" w:cs="Times New Roman" w:hint="eastAsia"/>
          <w:sz w:val="24"/>
          <w:szCs w:val="24"/>
        </w:rPr>
        <w:t>（</w:t>
      </w:r>
      <w:r w:rsidRPr="007A21D4">
        <w:rPr>
          <w:rFonts w:ascii="宋体" w:eastAsia="宋体" w:hAnsi="宋体" w:cs="Times New Roman" w:hint="eastAsia"/>
          <w:sz w:val="24"/>
          <w:szCs w:val="24"/>
        </w:rPr>
        <w:t>2</w:t>
      </w:r>
      <w:r w:rsidRPr="007A21D4">
        <w:rPr>
          <w:rFonts w:ascii="宋体" w:eastAsia="宋体" w:hAnsi="宋体" w:cs="Times New Roman" w:hint="eastAsia"/>
          <w:sz w:val="24"/>
          <w:szCs w:val="24"/>
        </w:rPr>
        <w:t>）投标人具有机电设备安装</w:t>
      </w:r>
      <w:r w:rsidRPr="007A21D4">
        <w:rPr>
          <w:rFonts w:ascii="宋体" w:eastAsia="宋体" w:hAnsi="宋体" w:cs="Times New Roman" w:hint="eastAsia"/>
          <w:sz w:val="24"/>
          <w:szCs w:val="24"/>
        </w:rPr>
        <w:t>贰</w:t>
      </w:r>
      <w:r w:rsidRPr="007A21D4">
        <w:rPr>
          <w:rFonts w:ascii="宋体" w:eastAsia="宋体" w:hAnsi="宋体" w:cs="Times New Roman" w:hint="eastAsia"/>
          <w:sz w:val="24"/>
          <w:szCs w:val="24"/>
        </w:rPr>
        <w:t>级资质等资质；</w:t>
      </w:r>
      <w:r>
        <w:rPr>
          <w:rFonts w:ascii="宋体" w:eastAsia="宋体" w:hAnsi="宋体" w:cs="Times New Roman"/>
          <w:sz w:val="24"/>
          <w:szCs w:val="24"/>
        </w:rPr>
        <w:t xml:space="preserve"> </w:t>
      </w:r>
    </w:p>
    <w:p w:rsidR="001B7DD2" w:rsidRDefault="00B30D67">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rsidR="001B7DD2" w:rsidRDefault="00B30D67">
      <w:pPr>
        <w:spacing w:line="48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sz w:val="24"/>
          <w:szCs w:val="24"/>
        </w:rPr>
        <w:t>）</w:t>
      </w:r>
      <w:r>
        <w:rPr>
          <w:rFonts w:ascii="宋体" w:eastAsia="宋体" w:hAnsi="宋体" w:cs="Times New Roman" w:hint="eastAsia"/>
          <w:sz w:val="24"/>
          <w:szCs w:val="24"/>
        </w:rPr>
        <w:t>财务状况良好。</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rsidR="001B7DD2" w:rsidRDefault="00B30D67">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rsidR="001B7DD2" w:rsidRDefault="00B30D67">
      <w:pP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、投标保证金</w:t>
      </w:r>
    </w:p>
    <w:p w:rsidR="001B7DD2" w:rsidRDefault="00B30D67">
      <w:pPr>
        <w:spacing w:line="276" w:lineRule="auto"/>
        <w:ind w:firstLineChars="200" w:firstLine="480"/>
        <w:rPr>
          <w:rFonts w:ascii="宋体" w:eastAsia="宋体" w:hAnsi="宋体" w:cs="Times New Roman"/>
          <w:sz w:val="24"/>
          <w:szCs w:val="24"/>
        </w:rPr>
      </w:pPr>
      <w:r>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lastRenderedPageBreak/>
        <w:t>投标保证金的形式：银行汇款</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w:t>
      </w:r>
      <w:r>
        <w:rPr>
          <w:rFonts w:ascii="宋体" w:eastAsia="宋体" w:hAnsi="宋体" w:cs="Times New Roman"/>
          <w:sz w:val="24"/>
          <w:szCs w:val="24"/>
        </w:rPr>
        <w:t>号：</w:t>
      </w:r>
      <w:r>
        <w:rPr>
          <w:rFonts w:ascii="宋体" w:eastAsia="宋体" w:hAnsi="宋体" w:cs="Times New Roman" w:hint="eastAsia"/>
          <w:sz w:val="24"/>
          <w:szCs w:val="24"/>
        </w:rPr>
        <w:t>13001625308050000157</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联</w:t>
      </w:r>
      <w:r>
        <w:rPr>
          <w:rFonts w:ascii="宋体" w:eastAsia="宋体" w:hAnsi="宋体" w:cs="Times New Roman" w:hint="eastAsia"/>
          <w:sz w:val="24"/>
          <w:szCs w:val="24"/>
        </w:rPr>
        <w:t xml:space="preserve"> </w:t>
      </w:r>
      <w:r>
        <w:rPr>
          <w:rFonts w:ascii="宋体" w:eastAsia="宋体" w:hAnsi="宋体" w:cs="Times New Roman" w:hint="eastAsia"/>
          <w:sz w:val="24"/>
          <w:szCs w:val="24"/>
        </w:rPr>
        <w:t>系</w:t>
      </w:r>
      <w:r>
        <w:rPr>
          <w:rFonts w:ascii="宋体" w:eastAsia="宋体" w:hAnsi="宋体" w:cs="Times New Roman" w:hint="eastAsia"/>
          <w:sz w:val="24"/>
          <w:szCs w:val="24"/>
        </w:rPr>
        <w:t xml:space="preserve"> </w:t>
      </w:r>
      <w:r>
        <w:rPr>
          <w:rFonts w:ascii="宋体" w:eastAsia="宋体" w:hAnsi="宋体" w:cs="Times New Roman" w:hint="eastAsia"/>
          <w:sz w:val="24"/>
          <w:szCs w:val="24"/>
        </w:rPr>
        <w:t>人：韩媛媛</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w:t>
      </w:r>
      <w:r>
        <w:rPr>
          <w:rFonts w:ascii="宋体" w:eastAsia="宋体" w:hAnsi="宋体" w:cs="Times New Roman" w:hint="eastAsia"/>
          <w:sz w:val="24"/>
          <w:szCs w:val="24"/>
        </w:rPr>
        <w:t>0315-3456523</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Pr>
          <w:rFonts w:ascii="宋体" w:eastAsia="宋体" w:hAnsi="宋体" w:cs="Times New Roman"/>
          <w:sz w:val="24"/>
          <w:szCs w:val="24"/>
        </w:rPr>
        <w:t>8000</w:t>
      </w:r>
      <w:r>
        <w:rPr>
          <w:rFonts w:ascii="宋体" w:eastAsia="宋体" w:hAnsi="宋体" w:cs="Times New Roman" w:hint="eastAsia"/>
          <w:sz w:val="24"/>
          <w:szCs w:val="24"/>
        </w:rPr>
        <w:t>元</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rsidR="001B7DD2" w:rsidRDefault="00B30D67">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w:t>
      </w:r>
      <w:r>
        <w:rPr>
          <w:rFonts w:ascii="宋体" w:eastAsia="宋体" w:hAnsi="宋体" w:cs="Times New Roman" w:hint="eastAsia"/>
          <w:b/>
          <w:sz w:val="30"/>
          <w:szCs w:val="30"/>
        </w:rPr>
        <w:t xml:space="preserve">. </w:t>
      </w:r>
      <w:r>
        <w:rPr>
          <w:rFonts w:ascii="宋体" w:eastAsia="宋体" w:hAnsi="宋体" w:cs="Times New Roman" w:hint="eastAsia"/>
          <w:b/>
          <w:sz w:val="30"/>
          <w:szCs w:val="30"/>
        </w:rPr>
        <w:t>招标文件</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、招标文件的组成</w:t>
      </w:r>
    </w:p>
    <w:p w:rsidR="001B7DD2" w:rsidRDefault="00B30D67">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、招标文件的澄清</w:t>
      </w:r>
    </w:p>
    <w:p w:rsidR="001B7DD2" w:rsidRDefault="00B30D67">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w:t>
      </w:r>
      <w:r>
        <w:rPr>
          <w:rFonts w:ascii="宋体" w:eastAsia="宋体" w:hAnsi="宋体" w:cs="Times New Roman" w:hint="eastAsia"/>
          <w:sz w:val="24"/>
          <w:szCs w:val="24"/>
        </w:rPr>
        <w:t>投标单位下载招标文件后如有疑问需澄清，应于</w:t>
      </w:r>
      <w:r>
        <w:rPr>
          <w:rFonts w:ascii="宋体" w:eastAsia="宋体" w:hAnsi="宋体" w:cs="Times New Roman" w:hint="eastAsia"/>
          <w:sz w:val="24"/>
          <w:szCs w:val="24"/>
        </w:rPr>
        <w:t>2</w:t>
      </w:r>
      <w:r>
        <w:rPr>
          <w:rFonts w:ascii="宋体" w:eastAsia="宋体" w:hAnsi="宋体" w:cs="Times New Roman"/>
          <w:sz w:val="24"/>
          <w:szCs w:val="24"/>
        </w:rPr>
        <w:t xml:space="preserve">021 </w:t>
      </w:r>
      <w:r>
        <w:rPr>
          <w:rFonts w:ascii="宋体" w:eastAsia="宋体" w:hAnsi="宋体" w:cs="Times New Roman" w:hint="eastAsia"/>
          <w:sz w:val="24"/>
          <w:szCs w:val="24"/>
        </w:rPr>
        <w:t>年</w:t>
      </w:r>
      <w:r>
        <w:rPr>
          <w:rFonts w:ascii="宋体" w:eastAsia="宋体" w:hAnsi="宋体" w:cs="Times New Roman"/>
          <w:sz w:val="24"/>
          <w:szCs w:val="24"/>
        </w:rPr>
        <w:t xml:space="preserve"> </w:t>
      </w:r>
      <w:r w:rsidR="0040774A">
        <w:rPr>
          <w:rFonts w:ascii="宋体" w:eastAsia="宋体" w:hAnsi="宋体" w:cs="Times New Roman"/>
          <w:sz w:val="24"/>
          <w:szCs w:val="24"/>
        </w:rPr>
        <w:t>11</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sidR="0040774A">
        <w:rPr>
          <w:rFonts w:ascii="宋体" w:eastAsia="宋体" w:hAnsi="宋体" w:cs="Times New Roman"/>
          <w:sz w:val="24"/>
          <w:szCs w:val="24"/>
        </w:rPr>
        <w:t>12</w:t>
      </w:r>
      <w:r>
        <w:rPr>
          <w:rFonts w:ascii="宋体" w:eastAsia="宋体" w:hAnsi="宋体" w:cs="Times New Roman" w:hint="eastAsia"/>
          <w:sz w:val="24"/>
          <w:szCs w:val="24"/>
        </w:rPr>
        <w:t xml:space="preserve"> </w:t>
      </w:r>
      <w:r>
        <w:rPr>
          <w:rFonts w:ascii="宋体" w:eastAsia="宋体" w:hAnsi="宋体" w:cs="Times New Roman" w:hint="eastAsia"/>
          <w:sz w:val="24"/>
          <w:szCs w:val="24"/>
        </w:rPr>
        <w:t>日前以书面形式向招标单位提出，招标单位以书面形式予以解答，分发给所有投标单位。</w:t>
      </w:r>
    </w:p>
    <w:p w:rsidR="001B7DD2" w:rsidRDefault="00B30D67">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w:t>
      </w:r>
      <w:r>
        <w:rPr>
          <w:rFonts w:ascii="宋体" w:eastAsia="宋体" w:hAnsi="宋体" w:cs="Times New Roman" w:hint="eastAsia"/>
          <w:sz w:val="24"/>
          <w:szCs w:val="24"/>
        </w:rPr>
        <w:t>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w:t>
      </w:r>
      <w:r>
        <w:rPr>
          <w:rFonts w:ascii="宋体" w:eastAsia="宋体" w:hAnsi="宋体" w:cs="Times New Roman" w:hint="eastAsia"/>
          <w:sz w:val="24"/>
          <w:szCs w:val="24"/>
        </w:rPr>
        <w:t>招标单位对有关问题的口头解释所造成的后果，均由投标单位负责。</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、招标文件的修改</w:t>
      </w:r>
    </w:p>
    <w:p w:rsidR="001B7DD2" w:rsidRDefault="00B30D67">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hint="eastAsia"/>
          <w:sz w:val="24"/>
          <w:szCs w:val="24"/>
        </w:rPr>
        <w:t>投标截止时间前，招标单位随时可以在阳光采购平台内修改招标文件及报价等信息。</w:t>
      </w:r>
    </w:p>
    <w:p w:rsidR="001B7DD2" w:rsidRDefault="00B30D67">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w:t>
      </w:r>
      <w:r>
        <w:rPr>
          <w:rFonts w:ascii="宋体" w:eastAsia="宋体" w:hAnsi="宋体" w:cs="Times New Roman" w:hint="eastAsia"/>
          <w:sz w:val="24"/>
          <w:szCs w:val="24"/>
        </w:rPr>
        <w:t>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、招标文件的解释</w:t>
      </w:r>
    </w:p>
    <w:p w:rsidR="001B7DD2" w:rsidRDefault="00B30D67">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rsidR="001B7DD2" w:rsidRDefault="00B30D67">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w:t>
      </w:r>
      <w:r>
        <w:rPr>
          <w:rFonts w:ascii="宋体" w:eastAsia="宋体" w:hAnsi="宋体" w:cs="Times New Roman" w:hint="eastAsia"/>
          <w:b/>
          <w:sz w:val="30"/>
          <w:szCs w:val="30"/>
        </w:rPr>
        <w:t>.</w:t>
      </w:r>
      <w:r>
        <w:rPr>
          <w:rFonts w:ascii="宋体" w:eastAsia="宋体" w:hAnsi="宋体" w:cs="Times New Roman" w:hint="eastAsia"/>
          <w:b/>
          <w:sz w:val="30"/>
          <w:szCs w:val="30"/>
        </w:rPr>
        <w:t>投标文件</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、招标文件内容注意事项</w:t>
      </w:r>
    </w:p>
    <w:p w:rsidR="001B7DD2" w:rsidRDefault="00B30D67">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w:t>
      </w:r>
      <w:r>
        <w:rPr>
          <w:rFonts w:ascii="宋体" w:eastAsia="宋体" w:hAnsi="宋体" w:cs="Times New Roman" w:hint="eastAsia"/>
          <w:sz w:val="24"/>
          <w:szCs w:val="24"/>
        </w:rPr>
        <w:t xml:space="preserve">2 </w:t>
      </w:r>
      <w:r>
        <w:rPr>
          <w:rFonts w:ascii="宋体" w:eastAsia="宋体" w:hAnsi="宋体" w:cs="Times New Roman" w:hint="eastAsia"/>
          <w:sz w:val="24"/>
          <w:szCs w:val="24"/>
        </w:rPr>
        <w:t>日内向招标单位索取，否则责任自负。同时应仔细阅读招标文件所有的内容，未按招标文件要求编制的投标书将被拒绝，或者视为废标。</w:t>
      </w:r>
    </w:p>
    <w:p w:rsidR="001B7DD2" w:rsidRDefault="00B30D67">
      <w:pPr>
        <w:numPr>
          <w:ilvl w:val="0"/>
          <w:numId w:val="5"/>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rsidR="001B7DD2" w:rsidRDefault="00B30D67">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w:t>
      </w:r>
      <w:r>
        <w:rPr>
          <w:rFonts w:ascii="宋体" w:eastAsia="宋体" w:hAnsi="宋体" w:cs="Times New Roman" w:hint="eastAsia"/>
          <w:spacing w:val="-4"/>
          <w:sz w:val="24"/>
          <w:szCs w:val="24"/>
        </w:rPr>
        <w:t>投标单位从阳光采购平台上传投标文件扫描件，中标结果出来后中标单位提供纸版投标文件（</w:t>
      </w:r>
      <w:r>
        <w:rPr>
          <w:rFonts w:ascii="宋体" w:eastAsia="宋体" w:hAnsi="宋体" w:cs="Times New Roman" w:hint="eastAsia"/>
          <w:sz w:val="24"/>
          <w:szCs w:val="24"/>
        </w:rPr>
        <w:t>采用</w:t>
      </w:r>
      <w:r>
        <w:rPr>
          <w:rFonts w:ascii="宋体" w:eastAsia="宋体" w:hAnsi="宋体" w:cs="Times New Roman" w:hint="eastAsia"/>
          <w:sz w:val="24"/>
          <w:szCs w:val="24"/>
        </w:rPr>
        <w:t>A4</w:t>
      </w:r>
      <w:r>
        <w:rPr>
          <w:rFonts w:ascii="宋体" w:eastAsia="宋体" w:hAnsi="宋体" w:cs="Times New Roman" w:hint="eastAsia"/>
          <w:sz w:val="24"/>
          <w:szCs w:val="24"/>
        </w:rPr>
        <w:t>纸张打印，采用胶装形式</w:t>
      </w:r>
      <w:r>
        <w:rPr>
          <w:rFonts w:ascii="宋体" w:eastAsia="宋体" w:hAnsi="宋体" w:cs="Times New Roman" w:hint="eastAsia"/>
          <w:spacing w:val="-4"/>
          <w:sz w:val="24"/>
          <w:szCs w:val="24"/>
        </w:rPr>
        <w:t>）交给招标单位进行存档。</w:t>
      </w:r>
    </w:p>
    <w:p w:rsidR="001B7DD2" w:rsidRDefault="00B30D67">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w:t>
      </w:r>
      <w:r>
        <w:rPr>
          <w:rFonts w:ascii="宋体" w:eastAsia="宋体" w:hAnsi="宋体" w:cs="Times New Roman" w:hint="eastAsia"/>
          <w:sz w:val="24"/>
          <w:szCs w:val="24"/>
        </w:rPr>
        <w:t>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z w:val="24"/>
          <w:szCs w:val="24"/>
        </w:rPr>
        <w:t>:</w:t>
      </w:r>
      <w:r>
        <w:rPr>
          <w:rFonts w:ascii="宋体" w:eastAsia="宋体" w:hAnsi="宋体" w:cs="Times New Roman" w:hint="eastAsia"/>
          <w:snapToGrid w:val="0"/>
          <w:sz w:val="24"/>
          <w:szCs w:val="24"/>
        </w:rPr>
        <w:t xml:space="preserve"> </w:t>
      </w:r>
      <w:r>
        <w:rPr>
          <w:rFonts w:ascii="宋体" w:eastAsia="宋体" w:hAnsi="宋体" w:cs="Times New Roman" w:hint="eastAsia"/>
          <w:snapToGrid w:val="0"/>
          <w:sz w:val="24"/>
          <w:szCs w:val="24"/>
        </w:rPr>
        <w:t>参加本次招标的投标单位投标资格开标时将进行资格审核。</w:t>
      </w:r>
    </w:p>
    <w:p w:rsidR="001B7DD2" w:rsidRDefault="00B30D67">
      <w:pPr>
        <w:numPr>
          <w:ilvl w:val="0"/>
          <w:numId w:val="7"/>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t>投标函</w:t>
      </w:r>
    </w:p>
    <w:p w:rsidR="001B7DD2" w:rsidRDefault="00B30D67">
      <w:pPr>
        <w:numPr>
          <w:ilvl w:val="0"/>
          <w:numId w:val="7"/>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lastRenderedPageBreak/>
        <w:t>法定代表人身份证明书（见附件一）</w:t>
      </w:r>
    </w:p>
    <w:p w:rsidR="001B7DD2" w:rsidRDefault="00B30D67">
      <w:pPr>
        <w:numPr>
          <w:ilvl w:val="0"/>
          <w:numId w:val="7"/>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rsidR="001B7DD2" w:rsidRDefault="00B30D67">
      <w:pPr>
        <w:numPr>
          <w:ilvl w:val="0"/>
          <w:numId w:val="7"/>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rsidR="001B7DD2" w:rsidRDefault="00B30D67">
      <w:pPr>
        <w:numPr>
          <w:ilvl w:val="0"/>
          <w:numId w:val="7"/>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通过年检的企业法人营业执照副本复印件（见附件四）。</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2.3</w:t>
      </w:r>
      <w:r>
        <w:rPr>
          <w:rFonts w:ascii="宋体" w:eastAsia="宋体" w:hAnsi="宋体" w:cs="Times New Roman" w:hint="eastAsia"/>
          <w:sz w:val="24"/>
          <w:szCs w:val="24"/>
        </w:rPr>
        <w:t>商务标内容：</w:t>
      </w:r>
      <w:r>
        <w:rPr>
          <w:rFonts w:ascii="宋体" w:eastAsia="宋体" w:hAnsi="宋体" w:cs="Times New Roman" w:hint="eastAsia"/>
          <w:sz w:val="24"/>
          <w:szCs w:val="24"/>
        </w:rPr>
        <w:t xml:space="preserve"> </w:t>
      </w:r>
    </w:p>
    <w:p w:rsidR="001B7DD2" w:rsidRDefault="00B30D67">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）商务标要点一览表（见附件五）</w:t>
      </w:r>
    </w:p>
    <w:p w:rsidR="001B7DD2" w:rsidRDefault="00B30D67">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）投标报价（见附件六）</w:t>
      </w:r>
    </w:p>
    <w:p w:rsidR="001B7DD2" w:rsidRDefault="00B30D67">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w:t>
      </w:r>
      <w:r>
        <w:rPr>
          <w:rFonts w:ascii="宋体" w:eastAsia="宋体" w:hAnsi="宋体" w:cs="Times New Roman" w:hint="eastAsia"/>
          <w:b/>
          <w:sz w:val="30"/>
          <w:szCs w:val="30"/>
        </w:rPr>
        <w:t>.</w:t>
      </w:r>
      <w:r>
        <w:rPr>
          <w:rFonts w:ascii="宋体" w:eastAsia="宋体" w:hAnsi="宋体" w:cs="Times New Roman" w:hint="eastAsia"/>
          <w:b/>
          <w:sz w:val="30"/>
          <w:szCs w:val="30"/>
        </w:rPr>
        <w:t>开标、评标、定标</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、开标时间：</w:t>
      </w:r>
      <w:r>
        <w:rPr>
          <w:rFonts w:ascii="宋体" w:eastAsia="宋体" w:hAnsi="宋体" w:cs="Times New Roman" w:hint="eastAsia"/>
          <w:sz w:val="24"/>
          <w:szCs w:val="24"/>
        </w:rPr>
        <w:t>2</w:t>
      </w:r>
      <w:r>
        <w:rPr>
          <w:rFonts w:ascii="宋体" w:eastAsia="宋体" w:hAnsi="宋体" w:cs="Times New Roman"/>
          <w:sz w:val="24"/>
          <w:szCs w:val="24"/>
        </w:rPr>
        <w:t xml:space="preserve">021 </w:t>
      </w:r>
      <w:r>
        <w:rPr>
          <w:rFonts w:ascii="宋体" w:eastAsia="宋体" w:hAnsi="宋体" w:cs="Times New Roman" w:hint="eastAsia"/>
          <w:sz w:val="24"/>
          <w:szCs w:val="24"/>
        </w:rPr>
        <w:t>年</w:t>
      </w:r>
      <w:r>
        <w:rPr>
          <w:rFonts w:ascii="宋体" w:eastAsia="宋体" w:hAnsi="宋体" w:cs="Times New Roman"/>
          <w:sz w:val="24"/>
          <w:szCs w:val="24"/>
        </w:rPr>
        <w:t xml:space="preserve"> </w:t>
      </w:r>
      <w:r w:rsidR="0040774A">
        <w:rPr>
          <w:rFonts w:ascii="宋体" w:eastAsia="宋体" w:hAnsi="宋体" w:cs="Times New Roman"/>
          <w:sz w:val="24"/>
          <w:szCs w:val="24"/>
        </w:rPr>
        <w:t>11</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40774A">
        <w:rPr>
          <w:rFonts w:ascii="宋体" w:eastAsia="宋体" w:hAnsi="宋体" w:cs="Times New Roman"/>
          <w:sz w:val="24"/>
          <w:szCs w:val="24"/>
        </w:rPr>
        <w:t>12</w:t>
      </w:r>
      <w:bookmarkStart w:id="3" w:name="_GoBack"/>
      <w:bookmarkEnd w:id="3"/>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、开标方式</w:t>
      </w:r>
    </w:p>
    <w:p w:rsidR="001B7DD2" w:rsidRDefault="00B30D67">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、评标委员会</w:t>
      </w:r>
    </w:p>
    <w:p w:rsidR="001B7DD2" w:rsidRDefault="00B30D67">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w:t>
      </w:r>
      <w:r>
        <w:rPr>
          <w:rFonts w:ascii="宋体" w:eastAsia="宋体" w:hAnsi="宋体" w:cs="Times New Roman" w:hint="eastAsia"/>
          <w:sz w:val="24"/>
          <w:szCs w:val="24"/>
        </w:rPr>
        <w:t>5</w:t>
      </w:r>
      <w:r>
        <w:rPr>
          <w:rFonts w:ascii="宋体" w:eastAsia="宋体" w:hAnsi="宋体" w:cs="Times New Roman" w:hint="eastAsia"/>
          <w:sz w:val="24"/>
          <w:szCs w:val="24"/>
        </w:rPr>
        <w:t>人或</w:t>
      </w:r>
      <w:r>
        <w:rPr>
          <w:rFonts w:ascii="宋体" w:eastAsia="宋体" w:hAnsi="宋体" w:cs="Times New Roman" w:hint="eastAsia"/>
          <w:sz w:val="24"/>
          <w:szCs w:val="24"/>
        </w:rPr>
        <w:t>5</w:t>
      </w:r>
      <w:r>
        <w:rPr>
          <w:rFonts w:ascii="宋体" w:eastAsia="宋体" w:hAnsi="宋体" w:cs="Times New Roman" w:hint="eastAsia"/>
          <w:sz w:val="24"/>
          <w:szCs w:val="24"/>
        </w:rPr>
        <w:t>人以上单数。评标委员会负责评标工作。</w:t>
      </w:r>
    </w:p>
    <w:p w:rsidR="001B7DD2" w:rsidRDefault="00B30D67">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、无效投标的界定</w:t>
      </w:r>
    </w:p>
    <w:p w:rsidR="001B7DD2" w:rsidRDefault="00B30D67">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rsidR="001B7DD2" w:rsidRDefault="00B30D67">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w:t>
      </w:r>
      <w:r>
        <w:rPr>
          <w:rFonts w:ascii="宋体" w:eastAsia="宋体" w:hAnsi="宋体" w:cs="Times New Roman" w:hint="eastAsia"/>
          <w:sz w:val="24"/>
          <w:szCs w:val="24"/>
        </w:rPr>
        <w:t>逾期上传的；</w:t>
      </w:r>
    </w:p>
    <w:p w:rsidR="001B7DD2" w:rsidRDefault="00B30D67">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w:t>
      </w:r>
      <w:r>
        <w:rPr>
          <w:rFonts w:ascii="宋体" w:eastAsia="宋体" w:hAnsi="宋体" w:cs="Times New Roman" w:hint="eastAsia"/>
          <w:sz w:val="24"/>
          <w:szCs w:val="24"/>
        </w:rPr>
        <w:t>投标文件未按招标文件要求编制的；</w:t>
      </w:r>
    </w:p>
    <w:p w:rsidR="001B7DD2" w:rsidRDefault="00B30D67">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rsidR="001B7DD2" w:rsidRDefault="00B30D67">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 xml:space="preserve">4.4 </w:t>
      </w:r>
      <w:r>
        <w:rPr>
          <w:rFonts w:ascii="宋体" w:eastAsia="宋体" w:hAnsi="宋体" w:cs="Times New Roman" w:hint="eastAsia"/>
          <w:sz w:val="24"/>
          <w:szCs w:val="24"/>
        </w:rPr>
        <w:t>未按照要求完成报价的。</w:t>
      </w:r>
    </w:p>
    <w:p w:rsidR="001B7DD2" w:rsidRDefault="00B30D67">
      <w:pPr>
        <w:spacing w:line="276" w:lineRule="auto"/>
        <w:rPr>
          <w:rFonts w:ascii="宋体" w:eastAsia="宋体" w:hAnsi="宋体" w:cs="Times New Roman"/>
          <w:b/>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、错误的修正</w:t>
      </w:r>
    </w:p>
    <w:p w:rsidR="001B7DD2" w:rsidRDefault="00B30D67">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w:t>
      </w:r>
      <w:r>
        <w:rPr>
          <w:rFonts w:ascii="宋体" w:eastAsia="宋体" w:hAnsi="宋体" w:cs="Times New Roman" w:hint="eastAsia"/>
          <w:sz w:val="24"/>
          <w:szCs w:val="24"/>
        </w:rPr>
        <w:t>评标委员会将对确定为实质上响应招标文件要求的投标文件进行校核，看其是否有计算上或累计上的算术错误，修正错误的原则如下：</w:t>
      </w:r>
    </w:p>
    <w:p w:rsidR="001B7DD2" w:rsidRDefault="00B30D67">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）、如果用数字表示的数额与用文字表示的数额不一致时，以文字数额为准。</w:t>
      </w:r>
    </w:p>
    <w:p w:rsidR="001B7DD2" w:rsidRDefault="00B30D67">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）、文字与图表不符，以文字为准。</w:t>
      </w:r>
    </w:p>
    <w:p w:rsidR="001B7DD2" w:rsidRDefault="00B30D67">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）、单价乘以数量不等于总价时，以单价为</w:t>
      </w:r>
      <w:r>
        <w:rPr>
          <w:rFonts w:ascii="宋体" w:eastAsia="宋体" w:hAnsi="宋体" w:cs="Times New Roman" w:hint="eastAsia"/>
          <w:sz w:val="24"/>
          <w:szCs w:val="24"/>
        </w:rPr>
        <w:t>准，但单价金额小数点有明显错误的除外。</w:t>
      </w:r>
    </w:p>
    <w:p w:rsidR="001B7DD2" w:rsidRDefault="00B30D67">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）、投标报价的大写与小写不符时，以大写为准。</w:t>
      </w:r>
    </w:p>
    <w:p w:rsidR="001B7DD2" w:rsidRDefault="00B30D67">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w:t>
      </w:r>
      <w:r>
        <w:rPr>
          <w:rFonts w:ascii="宋体" w:eastAsia="宋体" w:hAnsi="宋体" w:cs="Times New Roman" w:hint="eastAsia"/>
          <w:sz w:val="24"/>
          <w:szCs w:val="24"/>
        </w:rPr>
        <w:t>按上述修改错误的方法，调整投标书中的投标报价。经投标单位确认同意后，调整后的报价对投标单位起约束作用。如果投标单位不接受修正后的投标报价则其投标将被拒绝。</w:t>
      </w:r>
    </w:p>
    <w:p w:rsidR="001B7DD2" w:rsidRDefault="00B30D67">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、评标办法</w:t>
      </w:r>
    </w:p>
    <w:p w:rsidR="001B7DD2" w:rsidRDefault="00B30D67">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1B7DD2" w:rsidRDefault="00B30D67">
      <w:pPr>
        <w:spacing w:line="480" w:lineRule="exact"/>
        <w:ind w:firstLineChars="200" w:firstLine="420"/>
        <w:rPr>
          <w:rFonts w:ascii="宋体" w:eastAsia="宋体" w:hAnsi="宋体" w:cs="Times New Roman"/>
          <w:sz w:val="24"/>
          <w:szCs w:val="24"/>
        </w:rPr>
      </w:pPr>
      <w:r>
        <w:rPr>
          <w:rFonts w:ascii="宋体" w:hAnsi="宋体" w:hint="eastAsia"/>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1B7DD2">
        <w:trPr>
          <w:trHeight w:val="90"/>
          <w:jc w:val="center"/>
        </w:trPr>
        <w:tc>
          <w:tcPr>
            <w:tcW w:w="4545" w:type="dxa"/>
            <w:tcBorders>
              <w:top w:val="single" w:sz="4" w:space="0" w:color="auto"/>
              <w:bottom w:val="single" w:sz="4" w:space="0" w:color="auto"/>
              <w:right w:val="single" w:sz="4" w:space="0" w:color="auto"/>
            </w:tcBorders>
            <w:vAlign w:val="center"/>
          </w:tcPr>
          <w:p w:rsidR="001B7DD2" w:rsidRDefault="00B30D67">
            <w:pPr>
              <w:jc w:val="center"/>
              <w:rPr>
                <w:b/>
                <w:bCs/>
                <w:color w:val="FF0000"/>
                <w:szCs w:val="21"/>
              </w:rPr>
            </w:pPr>
            <w:r>
              <w:rPr>
                <w:b/>
                <w:bCs/>
                <w:color w:val="FF0000"/>
                <w:szCs w:val="21"/>
              </w:rPr>
              <w:lastRenderedPageBreak/>
              <w:t>分值构成</w:t>
            </w:r>
          </w:p>
          <w:p w:rsidR="001B7DD2" w:rsidRDefault="00B30D67">
            <w:pPr>
              <w:jc w:val="center"/>
              <w:rPr>
                <w:color w:val="FF0000"/>
                <w:szCs w:val="21"/>
              </w:rPr>
            </w:pPr>
            <w:r>
              <w:rPr>
                <w:b/>
                <w:bCs/>
                <w:color w:val="FF0000"/>
                <w:szCs w:val="21"/>
              </w:rPr>
              <w:t>(</w:t>
            </w:r>
            <w:r>
              <w:rPr>
                <w:b/>
                <w:bCs/>
                <w:color w:val="FF0000"/>
                <w:szCs w:val="21"/>
              </w:rPr>
              <w:t>总分</w:t>
            </w:r>
            <w:r>
              <w:rPr>
                <w:rFonts w:hint="eastAsia"/>
                <w:b/>
                <w:bCs/>
                <w:color w:val="FF0000"/>
                <w:szCs w:val="21"/>
              </w:rPr>
              <w:t>100</w:t>
            </w:r>
            <w:r>
              <w:rPr>
                <w:b/>
                <w:bCs/>
                <w:color w:val="FF0000"/>
                <w:szCs w:val="21"/>
              </w:rPr>
              <w:t>分</w:t>
            </w:r>
            <w:r>
              <w:rPr>
                <w:b/>
                <w:bCs/>
                <w:color w:val="FF0000"/>
                <w:szCs w:val="21"/>
              </w:rPr>
              <w:t>)</w:t>
            </w:r>
          </w:p>
        </w:tc>
        <w:tc>
          <w:tcPr>
            <w:tcW w:w="4715" w:type="dxa"/>
            <w:tcBorders>
              <w:top w:val="single" w:sz="4" w:space="0" w:color="auto"/>
              <w:left w:val="single" w:sz="4" w:space="0" w:color="auto"/>
              <w:bottom w:val="single" w:sz="4" w:space="0" w:color="auto"/>
              <w:right w:val="single" w:sz="4" w:space="0" w:color="auto"/>
            </w:tcBorders>
            <w:vAlign w:val="center"/>
          </w:tcPr>
          <w:p w:rsidR="001B7DD2" w:rsidRDefault="00B30D67">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1B7DD2" w:rsidRDefault="00B30D67">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rsidR="001B7DD2" w:rsidRDefault="00B30D67">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1B7DD2">
        <w:trPr>
          <w:trHeight w:val="1317"/>
          <w:jc w:val="center"/>
        </w:trPr>
        <w:tc>
          <w:tcPr>
            <w:tcW w:w="4545" w:type="dxa"/>
            <w:tcBorders>
              <w:top w:val="single" w:sz="4" w:space="0" w:color="auto"/>
              <w:bottom w:val="single" w:sz="4" w:space="0" w:color="auto"/>
              <w:right w:val="single" w:sz="4" w:space="0" w:color="auto"/>
            </w:tcBorders>
            <w:vAlign w:val="center"/>
          </w:tcPr>
          <w:p w:rsidR="001B7DD2" w:rsidRDefault="00B30D67">
            <w:pPr>
              <w:jc w:val="center"/>
              <w:rPr>
                <w:b/>
                <w:bCs/>
                <w:color w:val="FF0000"/>
                <w:szCs w:val="21"/>
              </w:rPr>
            </w:pPr>
            <w:r>
              <w:rPr>
                <w:rFonts w:hint="eastAsia"/>
                <w:b/>
                <w:bCs/>
                <w:color w:val="FF0000"/>
                <w:szCs w:val="21"/>
              </w:rPr>
              <w:t>投标报价评分标准</w:t>
            </w:r>
          </w:p>
          <w:p w:rsidR="001B7DD2" w:rsidRDefault="00B30D67">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 xml:space="preserve">0 </w:t>
            </w:r>
            <w:r>
              <w:rPr>
                <w:rFonts w:hint="eastAsia"/>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1B7DD2" w:rsidRDefault="00B30D67">
            <w:pPr>
              <w:rPr>
                <w:b/>
                <w:color w:val="FF0000"/>
                <w:szCs w:val="21"/>
              </w:rPr>
            </w:pPr>
            <w:r>
              <w:rPr>
                <w:rFonts w:hint="eastAsia"/>
                <w:b/>
                <w:color w:val="FF0000"/>
                <w:szCs w:val="21"/>
              </w:rPr>
              <w:t>报价得分</w:t>
            </w:r>
            <w:r>
              <w:rPr>
                <w:b/>
                <w:color w:val="FF0000"/>
                <w:szCs w:val="21"/>
              </w:rPr>
              <w:t>=</w:t>
            </w:r>
            <w:r>
              <w:rPr>
                <w:b/>
                <w:color w:val="FF0000"/>
                <w:szCs w:val="21"/>
              </w:rPr>
              <w:t>（评标基准价</w:t>
            </w:r>
            <w:r>
              <w:rPr>
                <w:b/>
                <w:color w:val="FF0000"/>
                <w:szCs w:val="21"/>
              </w:rPr>
              <w:t>/</w:t>
            </w:r>
            <w:r>
              <w:rPr>
                <w:b/>
                <w:color w:val="FF0000"/>
                <w:szCs w:val="21"/>
              </w:rPr>
              <w:t>投标报价）</w:t>
            </w:r>
            <w:r>
              <w:rPr>
                <w:b/>
                <w:color w:val="FF0000"/>
                <w:szCs w:val="21"/>
              </w:rPr>
              <w:t>X60</w:t>
            </w:r>
            <w:r>
              <w:rPr>
                <w:b/>
                <w:color w:val="FF0000"/>
                <w:szCs w:val="21"/>
              </w:rPr>
              <w:t>（投标价格最低的投标报价为评标基准价：不含税价）说明：</w:t>
            </w:r>
            <w:r>
              <w:rPr>
                <w:b/>
                <w:color w:val="FF0000"/>
                <w:szCs w:val="21"/>
              </w:rPr>
              <w:t xml:space="preserve">1. </w:t>
            </w:r>
            <w:r>
              <w:rPr>
                <w:b/>
                <w:color w:val="FF0000"/>
                <w:szCs w:val="21"/>
              </w:rPr>
              <w:t>有效投标中的最低价，默认为评标基准价。</w:t>
            </w:r>
            <w:r>
              <w:rPr>
                <w:b/>
                <w:color w:val="FF0000"/>
                <w:szCs w:val="21"/>
              </w:rPr>
              <w:t xml:space="preserve">2. </w:t>
            </w:r>
            <w:r>
              <w:rPr>
                <w:b/>
                <w:color w:val="FF0000"/>
                <w:szCs w:val="21"/>
              </w:rPr>
              <w:t>投标报价得分，四舍五入保留两位小数。</w:t>
            </w:r>
          </w:p>
        </w:tc>
      </w:tr>
      <w:tr w:rsidR="001B7DD2">
        <w:trPr>
          <w:trHeight w:val="1317"/>
          <w:jc w:val="center"/>
        </w:trPr>
        <w:tc>
          <w:tcPr>
            <w:tcW w:w="4545" w:type="dxa"/>
            <w:tcBorders>
              <w:top w:val="single" w:sz="4" w:space="0" w:color="auto"/>
              <w:bottom w:val="single" w:sz="4" w:space="0" w:color="auto"/>
              <w:right w:val="single" w:sz="4" w:space="0" w:color="auto"/>
            </w:tcBorders>
            <w:vAlign w:val="center"/>
          </w:tcPr>
          <w:p w:rsidR="001B7DD2" w:rsidRDefault="00B30D67">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w:t>
            </w:r>
            <w:r>
              <w:rPr>
                <w:rFonts w:hint="eastAsia"/>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1B7DD2" w:rsidRDefault="00B30D67">
            <w:pPr>
              <w:rPr>
                <w:b/>
                <w:bCs/>
                <w:color w:val="FF0000"/>
                <w:szCs w:val="21"/>
              </w:rPr>
            </w:pPr>
            <w:r>
              <w:rPr>
                <w:rFonts w:hint="eastAsia"/>
                <w:b/>
                <w:bCs/>
                <w:color w:val="FF0000"/>
                <w:szCs w:val="21"/>
              </w:rPr>
              <w:t>提供近两年的同类业绩合同（投标时上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w:t>
            </w:r>
            <w:r>
              <w:rPr>
                <w:rFonts w:hint="eastAsia"/>
                <w:b/>
                <w:bCs/>
                <w:color w:val="FF0000"/>
                <w:szCs w:val="21"/>
              </w:rPr>
              <w:t>3</w:t>
            </w:r>
            <w:r>
              <w:rPr>
                <w:rFonts w:hint="eastAsia"/>
                <w:b/>
                <w:bCs/>
                <w:color w:val="FF0000"/>
                <w:szCs w:val="21"/>
              </w:rPr>
              <w:t>份及以上者</w:t>
            </w:r>
            <w:r>
              <w:rPr>
                <w:rFonts w:hint="eastAsia"/>
                <w:b/>
                <w:bCs/>
                <w:color w:val="FF0000"/>
                <w:szCs w:val="21"/>
              </w:rPr>
              <w:t>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w:t>
            </w:r>
            <w:r>
              <w:rPr>
                <w:rFonts w:hint="eastAsia"/>
                <w:b/>
                <w:bCs/>
                <w:color w:val="FF0000"/>
                <w:szCs w:val="21"/>
              </w:rPr>
              <w:t>8</w:t>
            </w:r>
            <w:r>
              <w:rPr>
                <w:rFonts w:hint="eastAsia"/>
                <w:b/>
                <w:bCs/>
                <w:color w:val="FF0000"/>
                <w:szCs w:val="21"/>
              </w:rPr>
              <w:t>分，提供</w:t>
            </w:r>
            <w:r>
              <w:rPr>
                <w:rFonts w:hint="eastAsia"/>
                <w:b/>
                <w:bCs/>
                <w:color w:val="FF0000"/>
                <w:szCs w:val="21"/>
              </w:rPr>
              <w:t>1</w:t>
            </w:r>
            <w:r>
              <w:rPr>
                <w:rFonts w:hint="eastAsia"/>
                <w:b/>
                <w:bCs/>
                <w:color w:val="FF0000"/>
                <w:szCs w:val="21"/>
              </w:rPr>
              <w:t>份者</w:t>
            </w:r>
            <w:r>
              <w:rPr>
                <w:rFonts w:hint="eastAsia"/>
                <w:b/>
                <w:bCs/>
                <w:color w:val="FF0000"/>
                <w:szCs w:val="21"/>
              </w:rPr>
              <w:t>6</w:t>
            </w:r>
            <w:r>
              <w:rPr>
                <w:rFonts w:hint="eastAsia"/>
                <w:b/>
                <w:bCs/>
                <w:color w:val="FF0000"/>
                <w:szCs w:val="21"/>
              </w:rPr>
              <w:t>分，未提供业绩为</w:t>
            </w:r>
            <w:r>
              <w:rPr>
                <w:rFonts w:hint="eastAsia"/>
                <w:b/>
                <w:bCs/>
                <w:color w:val="FF0000"/>
                <w:szCs w:val="21"/>
              </w:rPr>
              <w:t>0</w:t>
            </w:r>
            <w:r>
              <w:rPr>
                <w:rFonts w:hint="eastAsia"/>
                <w:b/>
                <w:bCs/>
                <w:color w:val="FF0000"/>
                <w:szCs w:val="21"/>
              </w:rPr>
              <w:t>分。提供合同复印件或合同如果盖章、签字不清晰的视为无效业绩。中标通知书复印件不清晰的也视为无效业绩。</w:t>
            </w:r>
          </w:p>
        </w:tc>
      </w:tr>
      <w:tr w:rsidR="001B7DD2">
        <w:trPr>
          <w:trHeight w:val="1317"/>
          <w:jc w:val="center"/>
        </w:trPr>
        <w:tc>
          <w:tcPr>
            <w:tcW w:w="4545" w:type="dxa"/>
            <w:tcBorders>
              <w:top w:val="single" w:sz="4" w:space="0" w:color="auto"/>
              <w:bottom w:val="single" w:sz="4" w:space="0" w:color="auto"/>
              <w:right w:val="single" w:sz="4" w:space="0" w:color="auto"/>
            </w:tcBorders>
            <w:vAlign w:val="center"/>
          </w:tcPr>
          <w:p w:rsidR="001B7DD2" w:rsidRDefault="00B30D67">
            <w:pPr>
              <w:jc w:val="center"/>
              <w:rPr>
                <w:color w:val="FF0000"/>
                <w:szCs w:val="21"/>
              </w:rPr>
            </w:pPr>
            <w:r>
              <w:rPr>
                <w:rFonts w:hint="eastAsia"/>
                <w:color w:val="FF0000"/>
                <w:szCs w:val="21"/>
              </w:rPr>
              <w:t>技术方案评价</w:t>
            </w:r>
          </w:p>
          <w:p w:rsidR="001B7DD2" w:rsidRDefault="00B30D67">
            <w:pPr>
              <w:jc w:val="center"/>
              <w:rPr>
                <w:b/>
                <w:bCs/>
                <w:color w:val="FF0000"/>
                <w:szCs w:val="21"/>
              </w:rPr>
            </w:pPr>
            <w:r>
              <w:rPr>
                <w:rFonts w:hint="eastAsia"/>
                <w:color w:val="FF0000"/>
                <w:szCs w:val="21"/>
              </w:rPr>
              <w:t>（</w:t>
            </w:r>
            <w:r>
              <w:rPr>
                <w:color w:val="FF0000"/>
                <w:szCs w:val="21"/>
              </w:rPr>
              <w:t>3</w:t>
            </w:r>
            <w:r>
              <w:rPr>
                <w:rFonts w:hint="eastAsia"/>
                <w:color w:val="FF0000"/>
                <w:szCs w:val="21"/>
              </w:rPr>
              <w:t>0</w:t>
            </w:r>
            <w:r>
              <w:rPr>
                <w:rFonts w:hint="eastAsia"/>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1B7DD2" w:rsidRDefault="00B30D67">
            <w:pPr>
              <w:rPr>
                <w:b/>
                <w:bCs/>
                <w:color w:val="FF0000"/>
                <w:szCs w:val="21"/>
              </w:rPr>
            </w:pPr>
            <w:r>
              <w:rPr>
                <w:rFonts w:hint="eastAsia"/>
                <w:b/>
                <w:bCs/>
                <w:color w:val="FF0000"/>
                <w:szCs w:val="21"/>
              </w:rPr>
              <w:t>招标人按照投标人做出的安全管理方案及主要技术措施、施工方案、施工进度及工期等内容进行综合评分（</w:t>
            </w:r>
            <w:r>
              <w:rPr>
                <w:rFonts w:hint="eastAsia"/>
                <w:b/>
                <w:bCs/>
                <w:color w:val="FF0000"/>
                <w:szCs w:val="21"/>
              </w:rPr>
              <w:t>0-</w:t>
            </w:r>
            <w:r>
              <w:rPr>
                <w:b/>
                <w:bCs/>
                <w:color w:val="FF0000"/>
                <w:szCs w:val="21"/>
              </w:rPr>
              <w:t>3</w:t>
            </w:r>
            <w:r>
              <w:rPr>
                <w:rFonts w:hint="eastAsia"/>
                <w:b/>
                <w:bCs/>
                <w:color w:val="FF0000"/>
                <w:szCs w:val="21"/>
              </w:rPr>
              <w:t>0</w:t>
            </w:r>
            <w:r>
              <w:rPr>
                <w:rFonts w:hint="eastAsia"/>
                <w:b/>
                <w:bCs/>
                <w:color w:val="FF0000"/>
                <w:szCs w:val="21"/>
              </w:rPr>
              <w:t>分）分差为</w:t>
            </w:r>
            <w:r>
              <w:rPr>
                <w:rFonts w:hint="eastAsia"/>
                <w:b/>
                <w:bCs/>
                <w:color w:val="FF0000"/>
                <w:szCs w:val="21"/>
              </w:rPr>
              <w:t>3</w:t>
            </w:r>
            <w:r>
              <w:rPr>
                <w:rFonts w:hint="eastAsia"/>
                <w:b/>
                <w:bCs/>
                <w:color w:val="FF0000"/>
                <w:szCs w:val="21"/>
              </w:rPr>
              <w:t>分。</w:t>
            </w:r>
          </w:p>
        </w:tc>
      </w:tr>
    </w:tbl>
    <w:p w:rsidR="001B7DD2" w:rsidRDefault="001B7DD2">
      <w:pPr>
        <w:spacing w:line="480" w:lineRule="exact"/>
        <w:ind w:firstLineChars="200" w:firstLine="480"/>
        <w:rPr>
          <w:rFonts w:ascii="宋体" w:eastAsia="宋体" w:hAnsi="宋体" w:cs="Times New Roman"/>
          <w:sz w:val="24"/>
          <w:szCs w:val="24"/>
        </w:rPr>
      </w:pP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hint="eastAsia"/>
          <w:sz w:val="24"/>
          <w:szCs w:val="24"/>
        </w:rPr>
        <w:t>、定标：</w:t>
      </w:r>
    </w:p>
    <w:p w:rsidR="001B7DD2" w:rsidRDefault="00B30D67">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rsidR="001B7DD2" w:rsidRDefault="00B30D67">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w:t>
      </w:r>
      <w:r>
        <w:rPr>
          <w:rFonts w:ascii="宋体" w:eastAsia="宋体" w:hAnsi="宋体" w:cs="Times New Roman" w:hint="eastAsia"/>
          <w:b/>
          <w:sz w:val="30"/>
          <w:szCs w:val="30"/>
        </w:rPr>
        <w:t>.</w:t>
      </w:r>
      <w:r>
        <w:rPr>
          <w:rFonts w:ascii="宋体" w:eastAsia="宋体" w:hAnsi="宋体" w:cs="Times New Roman" w:hint="eastAsia"/>
          <w:b/>
          <w:sz w:val="30"/>
          <w:szCs w:val="30"/>
        </w:rPr>
        <w:t>授予合同</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、中标通知</w:t>
      </w:r>
    </w:p>
    <w:p w:rsidR="001B7DD2" w:rsidRDefault="00B30D67">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、合同协议书的签署</w:t>
      </w:r>
    </w:p>
    <w:p w:rsidR="001B7DD2" w:rsidRDefault="00B30D67">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rsidR="001B7DD2" w:rsidRDefault="00B30D67">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w:t>
      </w:r>
      <w:r>
        <w:rPr>
          <w:rFonts w:ascii="宋体" w:eastAsia="宋体" w:hAnsi="宋体" w:cs="Times New Roman" w:hint="eastAsia"/>
          <w:b/>
          <w:sz w:val="30"/>
          <w:szCs w:val="30"/>
        </w:rPr>
        <w:t>.</w:t>
      </w:r>
      <w:r>
        <w:rPr>
          <w:rFonts w:ascii="宋体" w:eastAsia="宋体" w:hAnsi="宋体" w:cs="Times New Roman" w:hint="eastAsia"/>
          <w:b/>
          <w:sz w:val="30"/>
          <w:szCs w:val="30"/>
        </w:rPr>
        <w:t>投标承诺</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、不以任何理由邀请招标方人员参加由投标方出资的各种餐饮、娱乐、休闲、健身等活动；</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、不向招标方</w:t>
      </w:r>
      <w:r>
        <w:rPr>
          <w:rFonts w:ascii="宋体" w:eastAsia="宋体" w:hAnsi="宋体" w:cs="Times New Roman" w:hint="eastAsia"/>
          <w:sz w:val="24"/>
          <w:szCs w:val="24"/>
        </w:rPr>
        <w:t>人员及其家属、朋友送礼（含礼金、购物卡、有价证券和物品）、报销应由其个人负担的费用；</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、不为招标方人员及其家属、朋友的个人事务提供低酬劳或无偿帮助；</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、不为招标方及其亲属、朋友提供使用交通工具、通讯工具；</w:t>
      </w:r>
    </w:p>
    <w:p w:rsidR="001B7DD2" w:rsidRDefault="00B30D67">
      <w:pPr>
        <w:spacing w:line="276"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、遵守公平竞争原则，不通过非正常手段进行商业竞争，损害招标方及其他商家利益。</w:t>
      </w:r>
      <w:r>
        <w:rPr>
          <w:rFonts w:ascii="宋体" w:eastAsia="宋体" w:hAnsi="宋体" w:cs="Times New Roman" w:hint="eastAsia"/>
          <w:sz w:val="24"/>
          <w:szCs w:val="24"/>
        </w:rPr>
        <w:cr/>
      </w:r>
      <w:r>
        <w:rPr>
          <w:rFonts w:ascii="宋体" w:eastAsia="宋体" w:hAnsi="宋体" w:cs="Times New Roman" w:hint="eastAsia"/>
          <w:sz w:val="24"/>
          <w:szCs w:val="24"/>
        </w:rPr>
        <w:lastRenderedPageBreak/>
        <w:t xml:space="preserve">    </w:t>
      </w:r>
      <w:r>
        <w:rPr>
          <w:rFonts w:ascii="宋体" w:eastAsia="宋体" w:hAnsi="宋体" w:cs="Times New Roman" w:hint="eastAsia"/>
          <w:sz w:val="24"/>
          <w:szCs w:val="24"/>
        </w:rPr>
        <w:t>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w:t>
      </w:r>
      <w:r>
        <w:rPr>
          <w:rFonts w:ascii="宋体" w:eastAsia="宋体" w:hAnsi="宋体" w:cs="Times New Roman" w:hint="eastAsia"/>
          <w:sz w:val="24"/>
          <w:szCs w:val="24"/>
        </w:rPr>
        <w:t>，招标方有权终止合同，并将其列入公司黑名单，投标方同时须向招标方支付合同价款</w:t>
      </w:r>
      <w:r>
        <w:rPr>
          <w:rFonts w:ascii="宋体" w:eastAsia="宋体" w:hAnsi="宋体" w:cs="Times New Roman" w:hint="eastAsia"/>
          <w:sz w:val="24"/>
          <w:szCs w:val="24"/>
        </w:rPr>
        <w:t>30%</w:t>
      </w:r>
      <w:r>
        <w:rPr>
          <w:rFonts w:ascii="宋体" w:eastAsia="宋体" w:hAnsi="宋体" w:cs="Times New Roman" w:hint="eastAsia"/>
          <w:sz w:val="24"/>
          <w:szCs w:val="24"/>
        </w:rPr>
        <w:t>的违约金。</w:t>
      </w:r>
      <w:bookmarkStart w:id="4" w:name="_Toc203925137"/>
      <w:bookmarkStart w:id="5" w:name="_Toc295807825"/>
      <w:bookmarkStart w:id="6" w:name="_Toc205264527"/>
    </w:p>
    <w:p w:rsidR="001B7DD2" w:rsidRDefault="00B30D67">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4"/>
      <w:bookmarkEnd w:id="5"/>
      <w:bookmarkEnd w:id="6"/>
    </w:p>
    <w:p w:rsidR="001B7DD2" w:rsidRDefault="00B30D67">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 xml:space="preserve">7.1 </w:t>
      </w:r>
      <w:r>
        <w:rPr>
          <w:rFonts w:ascii="宋体" w:eastAsia="宋体" w:hAnsi="宋体" w:cs="Times New Roman" w:hint="eastAsia"/>
          <w:sz w:val="24"/>
          <w:szCs w:val="24"/>
        </w:rPr>
        <w:t>重新招标</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(l</w:t>
      </w:r>
      <w:r>
        <w:rPr>
          <w:rFonts w:ascii="宋体" w:eastAsia="宋体" w:hAnsi="宋体" w:cs="Times New Roman" w:hint="eastAsia"/>
          <w:sz w:val="24"/>
          <w:szCs w:val="24"/>
        </w:rPr>
        <w:t>）投标截止时间止，投标单位少于</w:t>
      </w:r>
      <w:r>
        <w:rPr>
          <w:rFonts w:ascii="宋体" w:eastAsia="宋体" w:hAnsi="宋体" w:cs="Times New Roman" w:hint="eastAsia"/>
          <w:sz w:val="24"/>
          <w:szCs w:val="24"/>
        </w:rPr>
        <w:t xml:space="preserve">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）经评标委员会评审后否决所有投标的。</w:t>
      </w:r>
    </w:p>
    <w:p w:rsidR="001B7DD2" w:rsidRDefault="00B30D67">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 xml:space="preserve">7.2 </w:t>
      </w:r>
      <w:r>
        <w:rPr>
          <w:rFonts w:ascii="宋体" w:eastAsia="宋体" w:hAnsi="宋体" w:cs="Times New Roman" w:hint="eastAsia"/>
          <w:sz w:val="24"/>
          <w:szCs w:val="24"/>
        </w:rPr>
        <w:t>不再招标</w:t>
      </w:r>
    </w:p>
    <w:p w:rsidR="001B7DD2" w:rsidRDefault="00B30D6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重新招标后投标单位仍少于</w:t>
      </w:r>
      <w:r>
        <w:rPr>
          <w:rFonts w:ascii="宋体" w:eastAsia="宋体" w:hAnsi="宋体" w:cs="Times New Roman" w:hint="eastAsia"/>
          <w:sz w:val="24"/>
          <w:szCs w:val="24"/>
        </w:rPr>
        <w:t xml:space="preserve">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rsidR="001B7DD2" w:rsidRDefault="001B7DD2">
      <w:pPr>
        <w:widowControl/>
        <w:spacing w:line="560" w:lineRule="exact"/>
        <w:jc w:val="left"/>
        <w:rPr>
          <w:rFonts w:ascii="宋体" w:eastAsia="宋体" w:hAnsi="宋体" w:cs="Times New Roman"/>
          <w:sz w:val="24"/>
          <w:szCs w:val="24"/>
        </w:rPr>
      </w:pPr>
    </w:p>
    <w:p w:rsidR="001B7DD2" w:rsidRDefault="001B7DD2">
      <w:pPr>
        <w:widowControl/>
        <w:jc w:val="left"/>
        <w:rPr>
          <w:rFonts w:ascii="宋体" w:eastAsia="宋体" w:hAnsi="宋体" w:cs="Times New Roman"/>
          <w:b/>
          <w:sz w:val="24"/>
          <w:szCs w:val="24"/>
        </w:rPr>
      </w:pPr>
      <w:bookmarkStart w:id="7" w:name="OLE_LINK3"/>
    </w:p>
    <w:bookmarkEnd w:id="7"/>
    <w:p w:rsidR="001B7DD2" w:rsidRDefault="00B30D67">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rsidR="001B7DD2" w:rsidRDefault="00B30D67">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（模板）</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安全生产管理协议</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乙方：</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甲、乙双方根据《</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第一条</w:t>
      </w:r>
      <w:r>
        <w:rPr>
          <w:rFonts w:ascii="宋体" w:eastAsia="宋体" w:hAnsi="宋体" w:cs="Times New Roman" w:hint="eastAsia"/>
          <w:sz w:val="24"/>
          <w:szCs w:val="24"/>
        </w:rPr>
        <w:t xml:space="preserve"> </w:t>
      </w:r>
      <w:r>
        <w:rPr>
          <w:rFonts w:ascii="宋体" w:eastAsia="宋体" w:hAnsi="宋体" w:cs="Times New Roman" w:hint="eastAsia"/>
          <w:sz w:val="24"/>
          <w:szCs w:val="24"/>
        </w:rPr>
        <w:t>工程项目名称：</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sz w:val="24"/>
          <w:szCs w:val="24"/>
        </w:rPr>
        <w:t xml:space="preserve">  </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第二条</w:t>
      </w:r>
      <w:r>
        <w:rPr>
          <w:rFonts w:ascii="宋体" w:eastAsia="宋体" w:hAnsi="宋体" w:cs="Times New Roman" w:hint="eastAsia"/>
          <w:sz w:val="24"/>
          <w:szCs w:val="24"/>
        </w:rPr>
        <w:t xml:space="preserve"> </w:t>
      </w:r>
      <w:r>
        <w:rPr>
          <w:rFonts w:ascii="宋体" w:eastAsia="宋体" w:hAnsi="宋体" w:cs="Times New Roman" w:hint="eastAsia"/>
          <w:sz w:val="24"/>
          <w:szCs w:val="24"/>
        </w:rPr>
        <w:t>施工内容及作业范围：</w:t>
      </w:r>
      <w:r>
        <w:rPr>
          <w:rFonts w:ascii="宋体" w:eastAsia="宋体" w:hAnsi="宋体" w:cs="Times New Roman"/>
          <w:sz w:val="24"/>
          <w:szCs w:val="24"/>
        </w:rPr>
        <w:t xml:space="preserve">                            </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第三条</w:t>
      </w:r>
      <w:r>
        <w:rPr>
          <w:rFonts w:ascii="宋体" w:eastAsia="宋体" w:hAnsi="宋体" w:cs="Times New Roman" w:hint="eastAsia"/>
          <w:sz w:val="24"/>
          <w:szCs w:val="24"/>
        </w:rPr>
        <w:t xml:space="preserve"> </w:t>
      </w:r>
      <w:r>
        <w:rPr>
          <w:rFonts w:ascii="宋体" w:eastAsia="宋体" w:hAnsi="宋体" w:cs="Times New Roman" w:hint="eastAsia"/>
          <w:sz w:val="24"/>
          <w:szCs w:val="24"/>
        </w:rPr>
        <w:t>甲方安全职责：</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w:t>
      </w:r>
      <w:r>
        <w:rPr>
          <w:rFonts w:ascii="宋体" w:eastAsia="宋体" w:hAnsi="宋体" w:cs="Times New Roman"/>
          <w:sz w:val="24"/>
          <w:szCs w:val="24"/>
        </w:rPr>
        <w:lastRenderedPageBreak/>
        <w:t>进行安全生产监督检查和协调工作。</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w:t>
      </w:r>
      <w:r>
        <w:rPr>
          <w:rFonts w:ascii="宋体" w:eastAsia="宋体" w:hAnsi="宋体" w:cs="Times New Roman"/>
          <w:sz w:val="24"/>
          <w:szCs w:val="24"/>
        </w:rPr>
        <w:t>，甲方有权利要求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对乙方进行相应经济处罚；对整改不彻底或拒不整改的责令暂停服务，并加大经济处罚</w:t>
      </w:r>
      <w:r>
        <w:rPr>
          <w:rFonts w:ascii="宋体" w:eastAsia="宋体" w:hAnsi="宋体" w:cs="Times New Roman" w:hint="eastAsia"/>
          <w:sz w:val="24"/>
          <w:szCs w:val="24"/>
        </w:rPr>
        <w:t>。</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甲方指派</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（明确具体部门和人员）为现场协调员，负责与乙方进行有效沟通交流、现场监督和对合同实体进行全面管理，督促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第四条</w:t>
      </w:r>
      <w:r>
        <w:rPr>
          <w:rFonts w:ascii="宋体" w:eastAsia="宋体" w:hAnsi="宋体" w:cs="Times New Roman" w:hint="eastAsia"/>
          <w:sz w:val="24"/>
          <w:szCs w:val="24"/>
        </w:rPr>
        <w:t xml:space="preserve"> </w:t>
      </w:r>
      <w:r>
        <w:rPr>
          <w:rFonts w:ascii="宋体" w:eastAsia="宋体" w:hAnsi="宋体" w:cs="Times New Roman" w:hint="eastAsia"/>
          <w:sz w:val="24"/>
          <w:szCs w:val="24"/>
        </w:rPr>
        <w:t>乙方安全职责</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1. </w:t>
      </w:r>
      <w:r>
        <w:rPr>
          <w:rFonts w:ascii="宋体" w:eastAsia="宋体" w:hAnsi="宋体" w:cs="Times New Roman" w:hint="eastAsia"/>
          <w:sz w:val="24"/>
          <w:szCs w:val="24"/>
        </w:rPr>
        <w:t>乙方作为安全生产主</w:t>
      </w:r>
      <w:r>
        <w:rPr>
          <w:rFonts w:ascii="宋体" w:eastAsia="宋体" w:hAnsi="宋体" w:cs="Times New Roman" w:hint="eastAsia"/>
          <w:sz w:val="24"/>
          <w:szCs w:val="24"/>
        </w:rPr>
        <w:t>体应对工程项目现场施工过程中的人身、财产安全负全责，严格执行国家安全生产法律法规标准和甲方安全管理规定，有效开展自主安全管理，落实安全主体责任，严防安全事故发生。</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未经甲方许可，乙方人员不得进行施工作业，严禁进入非本工程施工作业区域，严禁对作业项目进行转包和非法分包。</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乙方要建立与本工程相关的安全生产责任制、安全管理制度、操作规程和应急救援预案，针对作业项目进行风险辨识和分析，制定有效的防控措施并编制有针对性的安全施工方案，并报甲方审核备案。</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乙方主要负责人、项目负责人、安全管理人员、特种作业</w:t>
      </w:r>
      <w:r>
        <w:rPr>
          <w:rFonts w:ascii="宋体" w:eastAsia="宋体" w:hAnsi="宋体" w:cs="Times New Roman" w:hint="eastAsia"/>
          <w:sz w:val="24"/>
          <w:szCs w:val="24"/>
        </w:rPr>
        <w:t>人员必须持有国家相关部门</w:t>
      </w:r>
      <w:r>
        <w:rPr>
          <w:rFonts w:ascii="宋体" w:eastAsia="宋体" w:hAnsi="宋体" w:cs="Times New Roman" w:hint="eastAsia"/>
          <w:sz w:val="24"/>
          <w:szCs w:val="24"/>
        </w:rPr>
        <w:lastRenderedPageBreak/>
        <w:t>核发的合格有效的安全资格证书，并承诺其相关资料真实、有效，报甲方审核备案。</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乙方指派</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作为本工程负责人，指派</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作为本工程施工现场安全负责人，全面负责本工程安全管理。</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hint="eastAsia"/>
          <w:sz w:val="24"/>
          <w:szCs w:val="24"/>
        </w:rPr>
        <w:t>每日作业前，乙</w:t>
      </w:r>
      <w:r>
        <w:rPr>
          <w:rFonts w:ascii="宋体" w:eastAsia="宋体" w:hAnsi="宋体" w:cs="Times New Roman" w:hint="eastAsia"/>
          <w:sz w:val="24"/>
          <w:szCs w:val="24"/>
        </w:rPr>
        <w:t>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hint="eastAsia"/>
          <w:sz w:val="24"/>
          <w:szCs w:val="24"/>
        </w:rPr>
        <w:t>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w:t>
      </w:r>
      <w:r>
        <w:rPr>
          <w:rFonts w:ascii="宋体" w:eastAsia="宋体" w:hAnsi="宋体" w:cs="Times New Roman" w:hint="eastAsia"/>
          <w:sz w:val="24"/>
          <w:szCs w:val="24"/>
        </w:rPr>
        <w:t>,</w:t>
      </w:r>
      <w:r>
        <w:rPr>
          <w:rFonts w:ascii="宋体" w:eastAsia="宋体" w:hAnsi="宋体" w:cs="Times New Roman" w:hint="eastAsia"/>
          <w:sz w:val="24"/>
          <w:szCs w:val="24"/>
        </w:rPr>
        <w:t>并设置相应的安全警示标志，乙方不得超越甲方指定的施工范围进行施工，不得进入其它工作区。未经甲方同意，乙方不得擅自使用、损坏与施工无关的甲方设施设备；不得擅自拆除、变更甲方防护设施及标识。</w:t>
      </w:r>
      <w:r>
        <w:rPr>
          <w:rFonts w:ascii="宋体" w:eastAsia="宋体" w:hAnsi="宋体" w:cs="Times New Roman"/>
          <w:sz w:val="24"/>
          <w:szCs w:val="24"/>
        </w:rPr>
        <w:t xml:space="preserve"> </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xml:space="preserve">. </w:t>
      </w:r>
      <w:r>
        <w:rPr>
          <w:rFonts w:ascii="宋体" w:eastAsia="宋体" w:hAnsi="宋体" w:cs="Times New Roman" w:hint="eastAsia"/>
          <w:sz w:val="24"/>
          <w:szCs w:val="24"/>
        </w:rPr>
        <w:t>乙方所有现场施工作业人员年龄必须符合《劳动法》要求，对年龄有特殊规定的，按照规定执行，如清库作业为</w:t>
      </w:r>
      <w:r>
        <w:rPr>
          <w:rFonts w:ascii="宋体" w:eastAsia="宋体" w:hAnsi="宋体" w:cs="Times New Roman" w:hint="eastAsia"/>
          <w:sz w:val="24"/>
          <w:szCs w:val="24"/>
        </w:rPr>
        <w:t>21</w:t>
      </w:r>
      <w:r>
        <w:rPr>
          <w:rFonts w:ascii="宋体" w:eastAsia="宋体" w:hAnsi="宋体" w:cs="Times New Roman" w:hint="eastAsia"/>
          <w:sz w:val="24"/>
          <w:szCs w:val="24"/>
        </w:rPr>
        <w:t>～</w:t>
      </w:r>
      <w:r>
        <w:rPr>
          <w:rFonts w:ascii="宋体" w:eastAsia="宋体" w:hAnsi="宋体" w:cs="Times New Roman" w:hint="eastAsia"/>
          <w:sz w:val="24"/>
          <w:szCs w:val="24"/>
        </w:rPr>
        <w:t>50</w:t>
      </w:r>
      <w:r>
        <w:rPr>
          <w:rFonts w:ascii="宋体" w:eastAsia="宋体" w:hAnsi="宋体" w:cs="Times New Roman" w:hint="eastAsia"/>
          <w:sz w:val="24"/>
          <w:szCs w:val="24"/>
        </w:rPr>
        <w:t>周岁。且所有作业人员身体健康、体检合格（从事具有职业危害因素的人员应进行相应职业健康体检并合格），无职业禁忌症。</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11</w:t>
      </w:r>
      <w:r>
        <w:rPr>
          <w:rFonts w:ascii="宋体" w:eastAsia="宋体" w:hAnsi="宋体" w:cs="Times New Roman" w:hint="eastAsia"/>
          <w:sz w:val="24"/>
          <w:szCs w:val="24"/>
        </w:rPr>
        <w:t>.</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w:t>
      </w:r>
      <w:r>
        <w:rPr>
          <w:rFonts w:ascii="宋体" w:eastAsia="宋体" w:hAnsi="宋体" w:cs="Times New Roman" w:hint="eastAsia"/>
          <w:sz w:val="24"/>
          <w:szCs w:val="24"/>
        </w:rPr>
        <w:t>施工现场特种作业人员和特种设备操作人员必须携带操作证原件或复印件；驾驶员必须携带驾驶证原件。</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lastRenderedPageBreak/>
        <w:t>14</w:t>
      </w:r>
      <w:r>
        <w:rPr>
          <w:rFonts w:ascii="宋体" w:eastAsia="宋体" w:hAnsi="宋体" w:cs="Times New Roman" w:hint="eastAsia"/>
          <w:sz w:val="24"/>
          <w:szCs w:val="24"/>
        </w:rPr>
        <w:t>.</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w:t>
      </w:r>
      <w:r>
        <w:rPr>
          <w:rFonts w:ascii="宋体" w:eastAsia="宋体" w:hAnsi="宋体" w:cs="Times New Roman" w:hint="eastAsia"/>
          <w:sz w:val="24"/>
          <w:szCs w:val="24"/>
        </w:rPr>
        <w:t>涉及能量隔离作业任务，每人配备多套锁具</w:t>
      </w:r>
      <w:r>
        <w:rPr>
          <w:rFonts w:ascii="宋体" w:eastAsia="宋体" w:hAnsi="宋体" w:cs="Times New Roman" w:hint="eastAsia"/>
          <w:sz w:val="24"/>
          <w:szCs w:val="24"/>
        </w:rPr>
        <w:t>，包括锁、标识牌（单位、姓名和联系电话）。</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w:t>
      </w:r>
      <w:r>
        <w:rPr>
          <w:rFonts w:ascii="宋体" w:eastAsia="宋体" w:hAnsi="宋体" w:cs="Times New Roman" w:hint="eastAsia"/>
          <w:sz w:val="24"/>
          <w:szCs w:val="24"/>
        </w:rPr>
        <w:t>现场安全负责人应每天开展对施工现场的自主隐患排查，对排查出来的隐患及时整改，保留记录。</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19</w:t>
      </w:r>
      <w:r>
        <w:rPr>
          <w:rFonts w:ascii="宋体" w:eastAsia="宋体" w:hAnsi="宋体" w:cs="Times New Roman" w:hint="eastAsia"/>
          <w:sz w:val="24"/>
          <w:szCs w:val="24"/>
        </w:rPr>
        <w:t>.</w:t>
      </w:r>
      <w:r>
        <w:rPr>
          <w:rFonts w:ascii="宋体" w:eastAsia="宋体" w:hAnsi="宋体" w:cs="Times New Roman" w:hint="eastAsia"/>
          <w:sz w:val="24"/>
          <w:szCs w:val="24"/>
        </w:rPr>
        <w:t>与甲方保持日常工作沟通联系，发生疑难问题及时向甲</w:t>
      </w:r>
      <w:r>
        <w:rPr>
          <w:rFonts w:ascii="宋体" w:eastAsia="宋体" w:hAnsi="宋体" w:cs="Times New Roman" w:hint="eastAsia"/>
          <w:sz w:val="24"/>
          <w:szCs w:val="24"/>
        </w:rPr>
        <w:t>方汇报。接受甲方的安全监督、检查，对甲方提出的安全整改意见应及时整改。</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w:t>
      </w:r>
      <w:r>
        <w:rPr>
          <w:rFonts w:ascii="宋体" w:eastAsia="宋体" w:hAnsi="宋体" w:cs="Times New Roman" w:hint="eastAsia"/>
          <w:sz w:val="24"/>
          <w:szCs w:val="24"/>
        </w:rPr>
        <w:t>乙方应向甲方缴纳工程项目合同标的</w:t>
      </w:r>
      <w:r>
        <w:rPr>
          <w:rFonts w:ascii="宋体" w:eastAsia="宋体" w:hAnsi="宋体" w:cs="Times New Roman" w:hint="eastAsia"/>
          <w:sz w:val="24"/>
          <w:szCs w:val="24"/>
        </w:rPr>
        <w:t>2%-10%</w:t>
      </w:r>
      <w:r>
        <w:rPr>
          <w:rFonts w:ascii="宋体" w:eastAsia="宋体" w:hAnsi="宋体" w:cs="Times New Roman" w:hint="eastAsia"/>
          <w:sz w:val="24"/>
          <w:szCs w:val="24"/>
        </w:rPr>
        <w:t>金额</w:t>
      </w:r>
      <w:r>
        <w:rPr>
          <w:rFonts w:ascii="宋体" w:eastAsia="宋体" w:hAnsi="宋体" w:cs="Times New Roman" w:hint="eastAsia"/>
          <w:sz w:val="24"/>
          <w:szCs w:val="24"/>
        </w:rPr>
        <w:t>(</w:t>
      </w:r>
      <w:r>
        <w:rPr>
          <w:rFonts w:ascii="宋体" w:eastAsia="宋体" w:hAnsi="宋体" w:cs="Times New Roman" w:hint="eastAsia"/>
          <w:sz w:val="24"/>
          <w:szCs w:val="24"/>
        </w:rPr>
        <w:t>不少于</w:t>
      </w:r>
      <w:r>
        <w:rPr>
          <w:rFonts w:ascii="宋体" w:eastAsia="宋体" w:hAnsi="宋体" w:cs="Times New Roman" w:hint="eastAsia"/>
          <w:sz w:val="24"/>
          <w:szCs w:val="24"/>
        </w:rPr>
        <w:t>2000</w:t>
      </w:r>
      <w:r>
        <w:rPr>
          <w:rFonts w:ascii="宋体" w:eastAsia="宋体" w:hAnsi="宋体" w:cs="Times New Roman" w:hint="eastAsia"/>
          <w:sz w:val="24"/>
          <w:szCs w:val="24"/>
        </w:rPr>
        <w:t>元，不高于</w:t>
      </w:r>
      <w:r>
        <w:rPr>
          <w:rFonts w:ascii="宋体" w:eastAsia="宋体" w:hAnsi="宋体" w:cs="Times New Roman"/>
          <w:sz w:val="24"/>
          <w:szCs w:val="24"/>
        </w:rPr>
        <w:t>20</w:t>
      </w:r>
      <w:r>
        <w:rPr>
          <w:rFonts w:ascii="宋体" w:eastAsia="宋体" w:hAnsi="宋体" w:cs="Times New Roman" w:hint="eastAsia"/>
          <w:sz w:val="24"/>
          <w:szCs w:val="24"/>
        </w:rPr>
        <w:t>万元</w:t>
      </w:r>
      <w:r>
        <w:rPr>
          <w:rFonts w:ascii="宋体" w:eastAsia="宋体" w:hAnsi="宋体" w:cs="Times New Roman" w:hint="eastAsia"/>
          <w:sz w:val="24"/>
          <w:szCs w:val="24"/>
        </w:rPr>
        <w:t>)</w:t>
      </w:r>
      <w:r>
        <w:rPr>
          <w:rFonts w:ascii="宋体" w:eastAsia="宋体" w:hAnsi="宋体" w:cs="Times New Roman" w:hint="eastAsia"/>
          <w:sz w:val="24"/>
          <w:szCs w:val="24"/>
        </w:rPr>
        <w:t>作为安全施工保证金，对乙方违约考核，优先从本保证金内扣除。工程完工后，余款返还。</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 xml:space="preserve"> </w:t>
      </w:r>
      <w:r>
        <w:rPr>
          <w:rFonts w:ascii="宋体" w:eastAsia="宋体" w:hAnsi="宋体" w:cs="Times New Roman" w:hint="eastAsia"/>
          <w:sz w:val="24"/>
          <w:szCs w:val="24"/>
        </w:rPr>
        <w:t>因乙方违章、违规、违反安全操作规程导致的生产安全事故由乙方承担全部责任。因上述原因给甲方或第三方造成了人身伤害及财产损失，涉及发生的费用由乙方全额承担。</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，并按照</w:t>
      </w:r>
      <w:r>
        <w:rPr>
          <w:rFonts w:ascii="宋体" w:eastAsia="宋体" w:hAnsi="宋体" w:cs="Times New Roman" w:hint="eastAsia"/>
          <w:sz w:val="24"/>
          <w:szCs w:val="24"/>
        </w:rPr>
        <w:t>国务院</w:t>
      </w:r>
      <w:r>
        <w:rPr>
          <w:rFonts w:ascii="宋体" w:eastAsia="宋体" w:hAnsi="宋体" w:cs="Times New Roman" w:hint="eastAsia"/>
          <w:sz w:val="24"/>
          <w:szCs w:val="24"/>
        </w:rPr>
        <w:t>493</w:t>
      </w:r>
      <w:r>
        <w:rPr>
          <w:rFonts w:ascii="宋体" w:eastAsia="宋体" w:hAnsi="宋体" w:cs="Times New Roman" w:hint="eastAsia"/>
          <w:sz w:val="24"/>
          <w:szCs w:val="24"/>
        </w:rPr>
        <w:t>号令的</w:t>
      </w:r>
      <w:r>
        <w:rPr>
          <w:rFonts w:ascii="宋体" w:eastAsia="宋体" w:hAnsi="宋体" w:cs="Times New Roman"/>
          <w:sz w:val="24"/>
          <w:szCs w:val="24"/>
        </w:rPr>
        <w:t>相关规定如</w:t>
      </w:r>
      <w:r>
        <w:rPr>
          <w:rFonts w:ascii="宋体" w:eastAsia="宋体" w:hAnsi="宋体" w:cs="Times New Roman"/>
          <w:sz w:val="24"/>
          <w:szCs w:val="24"/>
        </w:rPr>
        <w:t>实向有关主管部门报告。</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第五条</w:t>
      </w:r>
      <w:r>
        <w:rPr>
          <w:rFonts w:ascii="宋体" w:eastAsia="宋体" w:hAnsi="宋体" w:cs="Times New Roman" w:hint="eastAsia"/>
          <w:sz w:val="24"/>
          <w:szCs w:val="24"/>
        </w:rPr>
        <w:t xml:space="preserve"> </w:t>
      </w:r>
      <w:r>
        <w:rPr>
          <w:rFonts w:ascii="宋体" w:eastAsia="宋体" w:hAnsi="宋体" w:cs="Times New Roman" w:hint="eastAsia"/>
          <w:sz w:val="24"/>
          <w:szCs w:val="24"/>
        </w:rPr>
        <w:t>违约责任</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1B7DD2">
        <w:trPr>
          <w:trHeight w:val="870"/>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违约金额</w:t>
            </w:r>
            <w:r>
              <w:rPr>
                <w:rFonts w:ascii="宋体" w:eastAsia="宋体" w:hAnsi="宋体" w:cs="Times New Roman" w:hint="eastAsia"/>
                <w:sz w:val="24"/>
                <w:szCs w:val="24"/>
              </w:rPr>
              <w:t>(</w:t>
            </w:r>
            <w:r>
              <w:rPr>
                <w:rFonts w:ascii="宋体" w:eastAsia="宋体" w:hAnsi="宋体" w:cs="Times New Roman" w:hint="eastAsia"/>
                <w:sz w:val="24"/>
                <w:szCs w:val="24"/>
              </w:rPr>
              <w:t>元</w:t>
            </w:r>
            <w:r>
              <w:rPr>
                <w:rFonts w:ascii="宋体" w:eastAsia="宋体" w:hAnsi="宋体" w:cs="Times New Roman" w:hint="eastAsia"/>
                <w:sz w:val="24"/>
                <w:szCs w:val="24"/>
              </w:rPr>
              <w:t>)</w:t>
            </w:r>
          </w:p>
        </w:tc>
      </w:tr>
      <w:tr w:rsidR="001B7DD2">
        <w:trPr>
          <w:trHeight w:val="88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1</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7</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420"/>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4</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870"/>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8</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1B7DD2">
        <w:trPr>
          <w:trHeight w:val="1756"/>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19</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27</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34</w:t>
            </w:r>
          </w:p>
        </w:tc>
        <w:tc>
          <w:tcPr>
            <w:tcW w:w="6083" w:type="dxa"/>
            <w:vAlign w:val="center"/>
          </w:tcPr>
          <w:p w:rsidR="001B7DD2" w:rsidRDefault="00B30D67">
            <w:pPr>
              <w:spacing w:line="360" w:lineRule="auto"/>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2000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1</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2000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1000</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7</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乙方按实赔偿</w:t>
            </w:r>
          </w:p>
        </w:tc>
      </w:tr>
      <w:tr w:rsidR="001B7DD2">
        <w:trPr>
          <w:trHeight w:val="43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1B7DD2">
        <w:trPr>
          <w:trHeight w:val="870"/>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1B7DD2">
        <w:trPr>
          <w:trHeight w:val="885"/>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0</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1B7DD2">
        <w:trPr>
          <w:trHeight w:val="420"/>
        </w:trPr>
        <w:tc>
          <w:tcPr>
            <w:tcW w:w="916"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加倍处罚</w:t>
            </w:r>
          </w:p>
        </w:tc>
      </w:tr>
    </w:tbl>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第六条</w:t>
      </w:r>
      <w:r>
        <w:rPr>
          <w:rFonts w:ascii="宋体" w:eastAsia="宋体" w:hAnsi="宋体" w:cs="Times New Roman" w:hint="eastAsia"/>
          <w:sz w:val="24"/>
          <w:szCs w:val="24"/>
        </w:rPr>
        <w:t xml:space="preserve">  </w:t>
      </w:r>
      <w:r>
        <w:rPr>
          <w:rFonts w:ascii="宋体" w:eastAsia="宋体" w:hAnsi="宋体" w:cs="Times New Roman" w:hint="eastAsia"/>
          <w:sz w:val="24"/>
          <w:szCs w:val="24"/>
        </w:rPr>
        <w:t>甲、乙双方必须严格执行本协议，由于违反本协议而造成事故，由违约方承担一切经济损失。按照事故调查报告，乙方承担主要责任时，发生重伤及以上事故和重大设备事故时，扣除</w:t>
      </w:r>
      <w:r>
        <w:rPr>
          <w:rFonts w:ascii="宋体" w:eastAsia="宋体" w:hAnsi="宋体" w:cs="Times New Roman" w:hint="eastAsia"/>
          <w:sz w:val="24"/>
          <w:szCs w:val="24"/>
        </w:rPr>
        <w:t>1</w:t>
      </w:r>
      <w:r>
        <w:rPr>
          <w:rFonts w:ascii="宋体" w:eastAsia="宋体" w:hAnsi="宋体" w:cs="Times New Roman"/>
          <w:sz w:val="24"/>
          <w:szCs w:val="24"/>
        </w:rPr>
        <w:t>00%</w:t>
      </w:r>
      <w:r>
        <w:rPr>
          <w:rFonts w:ascii="宋体" w:eastAsia="宋体" w:hAnsi="宋体" w:cs="Times New Roman" w:hint="eastAsia"/>
          <w:sz w:val="24"/>
          <w:szCs w:val="24"/>
        </w:rPr>
        <w:t>保证金。</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第七条</w:t>
      </w:r>
      <w:r>
        <w:rPr>
          <w:rFonts w:ascii="宋体" w:eastAsia="宋体" w:hAnsi="宋体" w:cs="Times New Roman" w:hint="eastAsia"/>
          <w:sz w:val="24"/>
          <w:szCs w:val="24"/>
        </w:rPr>
        <w:t xml:space="preserve"> </w:t>
      </w:r>
      <w:r>
        <w:rPr>
          <w:rFonts w:ascii="宋体" w:eastAsia="宋体" w:hAnsi="宋体" w:cs="Times New Roman" w:hint="eastAsia"/>
          <w:sz w:val="24"/>
          <w:szCs w:val="24"/>
        </w:rPr>
        <w:t>甲乙双方必须严格执行本协议，本协议的法律效力独立于本工程经济合同。本协议执行过程中，如发生争议，由双方协商解决；若经协商、调解不能解决争议的，双方同意向甲方属地人民法院提起诉讼。</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第八条</w:t>
      </w:r>
      <w:r>
        <w:rPr>
          <w:rFonts w:ascii="宋体" w:eastAsia="宋体" w:hAnsi="宋体" w:cs="Times New Roman" w:hint="eastAsia"/>
          <w:sz w:val="24"/>
          <w:szCs w:val="24"/>
        </w:rPr>
        <w:t xml:space="preserve"> </w:t>
      </w:r>
      <w:r>
        <w:rPr>
          <w:rFonts w:ascii="宋体" w:eastAsia="宋体" w:hAnsi="宋体" w:cs="Times New Roman" w:hint="eastAsia"/>
          <w:sz w:val="24"/>
          <w:szCs w:val="24"/>
        </w:rPr>
        <w:t>本协议有效期限：自</w:t>
      </w:r>
      <w:r>
        <w:rPr>
          <w:rFonts w:ascii="宋体" w:eastAsia="宋体" w:hAnsi="宋体" w:cs="Times New Roman"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日起至本工程终止。</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第九条</w:t>
      </w:r>
      <w:r>
        <w:rPr>
          <w:rFonts w:ascii="宋体" w:eastAsia="宋体" w:hAnsi="宋体" w:cs="Times New Roman" w:hint="eastAsia"/>
          <w:sz w:val="24"/>
          <w:szCs w:val="24"/>
        </w:rPr>
        <w:t xml:space="preserve"> </w:t>
      </w:r>
      <w:r>
        <w:rPr>
          <w:rFonts w:ascii="宋体" w:eastAsia="宋体" w:hAnsi="宋体" w:cs="Times New Roman" w:hint="eastAsia"/>
          <w:sz w:val="24"/>
          <w:szCs w:val="24"/>
        </w:rPr>
        <w:t>本协议经双方法定代表人或委托代理人签字盖章后生效。</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第十条</w:t>
      </w:r>
      <w:r>
        <w:rPr>
          <w:rFonts w:ascii="宋体" w:eastAsia="宋体" w:hAnsi="宋体" w:cs="Times New Roman" w:hint="eastAsia"/>
          <w:sz w:val="24"/>
          <w:szCs w:val="24"/>
        </w:rPr>
        <w:t xml:space="preserve"> </w:t>
      </w:r>
      <w:r>
        <w:rPr>
          <w:rFonts w:ascii="宋体" w:eastAsia="宋体" w:hAnsi="宋体" w:cs="Times New Roman" w:hint="eastAsia"/>
          <w:sz w:val="24"/>
          <w:szCs w:val="24"/>
        </w:rPr>
        <w:t>本协议一式</w:t>
      </w:r>
      <w:r>
        <w:rPr>
          <w:rFonts w:ascii="宋体" w:eastAsia="宋体" w:hAnsi="宋体" w:cs="Times New Roman" w:hint="eastAsia"/>
          <w:sz w:val="24"/>
          <w:szCs w:val="24"/>
        </w:rPr>
        <w:t xml:space="preserve">  </w:t>
      </w:r>
      <w:r>
        <w:rPr>
          <w:rFonts w:ascii="宋体" w:eastAsia="宋体" w:hAnsi="宋体" w:cs="Times New Roman" w:hint="eastAsia"/>
          <w:sz w:val="24"/>
          <w:szCs w:val="24"/>
        </w:rPr>
        <w:t>三</w:t>
      </w:r>
      <w:r>
        <w:rPr>
          <w:rFonts w:ascii="宋体" w:eastAsia="宋体" w:hAnsi="宋体" w:cs="Times New Roman" w:hint="eastAsia"/>
          <w:sz w:val="24"/>
          <w:szCs w:val="24"/>
        </w:rPr>
        <w:t xml:space="preserve"> </w:t>
      </w:r>
      <w:r>
        <w:rPr>
          <w:rFonts w:ascii="宋体" w:eastAsia="宋体" w:hAnsi="宋体" w:cs="Times New Roman" w:hint="eastAsia"/>
          <w:sz w:val="24"/>
          <w:szCs w:val="24"/>
        </w:rPr>
        <w:t>份，甲方</w:t>
      </w:r>
      <w:r>
        <w:rPr>
          <w:rFonts w:ascii="宋体" w:eastAsia="宋体" w:hAnsi="宋体" w:cs="Times New Roman" w:hint="eastAsia"/>
          <w:sz w:val="24"/>
          <w:szCs w:val="24"/>
        </w:rPr>
        <w:t xml:space="preserve">       </w:t>
      </w:r>
      <w:r>
        <w:rPr>
          <w:rFonts w:ascii="宋体" w:eastAsia="宋体" w:hAnsi="宋体" w:cs="Times New Roman" w:hint="eastAsia"/>
          <w:sz w:val="24"/>
          <w:szCs w:val="24"/>
        </w:rPr>
        <w:t>公司安全生产管理部、业务责任部门</w:t>
      </w:r>
      <w:r>
        <w:rPr>
          <w:rFonts w:ascii="宋体" w:eastAsia="宋体" w:hAnsi="宋体" w:cs="Times New Roman" w:hint="eastAsia"/>
          <w:sz w:val="24"/>
          <w:szCs w:val="24"/>
        </w:rPr>
        <w:t xml:space="preserve">     </w:t>
      </w:r>
      <w:r>
        <w:rPr>
          <w:rFonts w:ascii="宋体" w:eastAsia="宋体" w:hAnsi="宋体" w:cs="Times New Roman" w:hint="eastAsia"/>
          <w:sz w:val="24"/>
          <w:szCs w:val="24"/>
        </w:rPr>
        <w:t>各存一份，乙方存一份。</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甲方（盖章）：</w:t>
      </w:r>
      <w:r>
        <w:rPr>
          <w:rFonts w:ascii="宋体" w:eastAsia="宋体" w:hAnsi="宋体" w:cs="Times New Roman" w:hint="eastAsia"/>
          <w:sz w:val="24"/>
          <w:szCs w:val="24"/>
        </w:rPr>
        <w:t xml:space="preserve">               </w:t>
      </w:r>
      <w:r>
        <w:rPr>
          <w:rFonts w:ascii="宋体" w:eastAsia="宋体" w:hAnsi="宋体" w:cs="Times New Roman" w:hint="eastAsia"/>
          <w:sz w:val="24"/>
          <w:szCs w:val="24"/>
        </w:rPr>
        <w:t>乙方（盖章）：</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w:t>
      </w:r>
      <w:r>
        <w:rPr>
          <w:rFonts w:ascii="宋体" w:eastAsia="宋体" w:hAnsi="宋体" w:cs="Times New Roman" w:hint="eastAsia"/>
          <w:sz w:val="24"/>
          <w:szCs w:val="24"/>
        </w:rPr>
        <w:t>(</w:t>
      </w:r>
      <w:r>
        <w:rPr>
          <w:rFonts w:ascii="宋体" w:eastAsia="宋体" w:hAnsi="宋体" w:cs="Times New Roman" w:hint="eastAsia"/>
          <w:sz w:val="24"/>
          <w:szCs w:val="24"/>
        </w:rPr>
        <w:t>签字</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法定代表人</w:t>
      </w:r>
      <w:r>
        <w:rPr>
          <w:rFonts w:ascii="宋体" w:eastAsia="宋体" w:hAnsi="宋体" w:cs="Times New Roman" w:hint="eastAsia"/>
          <w:sz w:val="24"/>
          <w:szCs w:val="24"/>
        </w:rPr>
        <w:t>(</w:t>
      </w:r>
      <w:r>
        <w:rPr>
          <w:rFonts w:ascii="宋体" w:eastAsia="宋体" w:hAnsi="宋体" w:cs="Times New Roman" w:hint="eastAsia"/>
          <w:sz w:val="24"/>
          <w:szCs w:val="24"/>
        </w:rPr>
        <w:t>签字</w:t>
      </w:r>
      <w:r>
        <w:rPr>
          <w:rFonts w:ascii="宋体" w:eastAsia="宋体" w:hAnsi="宋体" w:cs="Times New Roman" w:hint="eastAsia"/>
          <w:sz w:val="24"/>
          <w:szCs w:val="24"/>
        </w:rPr>
        <w:t>)</w:t>
      </w:r>
      <w:r>
        <w:rPr>
          <w:rFonts w:ascii="宋体" w:eastAsia="宋体" w:hAnsi="宋体" w:cs="Times New Roman" w:hint="eastAsia"/>
          <w:sz w:val="24"/>
          <w:szCs w:val="24"/>
        </w:rPr>
        <w:t>：</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委托代理人（签字）：</w:t>
      </w:r>
      <w:r>
        <w:rPr>
          <w:rFonts w:ascii="宋体" w:eastAsia="宋体" w:hAnsi="宋体" w:cs="Times New Roman" w:hint="eastAsia"/>
          <w:sz w:val="24"/>
          <w:szCs w:val="24"/>
        </w:rPr>
        <w:t xml:space="preserve">         </w:t>
      </w:r>
      <w:r>
        <w:rPr>
          <w:rFonts w:ascii="宋体" w:eastAsia="宋体" w:hAnsi="宋体" w:cs="Times New Roman" w:hint="eastAsia"/>
          <w:sz w:val="24"/>
          <w:szCs w:val="24"/>
        </w:rPr>
        <w:t>委托代理人（签字）：</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项目负责人及电话：</w:t>
      </w:r>
      <w:r>
        <w:rPr>
          <w:rFonts w:ascii="宋体" w:eastAsia="宋体" w:hAnsi="宋体" w:cs="Times New Roman" w:hint="eastAsia"/>
          <w:sz w:val="24"/>
          <w:szCs w:val="24"/>
        </w:rPr>
        <w:t xml:space="preserve">           </w:t>
      </w:r>
      <w:r>
        <w:rPr>
          <w:rFonts w:ascii="宋体" w:eastAsia="宋体" w:hAnsi="宋体" w:cs="Times New Roman" w:hint="eastAsia"/>
          <w:sz w:val="24"/>
          <w:szCs w:val="24"/>
        </w:rPr>
        <w:t>现场负责人及电话：</w:t>
      </w:r>
    </w:p>
    <w:p w:rsidR="001B7DD2" w:rsidRDefault="001B7DD2">
      <w:pPr>
        <w:spacing w:line="360" w:lineRule="auto"/>
        <w:rPr>
          <w:rFonts w:ascii="宋体" w:eastAsia="宋体" w:hAnsi="宋体" w:cs="Times New Roman"/>
          <w:sz w:val="24"/>
          <w:szCs w:val="24"/>
        </w:rPr>
      </w:pP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签订时间：</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p w:rsidR="001B7DD2" w:rsidRDefault="00B30D67">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九、唐山冀东水泥三友有限公司</w:t>
      </w:r>
    </w:p>
    <w:p w:rsidR="001B7DD2" w:rsidRDefault="00B30D67">
      <w:pPr>
        <w:spacing w:line="480" w:lineRule="exact"/>
        <w:contextualSpacing/>
        <w:jc w:val="center"/>
        <w:rPr>
          <w:rFonts w:ascii="黑体" w:eastAsia="黑体"/>
          <w:sz w:val="36"/>
          <w:szCs w:val="36"/>
        </w:rPr>
      </w:pPr>
      <w:r>
        <w:rPr>
          <w:rFonts w:ascii="宋体" w:eastAsia="宋体" w:hAnsi="宋体" w:cs="Times New Roman" w:hint="eastAsia"/>
          <w:b/>
          <w:sz w:val="30"/>
          <w:szCs w:val="30"/>
        </w:rPr>
        <w:t>外</w:t>
      </w:r>
      <w:proofErr w:type="gramStart"/>
      <w:r>
        <w:rPr>
          <w:rFonts w:ascii="宋体" w:eastAsia="宋体" w:hAnsi="宋体" w:cs="Times New Roman" w:hint="eastAsia"/>
          <w:b/>
          <w:sz w:val="30"/>
          <w:szCs w:val="30"/>
        </w:rPr>
        <w:t>委施工</w:t>
      </w:r>
      <w:proofErr w:type="gramEnd"/>
      <w:r>
        <w:rPr>
          <w:rFonts w:ascii="宋体" w:eastAsia="宋体" w:hAnsi="宋体" w:cs="Times New Roman" w:hint="eastAsia"/>
          <w:b/>
          <w:sz w:val="30"/>
          <w:szCs w:val="30"/>
        </w:rPr>
        <w:t>环保协议</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甲方（委托单位）：</w:t>
      </w:r>
      <w:r>
        <w:rPr>
          <w:rFonts w:ascii="宋体" w:eastAsia="宋体" w:hAnsi="宋体" w:cs="Times New Roman" w:hint="eastAsia"/>
          <w:sz w:val="24"/>
          <w:szCs w:val="24"/>
        </w:rPr>
        <w:t>唐山冀东水泥三友有限公司</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乙方（施工单位）：</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为了加强三友公司检修、建设等工程外</w:t>
      </w:r>
      <w:proofErr w:type="gramStart"/>
      <w:r>
        <w:rPr>
          <w:rFonts w:ascii="宋体" w:eastAsia="宋体" w:hAnsi="宋体" w:cs="Times New Roman"/>
          <w:sz w:val="24"/>
          <w:szCs w:val="24"/>
        </w:rPr>
        <w:t>委项目</w:t>
      </w:r>
      <w:proofErr w:type="gramEnd"/>
      <w:r>
        <w:rPr>
          <w:rFonts w:ascii="宋体" w:eastAsia="宋体" w:hAnsi="宋体" w:cs="Times New Roman"/>
          <w:sz w:val="24"/>
          <w:szCs w:val="24"/>
        </w:rPr>
        <w:t>环保施工的管理，避免</w:t>
      </w:r>
      <w:r>
        <w:rPr>
          <w:rFonts w:ascii="宋体" w:eastAsia="宋体" w:hAnsi="宋体" w:cs="Times New Roman" w:hint="eastAsia"/>
          <w:sz w:val="24"/>
          <w:szCs w:val="24"/>
        </w:rPr>
        <w:t>环保</w:t>
      </w:r>
      <w:r>
        <w:rPr>
          <w:rFonts w:ascii="宋体" w:eastAsia="宋体" w:hAnsi="宋体" w:cs="Times New Roman"/>
          <w:sz w:val="24"/>
          <w:szCs w:val="24"/>
        </w:rPr>
        <w:t>事故的发生，维护厂容管理秩序，经甲乙双方协商，签订如下协议。</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一、工程名称：</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二、施工区域：</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三、施工人数：</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四、开竣工日期：　　年　　月　　日至　　年　　月　　日</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五、环保施工要求：</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、乙方针对承接项目，必须</w:t>
      </w:r>
      <w:r>
        <w:rPr>
          <w:rFonts w:ascii="宋体" w:eastAsia="宋体" w:hAnsi="宋体" w:cs="Times New Roman" w:hint="eastAsia"/>
          <w:sz w:val="24"/>
          <w:szCs w:val="24"/>
        </w:rPr>
        <w:t>严格落实</w:t>
      </w:r>
      <w:r>
        <w:rPr>
          <w:rFonts w:ascii="宋体" w:eastAsia="宋体" w:hAnsi="宋体" w:cs="Times New Roman"/>
          <w:sz w:val="24"/>
          <w:szCs w:val="24"/>
        </w:rPr>
        <w:t>国家环保有关</w:t>
      </w:r>
      <w:r>
        <w:rPr>
          <w:rFonts w:ascii="宋体" w:eastAsia="宋体" w:hAnsi="宋体" w:cs="Times New Roman" w:hint="eastAsia"/>
          <w:sz w:val="24"/>
          <w:szCs w:val="24"/>
        </w:rPr>
        <w:t>的</w:t>
      </w:r>
      <w:r>
        <w:rPr>
          <w:rFonts w:ascii="宋体" w:eastAsia="宋体" w:hAnsi="宋体" w:cs="Times New Roman"/>
          <w:sz w:val="24"/>
          <w:szCs w:val="24"/>
        </w:rPr>
        <w:t>法律法规和标准要求，</w:t>
      </w:r>
      <w:r>
        <w:rPr>
          <w:rFonts w:ascii="宋体" w:eastAsia="宋体" w:hAnsi="宋体" w:cs="Times New Roman" w:hint="eastAsia"/>
          <w:sz w:val="24"/>
          <w:szCs w:val="24"/>
        </w:rPr>
        <w:t>确保不发</w:t>
      </w:r>
      <w:r>
        <w:rPr>
          <w:rFonts w:ascii="宋体" w:eastAsia="宋体" w:hAnsi="宋体" w:cs="Times New Roman" w:hint="eastAsia"/>
          <w:sz w:val="24"/>
          <w:szCs w:val="24"/>
        </w:rPr>
        <w:lastRenderedPageBreak/>
        <w:t>生环保事故；</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sz w:val="24"/>
          <w:szCs w:val="24"/>
        </w:rPr>
        <w:t>、乙方必须对施工人员进行环保教育，做好环保施工的交底工作，保证施工人员</w:t>
      </w:r>
      <w:r>
        <w:rPr>
          <w:rFonts w:ascii="宋体" w:eastAsia="宋体" w:hAnsi="宋体" w:cs="Times New Roman" w:hint="eastAsia"/>
          <w:sz w:val="24"/>
          <w:szCs w:val="24"/>
        </w:rPr>
        <w:t>掌握</w:t>
      </w:r>
      <w:r>
        <w:rPr>
          <w:rFonts w:ascii="宋体" w:eastAsia="宋体" w:hAnsi="宋体" w:cs="Times New Roman"/>
          <w:sz w:val="24"/>
          <w:szCs w:val="24"/>
        </w:rPr>
        <w:t>环保施工职责</w:t>
      </w:r>
      <w:r>
        <w:rPr>
          <w:rFonts w:ascii="宋体" w:eastAsia="宋体" w:hAnsi="宋体" w:cs="Times New Roman" w:hint="eastAsia"/>
          <w:sz w:val="24"/>
          <w:szCs w:val="24"/>
        </w:rPr>
        <w:t>；</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、遇环保突发检查的，乙方施工时可能造成环境污染的，需按照甲方要求暂时停止施工；</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sz w:val="24"/>
          <w:szCs w:val="24"/>
        </w:rPr>
        <w:t>、</w:t>
      </w:r>
      <w:r>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w:t>
      </w:r>
      <w:r>
        <w:rPr>
          <w:rFonts w:ascii="宋体" w:eastAsia="宋体" w:hAnsi="宋体" w:cs="Times New Roman" w:hint="eastAsia"/>
          <w:sz w:val="24"/>
          <w:szCs w:val="24"/>
        </w:rPr>
        <w:t>的堆存、传输、装卸等环节产生的粉尘和气态污染物的排放；</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、乙方现场使用电焊机等产生无组织排放时，必须配备并使用焊接烟气处理设备。</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Pr>
          <w:rFonts w:ascii="宋体" w:eastAsia="宋体" w:hAnsi="宋体" w:cs="Times New Roman" w:hint="eastAsia"/>
          <w:sz w:val="24"/>
          <w:szCs w:val="24"/>
        </w:rPr>
        <w:t>撒造成</w:t>
      </w:r>
      <w:proofErr w:type="gramEnd"/>
      <w:r>
        <w:rPr>
          <w:rFonts w:ascii="宋体" w:eastAsia="宋体" w:hAnsi="宋体" w:cs="Times New Roman" w:hint="eastAsia"/>
          <w:sz w:val="24"/>
          <w:szCs w:val="24"/>
        </w:rPr>
        <w:t>扬尘污染，并按照规定路线行驶。装卸物料应当采取</w:t>
      </w:r>
      <w:r>
        <w:rPr>
          <w:rFonts w:ascii="宋体" w:eastAsia="宋体" w:hAnsi="宋体" w:cs="Times New Roman" w:hint="eastAsia"/>
          <w:sz w:val="24"/>
          <w:szCs w:val="24"/>
        </w:rPr>
        <w:t>密闭或者喷淋等方式防治扬尘污染。贮存煤炭、煤矸石、煤渣、煤灰、水泥、石灰、石膏、砂土等易产生扬尘的物料应当密闭；不能密闭的，应当设置不低于堆放</w:t>
      </w:r>
      <w:proofErr w:type="gramStart"/>
      <w:r>
        <w:rPr>
          <w:rFonts w:ascii="宋体" w:eastAsia="宋体" w:hAnsi="宋体" w:cs="Times New Roman" w:hint="eastAsia"/>
          <w:sz w:val="24"/>
          <w:szCs w:val="24"/>
        </w:rPr>
        <w:t>物高度</w:t>
      </w:r>
      <w:proofErr w:type="gramEnd"/>
      <w:r>
        <w:rPr>
          <w:rFonts w:ascii="宋体" w:eastAsia="宋体" w:hAnsi="宋体" w:cs="Times New Roman" w:hint="eastAsia"/>
          <w:sz w:val="24"/>
          <w:szCs w:val="24"/>
        </w:rPr>
        <w:t>的严密围挡，并采取有效覆盖措施防治扬尘污染。</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、乙方</w:t>
      </w:r>
      <w:r>
        <w:rPr>
          <w:rFonts w:ascii="宋体" w:eastAsia="宋体" w:hAnsi="宋体" w:cs="Times New Roman" w:hint="eastAsia"/>
          <w:sz w:val="24"/>
          <w:szCs w:val="24"/>
        </w:rPr>
        <w:t>因项目施工确实无法完全避免无组织排放时</w:t>
      </w:r>
      <w:r>
        <w:rPr>
          <w:rFonts w:ascii="宋体" w:eastAsia="宋体" w:hAnsi="宋体" w:cs="Times New Roman"/>
          <w:sz w:val="24"/>
          <w:szCs w:val="24"/>
        </w:rPr>
        <w:t>，必须</w:t>
      </w:r>
      <w:r>
        <w:rPr>
          <w:rFonts w:ascii="宋体" w:eastAsia="宋体" w:hAnsi="宋体" w:cs="Times New Roman" w:hint="eastAsia"/>
          <w:sz w:val="24"/>
          <w:szCs w:val="24"/>
        </w:rPr>
        <w:t>提前向环境能源管理</w:t>
      </w:r>
      <w:r>
        <w:rPr>
          <w:rFonts w:ascii="宋体" w:eastAsia="宋体" w:hAnsi="宋体" w:cs="Times New Roman"/>
          <w:sz w:val="24"/>
          <w:szCs w:val="24"/>
        </w:rPr>
        <w:t>部申报</w:t>
      </w:r>
      <w:r>
        <w:rPr>
          <w:rFonts w:ascii="宋体" w:eastAsia="宋体" w:hAnsi="宋体" w:cs="Times New Roman" w:hint="eastAsia"/>
          <w:sz w:val="24"/>
          <w:szCs w:val="24"/>
        </w:rPr>
        <w:t>，经</w:t>
      </w:r>
      <w:r>
        <w:rPr>
          <w:rFonts w:ascii="宋体" w:eastAsia="宋体" w:hAnsi="宋体" w:cs="Times New Roman"/>
          <w:sz w:val="24"/>
          <w:szCs w:val="24"/>
        </w:rPr>
        <w:t>审查同意</w:t>
      </w:r>
      <w:r>
        <w:rPr>
          <w:rFonts w:ascii="宋体" w:eastAsia="宋体" w:hAnsi="宋体" w:cs="Times New Roman" w:hint="eastAsia"/>
          <w:sz w:val="24"/>
          <w:szCs w:val="24"/>
        </w:rPr>
        <w:t>采取相应的污染防治措施后</w:t>
      </w:r>
      <w:r>
        <w:rPr>
          <w:rFonts w:ascii="宋体" w:eastAsia="宋体" w:hAnsi="宋体" w:cs="Times New Roman"/>
          <w:sz w:val="24"/>
          <w:szCs w:val="24"/>
        </w:rPr>
        <w:t>方可开展工作</w:t>
      </w:r>
      <w:r>
        <w:rPr>
          <w:rFonts w:ascii="宋体" w:eastAsia="宋体" w:hAnsi="宋体" w:cs="Times New Roman" w:hint="eastAsia"/>
          <w:sz w:val="24"/>
          <w:szCs w:val="24"/>
        </w:rPr>
        <w:t>；</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hint="eastAsia"/>
          <w:sz w:val="24"/>
          <w:szCs w:val="24"/>
        </w:rPr>
        <w:t>、乙方在施工过程中必须做到污染治理设施齐全，并随工程随时进行运行有效。出现破碎、拆除等项目时，随时进行洒水、雾炮喷淋</w:t>
      </w:r>
      <w:proofErr w:type="gramStart"/>
      <w:r>
        <w:rPr>
          <w:rFonts w:ascii="宋体" w:eastAsia="宋体" w:hAnsi="宋体" w:cs="Times New Roman" w:hint="eastAsia"/>
          <w:sz w:val="24"/>
          <w:szCs w:val="24"/>
        </w:rPr>
        <w:t>等抑尘</w:t>
      </w:r>
      <w:proofErr w:type="gramEnd"/>
      <w:r>
        <w:rPr>
          <w:rFonts w:ascii="宋体" w:eastAsia="宋体" w:hAnsi="宋体" w:cs="Times New Roman" w:hint="eastAsia"/>
          <w:sz w:val="24"/>
          <w:szCs w:val="24"/>
        </w:rPr>
        <w:t>降尘措施；</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sz w:val="24"/>
          <w:szCs w:val="24"/>
        </w:rPr>
        <w:t>、乙方在检修、建设施工过程中，必须做到环保施工，边施</w:t>
      </w:r>
      <w:r>
        <w:rPr>
          <w:rFonts w:ascii="宋体" w:eastAsia="宋体" w:hAnsi="宋体" w:cs="Times New Roman"/>
          <w:sz w:val="24"/>
          <w:szCs w:val="24"/>
        </w:rPr>
        <w:t>工、边清场，</w:t>
      </w:r>
      <w:proofErr w:type="gramStart"/>
      <w:r>
        <w:rPr>
          <w:rFonts w:ascii="宋体" w:eastAsia="宋体" w:hAnsi="宋体" w:cs="Times New Roman"/>
          <w:sz w:val="24"/>
          <w:szCs w:val="24"/>
        </w:rPr>
        <w:t>工完料</w:t>
      </w:r>
      <w:proofErr w:type="gramEnd"/>
      <w:r>
        <w:rPr>
          <w:rFonts w:ascii="宋体" w:eastAsia="宋体" w:hAnsi="宋体" w:cs="Times New Roman"/>
          <w:sz w:val="24"/>
          <w:szCs w:val="24"/>
        </w:rPr>
        <w:t>清场清</w:t>
      </w:r>
      <w:r>
        <w:rPr>
          <w:rFonts w:ascii="宋体" w:eastAsia="宋体" w:hAnsi="宋体" w:cs="Times New Roman" w:hint="eastAsia"/>
          <w:sz w:val="24"/>
          <w:szCs w:val="24"/>
        </w:rPr>
        <w:t>（工完场清的原则：经过清理保证施工现场无杂物、地面无积灰积料和垃圾、设备本体、墙体及周边干净整洁）；</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sz w:val="24"/>
          <w:szCs w:val="24"/>
        </w:rPr>
        <w:t>、</w:t>
      </w:r>
      <w:r>
        <w:rPr>
          <w:rFonts w:ascii="宋体" w:eastAsia="宋体" w:hAnsi="宋体" w:cs="Times New Roman" w:hint="eastAsia"/>
          <w:sz w:val="24"/>
          <w:szCs w:val="24"/>
        </w:rPr>
        <w:t>乙方施工过程中，必须严格落实对建筑工地“六个百分百”的要求，即：施工工地周边</w:t>
      </w:r>
      <w:r>
        <w:rPr>
          <w:rFonts w:ascii="宋体" w:eastAsia="宋体" w:hAnsi="宋体" w:cs="Times New Roman" w:hint="eastAsia"/>
          <w:sz w:val="24"/>
          <w:szCs w:val="24"/>
        </w:rPr>
        <w:t>100%</w:t>
      </w:r>
      <w:r>
        <w:rPr>
          <w:rFonts w:ascii="宋体" w:eastAsia="宋体" w:hAnsi="宋体" w:cs="Times New Roman" w:hint="eastAsia"/>
          <w:sz w:val="24"/>
          <w:szCs w:val="24"/>
        </w:rPr>
        <w:t>围挡、物料堆放</w:t>
      </w:r>
      <w:r>
        <w:rPr>
          <w:rFonts w:ascii="宋体" w:eastAsia="宋体" w:hAnsi="宋体" w:cs="Times New Roman" w:hint="eastAsia"/>
          <w:sz w:val="24"/>
          <w:szCs w:val="24"/>
        </w:rPr>
        <w:t>100%</w:t>
      </w:r>
      <w:r>
        <w:rPr>
          <w:rFonts w:ascii="宋体" w:eastAsia="宋体" w:hAnsi="宋体" w:cs="Times New Roman" w:hint="eastAsia"/>
          <w:sz w:val="24"/>
          <w:szCs w:val="24"/>
        </w:rPr>
        <w:t>苫盖、出入车辆</w:t>
      </w:r>
      <w:r>
        <w:rPr>
          <w:rFonts w:ascii="宋体" w:eastAsia="宋体" w:hAnsi="宋体" w:cs="Times New Roman" w:hint="eastAsia"/>
          <w:sz w:val="24"/>
          <w:szCs w:val="24"/>
        </w:rPr>
        <w:t>100%</w:t>
      </w:r>
      <w:r>
        <w:rPr>
          <w:rFonts w:ascii="宋体" w:eastAsia="宋体" w:hAnsi="宋体" w:cs="Times New Roman" w:hint="eastAsia"/>
          <w:sz w:val="24"/>
          <w:szCs w:val="24"/>
        </w:rPr>
        <w:t>冲洗、施工现场地面</w:t>
      </w:r>
      <w:r>
        <w:rPr>
          <w:rFonts w:ascii="宋体" w:eastAsia="宋体" w:hAnsi="宋体" w:cs="Times New Roman" w:hint="eastAsia"/>
          <w:sz w:val="24"/>
          <w:szCs w:val="24"/>
        </w:rPr>
        <w:t>100%</w:t>
      </w:r>
      <w:r>
        <w:rPr>
          <w:rFonts w:ascii="宋体" w:eastAsia="宋体" w:hAnsi="宋体" w:cs="Times New Roman" w:hint="eastAsia"/>
          <w:sz w:val="24"/>
          <w:szCs w:val="24"/>
        </w:rPr>
        <w:t>硬化、拆迁工地</w:t>
      </w:r>
      <w:r>
        <w:rPr>
          <w:rFonts w:ascii="宋体" w:eastAsia="宋体" w:hAnsi="宋体" w:cs="Times New Roman" w:hint="eastAsia"/>
          <w:sz w:val="24"/>
          <w:szCs w:val="24"/>
        </w:rPr>
        <w:t>100%</w:t>
      </w:r>
      <w:r>
        <w:rPr>
          <w:rFonts w:ascii="宋体" w:eastAsia="宋体" w:hAnsi="宋体" w:cs="Times New Roman" w:hint="eastAsia"/>
          <w:sz w:val="24"/>
          <w:szCs w:val="24"/>
        </w:rPr>
        <w:t>湿法作业、渣土车辆</w:t>
      </w:r>
      <w:r>
        <w:rPr>
          <w:rFonts w:ascii="宋体" w:eastAsia="宋体" w:hAnsi="宋体" w:cs="Times New Roman" w:hint="eastAsia"/>
          <w:sz w:val="24"/>
          <w:szCs w:val="24"/>
        </w:rPr>
        <w:t>100%</w:t>
      </w:r>
      <w:r>
        <w:rPr>
          <w:rFonts w:ascii="宋体" w:eastAsia="宋体" w:hAnsi="宋体" w:cs="Times New Roman" w:hint="eastAsia"/>
          <w:sz w:val="24"/>
          <w:szCs w:val="24"/>
        </w:rPr>
        <w:t>密闭运输。无论是准备施工产生物料、废料，还是施工后未及时清理的物料，必须及时苫盖到位散状物料必须完全苫盖；</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sz w:val="24"/>
          <w:szCs w:val="24"/>
        </w:rPr>
        <w:t>、乙方施工中产生的废弃物，必须按甲方相关管理办法要求及时进行处理，不得随意乱泼乱倒、乱堆乱放</w:t>
      </w:r>
      <w:r>
        <w:rPr>
          <w:rFonts w:ascii="宋体" w:eastAsia="宋体" w:hAnsi="宋体" w:cs="Times New Roman" w:hint="eastAsia"/>
          <w:sz w:val="24"/>
          <w:szCs w:val="24"/>
        </w:rPr>
        <w:t>；工程期间现场施工严禁出现废油桶、废油漆桶、废油漆涂料桶等，</w:t>
      </w:r>
      <w:r>
        <w:rPr>
          <w:rFonts w:ascii="宋体" w:eastAsia="宋体" w:hAnsi="宋体" w:cs="Times New Roman" w:hint="eastAsia"/>
          <w:sz w:val="24"/>
          <w:szCs w:val="24"/>
        </w:rPr>
        <w:lastRenderedPageBreak/>
        <w:t>坚决不允许危险废物挪作他用；现场刷漆作业前统一到甲方环境能源管理部集中办理二维码，</w:t>
      </w:r>
      <w:proofErr w:type="gramStart"/>
      <w:r>
        <w:rPr>
          <w:rFonts w:ascii="宋体" w:eastAsia="宋体" w:hAnsi="宋体" w:cs="Times New Roman" w:hint="eastAsia"/>
          <w:sz w:val="24"/>
          <w:szCs w:val="24"/>
        </w:rPr>
        <w:t>漆桶稀料</w:t>
      </w:r>
      <w:proofErr w:type="gramEnd"/>
      <w:r>
        <w:rPr>
          <w:rFonts w:ascii="宋体" w:eastAsia="宋体" w:hAnsi="宋体" w:cs="Times New Roman" w:hint="eastAsia"/>
          <w:sz w:val="24"/>
          <w:szCs w:val="24"/>
        </w:rPr>
        <w:t>桶等作业后按甲方要求放置或完全苫盖，施工现场无工作人员时禁止存放油桶、废油桶；</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sz w:val="24"/>
          <w:szCs w:val="24"/>
        </w:rPr>
        <w:t>、乙方需使用甲方设备时，必须经甲方同意，并按甲方规定使用</w:t>
      </w:r>
      <w:r>
        <w:rPr>
          <w:rFonts w:ascii="宋体" w:eastAsia="宋体" w:hAnsi="宋体" w:cs="Times New Roman" w:hint="eastAsia"/>
          <w:sz w:val="24"/>
          <w:szCs w:val="24"/>
        </w:rPr>
        <w:t>；</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、乙方现场管理违规时，必须按甲方要求进行整改，并反馈信息，如不按期限和要求整改，</w:t>
      </w:r>
      <w:r>
        <w:rPr>
          <w:rFonts w:ascii="宋体" w:eastAsia="宋体" w:hAnsi="宋体" w:cs="Times New Roman" w:hint="eastAsia"/>
          <w:sz w:val="24"/>
          <w:szCs w:val="24"/>
        </w:rPr>
        <w:t>环境能源管理部</w:t>
      </w:r>
      <w:r>
        <w:rPr>
          <w:rFonts w:ascii="宋体" w:eastAsia="宋体" w:hAnsi="宋体" w:cs="Times New Roman"/>
          <w:sz w:val="24"/>
          <w:szCs w:val="24"/>
        </w:rPr>
        <w:t>有权责</w:t>
      </w:r>
      <w:proofErr w:type="gramStart"/>
      <w:r>
        <w:rPr>
          <w:rFonts w:ascii="宋体" w:eastAsia="宋体" w:hAnsi="宋体" w:cs="Times New Roman"/>
          <w:sz w:val="24"/>
          <w:szCs w:val="24"/>
        </w:rPr>
        <w:t>令施工</w:t>
      </w:r>
      <w:proofErr w:type="gramEnd"/>
      <w:r>
        <w:rPr>
          <w:rFonts w:ascii="宋体" w:eastAsia="宋体" w:hAnsi="宋体" w:cs="Times New Roman"/>
          <w:sz w:val="24"/>
          <w:szCs w:val="24"/>
        </w:rPr>
        <w:t>单位停止施工</w:t>
      </w:r>
      <w:r>
        <w:rPr>
          <w:rFonts w:ascii="宋体" w:eastAsia="宋体" w:hAnsi="宋体" w:cs="Times New Roman" w:hint="eastAsia"/>
          <w:sz w:val="24"/>
          <w:szCs w:val="24"/>
        </w:rPr>
        <w:t>；</w:t>
      </w:r>
      <w:r>
        <w:rPr>
          <w:rFonts w:ascii="宋体" w:eastAsia="宋体" w:hAnsi="宋体" w:cs="Times New Roman" w:hint="eastAsia"/>
          <w:sz w:val="24"/>
          <w:szCs w:val="24"/>
        </w:rPr>
        <w:t> </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六、考核：</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、违反本协议施工要求的，</w:t>
      </w:r>
      <w:r>
        <w:rPr>
          <w:rFonts w:ascii="宋体" w:eastAsia="宋体" w:hAnsi="宋体" w:cs="Times New Roman" w:hint="eastAsia"/>
          <w:sz w:val="24"/>
          <w:szCs w:val="24"/>
        </w:rPr>
        <w:t>第</w:t>
      </w:r>
      <w:r>
        <w:rPr>
          <w:rFonts w:ascii="宋体" w:eastAsia="宋体" w:hAnsi="宋体" w:cs="Times New Roman" w:hint="eastAsia"/>
          <w:sz w:val="24"/>
          <w:szCs w:val="24"/>
        </w:rPr>
        <w:t>3</w:t>
      </w: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w:t>
      </w:r>
      <w:r>
        <w:rPr>
          <w:rFonts w:ascii="宋体" w:eastAsia="宋体" w:hAnsi="宋体" w:cs="Times New Roman" w:hint="eastAsia"/>
          <w:sz w:val="24"/>
          <w:szCs w:val="24"/>
        </w:rPr>
        <w:t>8</w:t>
      </w:r>
      <w:r>
        <w:rPr>
          <w:rFonts w:ascii="宋体" w:eastAsia="宋体" w:hAnsi="宋体" w:cs="Times New Roman" w:hint="eastAsia"/>
          <w:sz w:val="24"/>
          <w:szCs w:val="24"/>
        </w:rPr>
        <w:t>、</w:t>
      </w:r>
      <w:r>
        <w:rPr>
          <w:rFonts w:ascii="宋体" w:eastAsia="宋体" w:hAnsi="宋体" w:cs="Times New Roman" w:hint="eastAsia"/>
          <w:sz w:val="24"/>
          <w:szCs w:val="24"/>
        </w:rPr>
        <w:t>9</w:t>
      </w: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hint="eastAsia"/>
          <w:sz w:val="24"/>
          <w:szCs w:val="24"/>
        </w:rPr>
        <w:t>、</w:t>
      </w:r>
      <w:r>
        <w:rPr>
          <w:rFonts w:ascii="宋体" w:eastAsia="宋体" w:hAnsi="宋体" w:cs="Times New Roman" w:hint="eastAsia"/>
          <w:sz w:val="24"/>
          <w:szCs w:val="24"/>
        </w:rPr>
        <w:t>11</w:t>
      </w:r>
      <w:r>
        <w:rPr>
          <w:rFonts w:ascii="宋体" w:eastAsia="宋体" w:hAnsi="宋体" w:cs="Times New Roman" w:hint="eastAsia"/>
          <w:sz w:val="24"/>
          <w:szCs w:val="24"/>
        </w:rPr>
        <w:t>项每项第一次扣款</w:t>
      </w:r>
      <w:r>
        <w:rPr>
          <w:rFonts w:ascii="宋体" w:eastAsia="宋体" w:hAnsi="宋体" w:cs="Times New Roman" w:hint="eastAsia"/>
          <w:sz w:val="24"/>
          <w:szCs w:val="24"/>
        </w:rPr>
        <w:t>0.5</w:t>
      </w:r>
      <w:r>
        <w:rPr>
          <w:rFonts w:ascii="宋体" w:eastAsia="宋体" w:hAnsi="宋体" w:cs="Times New Roman" w:hint="eastAsia"/>
          <w:sz w:val="24"/>
          <w:szCs w:val="24"/>
        </w:rPr>
        <w:t>万元；第二次扣款</w:t>
      </w:r>
      <w:r>
        <w:rPr>
          <w:rFonts w:ascii="宋体" w:eastAsia="宋体" w:hAnsi="宋体" w:cs="Times New Roman" w:hint="eastAsia"/>
          <w:sz w:val="24"/>
          <w:szCs w:val="24"/>
        </w:rPr>
        <w:t>1</w:t>
      </w:r>
      <w:r>
        <w:rPr>
          <w:rFonts w:ascii="宋体" w:eastAsia="宋体" w:hAnsi="宋体" w:cs="Times New Roman" w:hint="eastAsia"/>
          <w:sz w:val="24"/>
          <w:szCs w:val="24"/>
        </w:rPr>
        <w:t>万元；第三次解除合同；</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sz w:val="24"/>
          <w:szCs w:val="24"/>
        </w:rPr>
        <w:t>、违反本协议</w:t>
      </w:r>
      <w:r>
        <w:rPr>
          <w:rFonts w:ascii="宋体" w:eastAsia="宋体" w:hAnsi="宋体" w:cs="Times New Roman" w:hint="eastAsia"/>
          <w:sz w:val="24"/>
          <w:szCs w:val="24"/>
        </w:rPr>
        <w:t>其他</w:t>
      </w:r>
      <w:r>
        <w:rPr>
          <w:rFonts w:ascii="宋体" w:eastAsia="宋体" w:hAnsi="宋体" w:cs="Times New Roman"/>
          <w:sz w:val="24"/>
          <w:szCs w:val="24"/>
        </w:rPr>
        <w:t>施工要求的</w:t>
      </w:r>
      <w:r>
        <w:rPr>
          <w:rFonts w:ascii="宋体" w:eastAsia="宋体" w:hAnsi="宋体" w:cs="Times New Roman" w:hint="eastAsia"/>
          <w:sz w:val="24"/>
          <w:szCs w:val="24"/>
        </w:rPr>
        <w:t>，视情节严重</w:t>
      </w:r>
      <w:r>
        <w:rPr>
          <w:rFonts w:ascii="宋体" w:eastAsia="宋体" w:hAnsi="宋体" w:cs="Times New Roman"/>
          <w:sz w:val="24"/>
          <w:szCs w:val="24"/>
        </w:rPr>
        <w:t>每项</w:t>
      </w:r>
      <w:r>
        <w:rPr>
          <w:rFonts w:ascii="宋体" w:eastAsia="宋体" w:hAnsi="宋体" w:cs="Times New Roman" w:hint="eastAsia"/>
          <w:sz w:val="24"/>
          <w:szCs w:val="24"/>
        </w:rPr>
        <w:t>每次扣款</w:t>
      </w:r>
      <w:r>
        <w:rPr>
          <w:rFonts w:ascii="宋体" w:eastAsia="宋体" w:hAnsi="宋体" w:cs="Times New Roman" w:hint="eastAsia"/>
          <w:sz w:val="24"/>
          <w:szCs w:val="24"/>
        </w:rPr>
        <w:t>500-5000</w:t>
      </w:r>
      <w:r>
        <w:rPr>
          <w:rFonts w:ascii="宋体" w:eastAsia="宋体" w:hAnsi="宋体" w:cs="Times New Roman"/>
          <w:sz w:val="24"/>
          <w:szCs w:val="24"/>
        </w:rPr>
        <w:t>元</w:t>
      </w:r>
      <w:r>
        <w:rPr>
          <w:rFonts w:ascii="宋体" w:eastAsia="宋体" w:hAnsi="宋体" w:cs="Times New Roman" w:hint="eastAsia"/>
          <w:sz w:val="24"/>
          <w:szCs w:val="24"/>
        </w:rPr>
        <w:t>；</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、因乙方施工违反本协议施工要求，在各级政府、环保部门检查过程中，导致我公司被处罚、通报，影响资源综合利用退税、停产期间的损失，以及因此而导致的其他所有损失，由乙方负全部责任。</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、乙方</w:t>
      </w:r>
      <w:r>
        <w:rPr>
          <w:rFonts w:ascii="宋体" w:eastAsia="宋体" w:hAnsi="宋体" w:cs="Times New Roman"/>
          <w:sz w:val="24"/>
          <w:szCs w:val="24"/>
        </w:rPr>
        <w:t>违反本协议施工要求的</w:t>
      </w:r>
      <w:r>
        <w:rPr>
          <w:rFonts w:ascii="宋体" w:eastAsia="宋体" w:hAnsi="宋体" w:cs="Times New Roman" w:hint="eastAsia"/>
          <w:sz w:val="24"/>
          <w:szCs w:val="24"/>
        </w:rPr>
        <w:t>，</w:t>
      </w:r>
      <w:r>
        <w:rPr>
          <w:rFonts w:ascii="宋体" w:eastAsia="宋体" w:hAnsi="宋体" w:cs="Times New Roman"/>
          <w:sz w:val="24"/>
          <w:szCs w:val="24"/>
        </w:rPr>
        <w:t>甲方</w:t>
      </w:r>
      <w:r>
        <w:rPr>
          <w:rFonts w:ascii="宋体" w:eastAsia="宋体" w:hAnsi="宋体" w:cs="Times New Roman" w:hint="eastAsia"/>
          <w:sz w:val="24"/>
          <w:szCs w:val="24"/>
        </w:rPr>
        <w:t>环境能源管理部负责</w:t>
      </w:r>
      <w:r>
        <w:rPr>
          <w:rFonts w:ascii="宋体" w:eastAsia="宋体" w:hAnsi="宋体" w:cs="Times New Roman"/>
          <w:sz w:val="24"/>
          <w:szCs w:val="24"/>
        </w:rPr>
        <w:t>对乙方扣款</w:t>
      </w:r>
      <w:r>
        <w:rPr>
          <w:rFonts w:ascii="宋体" w:eastAsia="宋体" w:hAnsi="宋体" w:cs="Times New Roman" w:hint="eastAsia"/>
          <w:sz w:val="24"/>
          <w:szCs w:val="24"/>
        </w:rPr>
        <w:t>；乙方不服从缴纳的，</w:t>
      </w:r>
      <w:r>
        <w:rPr>
          <w:rFonts w:ascii="宋体" w:eastAsia="宋体" w:hAnsi="宋体" w:cs="Times New Roman"/>
          <w:sz w:val="24"/>
          <w:szCs w:val="24"/>
        </w:rPr>
        <w:t>从乙方</w:t>
      </w:r>
      <w:r>
        <w:rPr>
          <w:rFonts w:ascii="宋体" w:eastAsia="宋体" w:hAnsi="宋体" w:cs="Times New Roman" w:hint="eastAsia"/>
          <w:sz w:val="24"/>
          <w:szCs w:val="24"/>
        </w:rPr>
        <w:t>合同</w:t>
      </w:r>
      <w:r>
        <w:rPr>
          <w:rFonts w:ascii="宋体" w:eastAsia="宋体" w:hAnsi="宋体" w:cs="Times New Roman"/>
          <w:sz w:val="24"/>
          <w:szCs w:val="24"/>
        </w:rPr>
        <w:t>款中</w:t>
      </w:r>
      <w:r>
        <w:rPr>
          <w:rFonts w:ascii="宋体" w:eastAsia="宋体" w:hAnsi="宋体" w:cs="Times New Roman" w:hint="eastAsia"/>
          <w:sz w:val="24"/>
          <w:szCs w:val="24"/>
        </w:rPr>
        <w:t>直接</w:t>
      </w:r>
      <w:r>
        <w:rPr>
          <w:rFonts w:ascii="宋体" w:eastAsia="宋体" w:hAnsi="宋体" w:cs="Times New Roman"/>
          <w:sz w:val="24"/>
          <w:szCs w:val="24"/>
        </w:rPr>
        <w:t>扣除。</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七</w:t>
      </w:r>
      <w:r>
        <w:rPr>
          <w:rFonts w:ascii="宋体" w:eastAsia="宋体" w:hAnsi="宋体" w:cs="Times New Roman"/>
          <w:sz w:val="24"/>
          <w:szCs w:val="24"/>
        </w:rPr>
        <w:t>、本协议一式</w:t>
      </w:r>
      <w:r>
        <w:rPr>
          <w:rFonts w:ascii="宋体" w:eastAsia="宋体" w:hAnsi="宋体" w:cs="Times New Roman"/>
          <w:sz w:val="24"/>
          <w:szCs w:val="24"/>
        </w:rPr>
        <w:t>3</w:t>
      </w:r>
      <w:r>
        <w:rPr>
          <w:rFonts w:ascii="宋体" w:eastAsia="宋体" w:hAnsi="宋体" w:cs="Times New Roman"/>
          <w:sz w:val="24"/>
          <w:szCs w:val="24"/>
        </w:rPr>
        <w:t>份，甲方</w:t>
      </w:r>
      <w:r>
        <w:rPr>
          <w:rFonts w:ascii="宋体" w:eastAsia="宋体" w:hAnsi="宋体" w:cs="Times New Roman"/>
          <w:sz w:val="24"/>
          <w:szCs w:val="24"/>
        </w:rPr>
        <w:t>2</w:t>
      </w:r>
      <w:r>
        <w:rPr>
          <w:rFonts w:ascii="宋体" w:eastAsia="宋体" w:hAnsi="宋体" w:cs="Times New Roman"/>
          <w:sz w:val="24"/>
          <w:szCs w:val="24"/>
        </w:rPr>
        <w:t>份：工程主管部门</w:t>
      </w:r>
      <w:r>
        <w:rPr>
          <w:rFonts w:ascii="宋体" w:eastAsia="宋体" w:hAnsi="宋体" w:cs="Times New Roman"/>
          <w:sz w:val="24"/>
          <w:szCs w:val="24"/>
        </w:rPr>
        <w:t>1</w:t>
      </w:r>
      <w:r>
        <w:rPr>
          <w:rFonts w:ascii="宋体" w:eastAsia="宋体" w:hAnsi="宋体" w:cs="Times New Roman"/>
          <w:sz w:val="24"/>
          <w:szCs w:val="24"/>
        </w:rPr>
        <w:t>份、环保部门</w:t>
      </w:r>
      <w:r>
        <w:rPr>
          <w:rFonts w:ascii="宋体" w:eastAsia="宋体" w:hAnsi="宋体" w:cs="Times New Roman"/>
          <w:sz w:val="24"/>
          <w:szCs w:val="24"/>
        </w:rPr>
        <w:t>1</w:t>
      </w:r>
      <w:r>
        <w:rPr>
          <w:rFonts w:ascii="宋体" w:eastAsia="宋体" w:hAnsi="宋体" w:cs="Times New Roman"/>
          <w:sz w:val="24"/>
          <w:szCs w:val="24"/>
        </w:rPr>
        <w:t>份，乙方</w:t>
      </w:r>
      <w:r>
        <w:rPr>
          <w:rFonts w:ascii="宋体" w:eastAsia="宋体" w:hAnsi="宋体" w:cs="Times New Roman"/>
          <w:sz w:val="24"/>
          <w:szCs w:val="24"/>
        </w:rPr>
        <w:t>1</w:t>
      </w:r>
      <w:r>
        <w:rPr>
          <w:rFonts w:ascii="宋体" w:eastAsia="宋体" w:hAnsi="宋体" w:cs="Times New Roman"/>
          <w:sz w:val="24"/>
          <w:szCs w:val="24"/>
        </w:rPr>
        <w:t>份，签字盖章生效。</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甲方（公章）</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sz w:val="24"/>
          <w:szCs w:val="24"/>
        </w:rPr>
        <w:t>乙方（公章）</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 xml:space="preserve"> </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工程负责人：</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sz w:val="24"/>
          <w:szCs w:val="24"/>
        </w:rPr>
        <w:t>工程负责人：</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sz w:val="24"/>
          <w:szCs w:val="24"/>
        </w:rPr>
        <w:t>联系方式：</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环保负责人：</w:t>
      </w:r>
      <w:r>
        <w:rPr>
          <w:rFonts w:ascii="宋体" w:eastAsia="宋体" w:hAnsi="宋体" w:cs="Times New Roman" w:hint="eastAsia"/>
          <w:sz w:val="24"/>
          <w:szCs w:val="24"/>
        </w:rPr>
        <w:t>邵磊</w:t>
      </w:r>
      <w:r>
        <w:rPr>
          <w:rFonts w:ascii="宋体" w:eastAsia="宋体" w:hAnsi="宋体" w:cs="Times New Roman" w:hint="eastAsia"/>
          <w:sz w:val="24"/>
          <w:szCs w:val="24"/>
        </w:rPr>
        <w:t xml:space="preserve">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环保负责人：</w:t>
      </w:r>
    </w:p>
    <w:p w:rsidR="001B7DD2" w:rsidRDefault="00B30D67">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hint="eastAsia"/>
          <w:sz w:val="24"/>
          <w:szCs w:val="24"/>
        </w:rPr>
        <w:t xml:space="preserve">18132505858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联系方式：</w:t>
      </w:r>
    </w:p>
    <w:p w:rsidR="001B7DD2" w:rsidRDefault="00B30D67">
      <w:pPr>
        <w:spacing w:line="360" w:lineRule="auto"/>
        <w:rPr>
          <w:sz w:val="24"/>
          <w:szCs w:val="28"/>
        </w:rPr>
      </w:pPr>
      <w:r>
        <w:rPr>
          <w:rFonts w:ascii="宋体" w:eastAsia="宋体" w:hAnsi="宋体" w:cs="Times New Roman"/>
          <w:sz w:val="24"/>
          <w:szCs w:val="24"/>
        </w:rPr>
        <w:t>年</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sz w:val="24"/>
          <w:szCs w:val="24"/>
        </w:rPr>
        <w:t xml:space="preserve">   </w:t>
      </w:r>
      <w:r>
        <w:rPr>
          <w:rFonts w:ascii="宋体" w:eastAsia="宋体" w:hAnsi="宋体" w:cs="Times New Roman"/>
          <w:sz w:val="24"/>
          <w:szCs w:val="24"/>
        </w:rPr>
        <w:t>日</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年</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sz w:val="24"/>
          <w:szCs w:val="24"/>
        </w:rPr>
        <w:t xml:space="preserve">   </w:t>
      </w:r>
      <w:r>
        <w:rPr>
          <w:rFonts w:ascii="宋体" w:eastAsia="宋体" w:hAnsi="宋体" w:cs="Times New Roman"/>
          <w:sz w:val="24"/>
          <w:szCs w:val="24"/>
        </w:rPr>
        <w:t>日</w:t>
      </w:r>
    </w:p>
    <w:p w:rsidR="001B7DD2" w:rsidRDefault="001B7DD2">
      <w:pPr>
        <w:spacing w:line="480" w:lineRule="exact"/>
        <w:contextualSpacing/>
        <w:jc w:val="center"/>
        <w:rPr>
          <w:rFonts w:ascii="宋体" w:eastAsia="宋体" w:hAnsi="宋体" w:cs="Times New Roman"/>
          <w:b/>
          <w:sz w:val="30"/>
          <w:szCs w:val="30"/>
        </w:rPr>
      </w:pPr>
    </w:p>
    <w:p w:rsidR="001B7DD2" w:rsidRDefault="00B30D67">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十、项目主要技术要求：</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sz w:val="30"/>
          <w:szCs w:val="30"/>
        </w:rPr>
        <w:t xml:space="preserve"> </w:t>
      </w:r>
      <w:r>
        <w:rPr>
          <w:rFonts w:ascii="宋体" w:eastAsia="宋体" w:hAnsi="宋体" w:cs="Times New Roman" w:hint="eastAsia"/>
          <w:sz w:val="24"/>
          <w:szCs w:val="24"/>
        </w:rPr>
        <w:t>1</w:t>
      </w:r>
      <w:r>
        <w:rPr>
          <w:rFonts w:ascii="宋体" w:eastAsia="宋体" w:hAnsi="宋体" w:cs="Times New Roman" w:hint="eastAsia"/>
          <w:sz w:val="24"/>
          <w:szCs w:val="24"/>
        </w:rPr>
        <w:t>、污泥仓安装时，保证</w:t>
      </w:r>
      <w:proofErr w:type="gramStart"/>
      <w:r>
        <w:rPr>
          <w:rFonts w:ascii="宋体" w:eastAsia="宋体" w:hAnsi="宋体" w:cs="Times New Roman" w:hint="eastAsia"/>
          <w:sz w:val="24"/>
          <w:szCs w:val="24"/>
        </w:rPr>
        <w:t>仓体稳定</w:t>
      </w:r>
      <w:proofErr w:type="gramEnd"/>
      <w:r>
        <w:rPr>
          <w:rFonts w:ascii="宋体" w:eastAsia="宋体" w:hAnsi="宋体" w:cs="Times New Roman" w:hint="eastAsia"/>
          <w:sz w:val="24"/>
          <w:szCs w:val="24"/>
        </w:rPr>
        <w:t>牢固，支</w:t>
      </w:r>
      <w:proofErr w:type="gramStart"/>
      <w:r>
        <w:rPr>
          <w:rFonts w:ascii="宋体" w:eastAsia="宋体" w:hAnsi="宋体" w:cs="Times New Roman" w:hint="eastAsia"/>
          <w:sz w:val="24"/>
          <w:szCs w:val="24"/>
        </w:rPr>
        <w:t>腿部</w:t>
      </w:r>
      <w:proofErr w:type="gramEnd"/>
      <w:r>
        <w:rPr>
          <w:rFonts w:ascii="宋体" w:eastAsia="宋体" w:hAnsi="宋体" w:cs="Times New Roman" w:hint="eastAsia"/>
          <w:sz w:val="24"/>
          <w:szCs w:val="24"/>
        </w:rPr>
        <w:t>位焊接牢固，焊口不能有裂纹、气泡、夹渣等缺陷；污泥仓支架安装时，其中心位置偏差不应大于±</w:t>
      </w:r>
      <w:r>
        <w:rPr>
          <w:rFonts w:ascii="宋体" w:eastAsia="宋体" w:hAnsi="宋体" w:cs="Times New Roman" w:hint="eastAsia"/>
          <w:sz w:val="24"/>
          <w:szCs w:val="24"/>
        </w:rPr>
        <w:t>5</w:t>
      </w:r>
      <w:r>
        <w:rPr>
          <w:rFonts w:ascii="宋体" w:eastAsia="宋体" w:hAnsi="宋体" w:cs="Times New Roman" w:hint="eastAsia"/>
          <w:sz w:val="24"/>
          <w:szCs w:val="24"/>
        </w:rPr>
        <w:t>ｍｍ，水平度为</w:t>
      </w:r>
      <w:r>
        <w:rPr>
          <w:rFonts w:ascii="宋体" w:eastAsia="宋体" w:hAnsi="宋体" w:cs="Times New Roman" w:hint="eastAsia"/>
          <w:sz w:val="24"/>
          <w:szCs w:val="24"/>
        </w:rPr>
        <w:t>0.5</w:t>
      </w:r>
      <w:r>
        <w:rPr>
          <w:rFonts w:ascii="宋体" w:eastAsia="宋体" w:hAnsi="宋体" w:cs="Times New Roman" w:hint="eastAsia"/>
          <w:sz w:val="24"/>
          <w:szCs w:val="24"/>
        </w:rPr>
        <w:t>ｍｍ</w:t>
      </w:r>
      <w:r>
        <w:rPr>
          <w:rFonts w:ascii="宋体" w:eastAsia="宋体" w:hAnsi="宋体" w:cs="Times New Roman" w:hint="eastAsia"/>
          <w:sz w:val="24"/>
          <w:szCs w:val="24"/>
        </w:rPr>
        <w:t>/</w:t>
      </w:r>
      <w:r>
        <w:rPr>
          <w:rFonts w:ascii="宋体" w:eastAsia="宋体" w:hAnsi="宋体" w:cs="Times New Roman" w:hint="eastAsia"/>
          <w:sz w:val="24"/>
          <w:szCs w:val="24"/>
        </w:rPr>
        <w:t>ｍ。液压元件安装前用洗油将各部分阀门管道清洗干净，液压动力包安装时，各个</w:t>
      </w:r>
      <w:r>
        <w:rPr>
          <w:rFonts w:ascii="宋体" w:eastAsia="宋体" w:hAnsi="宋体" w:cs="Times New Roman" w:hint="eastAsia"/>
          <w:sz w:val="24"/>
          <w:szCs w:val="24"/>
        </w:rPr>
        <w:lastRenderedPageBreak/>
        <w:t>油管接头安装牢固，不能漏油，泵轴与传动机构的同轴度和垂直度偏差</w:t>
      </w:r>
      <w:r>
        <w:rPr>
          <w:rFonts w:ascii="宋体" w:eastAsia="宋体" w:hAnsi="宋体" w:cs="Times New Roman" w:hint="eastAsia"/>
          <w:sz w:val="24"/>
          <w:szCs w:val="24"/>
        </w:rPr>
        <w:t>0.05mm-0.08mm</w:t>
      </w:r>
      <w:r>
        <w:rPr>
          <w:rFonts w:ascii="宋体" w:eastAsia="宋体" w:hAnsi="宋体" w:cs="Times New Roman" w:hint="eastAsia"/>
          <w:sz w:val="24"/>
          <w:szCs w:val="24"/>
        </w:rPr>
        <w:t>，旋转方向正确。手动盘动联轴节无卡顿异常现象。液压管道合理规范布置，管道根据现场实际位置横平竖直的布置，留有检修的空间。液压缸安装的水平度偏差为±</w:t>
      </w:r>
      <w:r>
        <w:rPr>
          <w:rFonts w:ascii="宋体" w:eastAsia="宋体" w:hAnsi="宋体" w:cs="Times New Roman" w:hint="eastAsia"/>
          <w:sz w:val="24"/>
          <w:szCs w:val="24"/>
        </w:rPr>
        <w:t>0.05mm/m</w:t>
      </w:r>
      <w:r>
        <w:rPr>
          <w:rFonts w:ascii="宋体" w:eastAsia="宋体" w:hAnsi="宋体" w:cs="Times New Roman" w:hint="eastAsia"/>
          <w:sz w:val="24"/>
          <w:szCs w:val="24"/>
        </w:rPr>
        <w:t>，液压缸与</w:t>
      </w:r>
      <w:proofErr w:type="gramStart"/>
      <w:r>
        <w:rPr>
          <w:rFonts w:ascii="宋体" w:eastAsia="宋体" w:hAnsi="宋体" w:cs="Times New Roman" w:hint="eastAsia"/>
          <w:sz w:val="24"/>
          <w:szCs w:val="24"/>
        </w:rPr>
        <w:t>仓体固定</w:t>
      </w:r>
      <w:proofErr w:type="gramEnd"/>
      <w:r>
        <w:rPr>
          <w:rFonts w:ascii="宋体" w:eastAsia="宋体" w:hAnsi="宋体" w:cs="Times New Roman" w:hint="eastAsia"/>
          <w:sz w:val="24"/>
          <w:szCs w:val="24"/>
        </w:rPr>
        <w:t>牢固，连接螺栓</w:t>
      </w:r>
      <w:r>
        <w:rPr>
          <w:rFonts w:ascii="宋体" w:eastAsia="宋体" w:hAnsi="宋体" w:cs="Times New Roman" w:hint="eastAsia"/>
          <w:sz w:val="24"/>
          <w:szCs w:val="24"/>
        </w:rPr>
        <w:t>力矩符合规定要求。</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w:t>
      </w:r>
      <w:r>
        <w:rPr>
          <w:rFonts w:ascii="宋体" w:eastAsia="宋体" w:hAnsi="宋体" w:cs="Times New Roman" w:hint="eastAsia"/>
          <w:sz w:val="24"/>
          <w:szCs w:val="24"/>
        </w:rPr>
        <w:t xml:space="preserve"> </w:t>
      </w:r>
      <w:r>
        <w:rPr>
          <w:rFonts w:ascii="宋体" w:eastAsia="宋体" w:hAnsi="宋体" w:cs="Times New Roman" w:hint="eastAsia"/>
          <w:sz w:val="24"/>
          <w:szCs w:val="24"/>
        </w:rPr>
        <w:t>板式</w:t>
      </w:r>
      <w:proofErr w:type="gramStart"/>
      <w:r>
        <w:rPr>
          <w:rFonts w:ascii="宋体" w:eastAsia="宋体" w:hAnsi="宋体" w:cs="Times New Roman" w:hint="eastAsia"/>
          <w:sz w:val="24"/>
          <w:szCs w:val="24"/>
        </w:rPr>
        <w:t>喂料机</w:t>
      </w:r>
      <w:proofErr w:type="gramEnd"/>
      <w:r>
        <w:rPr>
          <w:rFonts w:ascii="宋体" w:eastAsia="宋体" w:hAnsi="宋体" w:cs="Times New Roman" w:hint="eastAsia"/>
          <w:sz w:val="24"/>
          <w:szCs w:val="24"/>
        </w:rPr>
        <w:t>的地脚固定牢固，</w:t>
      </w:r>
      <w:proofErr w:type="gramStart"/>
      <w:r>
        <w:rPr>
          <w:rFonts w:ascii="宋体" w:eastAsia="宋体" w:hAnsi="宋体" w:cs="Times New Roman" w:hint="eastAsia"/>
          <w:sz w:val="24"/>
          <w:szCs w:val="24"/>
        </w:rPr>
        <w:t>安装</w:t>
      </w:r>
      <w:proofErr w:type="gramEnd"/>
      <w:r>
        <w:rPr>
          <w:rFonts w:ascii="宋体" w:eastAsia="宋体" w:hAnsi="宋体" w:cs="Times New Roman" w:hint="eastAsia"/>
          <w:sz w:val="24"/>
          <w:szCs w:val="24"/>
        </w:rPr>
        <w:t>水平度偏差为±</w:t>
      </w:r>
      <w:r>
        <w:rPr>
          <w:rFonts w:ascii="宋体" w:eastAsia="宋体" w:hAnsi="宋体" w:cs="Times New Roman" w:hint="eastAsia"/>
          <w:sz w:val="24"/>
          <w:szCs w:val="24"/>
        </w:rPr>
        <w:t>0.05mm/m</w:t>
      </w:r>
      <w:r>
        <w:rPr>
          <w:rFonts w:ascii="宋体" w:eastAsia="宋体" w:hAnsi="宋体" w:cs="Times New Roman" w:hint="eastAsia"/>
          <w:sz w:val="24"/>
          <w:szCs w:val="24"/>
        </w:rPr>
        <w:t>，滚轮再轨道上行走不跑偏，不剐蹭，连续运转</w:t>
      </w:r>
      <w:r>
        <w:rPr>
          <w:rFonts w:ascii="宋体" w:eastAsia="宋体" w:hAnsi="宋体" w:cs="Times New Roman" w:hint="eastAsia"/>
          <w:sz w:val="24"/>
          <w:szCs w:val="24"/>
        </w:rPr>
        <w:t>2</w:t>
      </w:r>
      <w:r>
        <w:rPr>
          <w:rFonts w:ascii="宋体" w:eastAsia="宋体" w:hAnsi="宋体" w:cs="Times New Roman" w:hint="eastAsia"/>
          <w:sz w:val="24"/>
          <w:szCs w:val="24"/>
        </w:rPr>
        <w:t>小时后无异常现场，电机减速机温度不超过</w:t>
      </w:r>
      <w:r>
        <w:rPr>
          <w:rFonts w:ascii="宋体" w:eastAsia="宋体" w:hAnsi="宋体" w:cs="Times New Roman" w:hint="eastAsia"/>
          <w:sz w:val="24"/>
          <w:szCs w:val="24"/>
        </w:rPr>
        <w:t>60</w:t>
      </w:r>
      <w:r>
        <w:rPr>
          <w:rFonts w:ascii="宋体" w:eastAsia="宋体" w:hAnsi="宋体" w:cs="Times New Roman" w:hint="eastAsia"/>
          <w:sz w:val="24"/>
          <w:szCs w:val="24"/>
        </w:rPr>
        <w:t>℃，</w:t>
      </w:r>
      <w:proofErr w:type="gramStart"/>
      <w:r>
        <w:rPr>
          <w:rFonts w:ascii="宋体" w:eastAsia="宋体" w:hAnsi="宋体" w:cs="Times New Roman" w:hint="eastAsia"/>
          <w:sz w:val="24"/>
          <w:szCs w:val="24"/>
        </w:rPr>
        <w:t>振动</w:t>
      </w:r>
      <w:proofErr w:type="gramEnd"/>
      <w:r>
        <w:rPr>
          <w:rFonts w:ascii="宋体" w:eastAsia="宋体" w:hAnsi="宋体" w:cs="Times New Roman" w:hint="eastAsia"/>
          <w:sz w:val="24"/>
          <w:szCs w:val="24"/>
        </w:rPr>
        <w:t>值不超过</w:t>
      </w:r>
      <w:r>
        <w:rPr>
          <w:rFonts w:ascii="宋体" w:eastAsia="宋体" w:hAnsi="宋体" w:cs="Times New Roman" w:hint="eastAsia"/>
          <w:sz w:val="24"/>
          <w:szCs w:val="24"/>
        </w:rPr>
        <w:t>0.08mm/s;</w:t>
      </w:r>
      <w:r>
        <w:rPr>
          <w:rFonts w:ascii="宋体" w:eastAsia="宋体" w:hAnsi="宋体" w:cs="Times New Roman" w:hint="eastAsia"/>
          <w:sz w:val="24"/>
          <w:szCs w:val="24"/>
        </w:rPr>
        <w:t>头尾轮轴承温度不超过</w:t>
      </w:r>
      <w:r>
        <w:rPr>
          <w:rFonts w:ascii="宋体" w:eastAsia="宋体" w:hAnsi="宋体" w:cs="Times New Roman" w:hint="eastAsia"/>
          <w:sz w:val="24"/>
          <w:szCs w:val="24"/>
        </w:rPr>
        <w:t>40</w:t>
      </w:r>
      <w:r>
        <w:rPr>
          <w:rFonts w:ascii="宋体" w:eastAsia="宋体" w:hAnsi="宋体" w:cs="Times New Roman" w:hint="eastAsia"/>
          <w:sz w:val="24"/>
          <w:szCs w:val="24"/>
        </w:rPr>
        <w:t>℃。板式</w:t>
      </w:r>
      <w:proofErr w:type="gramStart"/>
      <w:r>
        <w:rPr>
          <w:rFonts w:ascii="宋体" w:eastAsia="宋体" w:hAnsi="宋体" w:cs="Times New Roman" w:hint="eastAsia"/>
          <w:sz w:val="24"/>
          <w:szCs w:val="24"/>
        </w:rPr>
        <w:t>喂料机入料口</w:t>
      </w:r>
      <w:proofErr w:type="gramEnd"/>
      <w:r>
        <w:rPr>
          <w:rFonts w:ascii="宋体" w:eastAsia="宋体" w:hAnsi="宋体" w:cs="Times New Roman" w:hint="eastAsia"/>
          <w:sz w:val="24"/>
          <w:szCs w:val="24"/>
        </w:rPr>
        <w:t>与上侧污泥仓接口做好密封，防止物料外露，出料口至破碎机处应密封严密。防止漏料。板式</w:t>
      </w:r>
      <w:proofErr w:type="gramStart"/>
      <w:r>
        <w:rPr>
          <w:rFonts w:ascii="宋体" w:eastAsia="宋体" w:hAnsi="宋体" w:cs="Times New Roman" w:hint="eastAsia"/>
          <w:sz w:val="24"/>
          <w:szCs w:val="24"/>
        </w:rPr>
        <w:t>喂料机</w:t>
      </w:r>
      <w:proofErr w:type="gramEnd"/>
      <w:r>
        <w:rPr>
          <w:rFonts w:ascii="宋体" w:eastAsia="宋体" w:hAnsi="宋体" w:cs="Times New Roman" w:hint="eastAsia"/>
          <w:sz w:val="24"/>
          <w:szCs w:val="24"/>
        </w:rPr>
        <w:t>机尾加装清料装置至大倾角皮带或破碎机处（根据现场情况确定）。</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、齿辊式破碎机地脚、壳体螺栓无松动，</w:t>
      </w:r>
      <w:proofErr w:type="gramStart"/>
      <w:r>
        <w:rPr>
          <w:rFonts w:ascii="宋体" w:eastAsia="宋体" w:hAnsi="宋体" w:cs="Times New Roman" w:hint="eastAsia"/>
          <w:sz w:val="24"/>
          <w:szCs w:val="24"/>
        </w:rPr>
        <w:t>振动值</w:t>
      </w:r>
      <w:proofErr w:type="gramEnd"/>
      <w:r>
        <w:rPr>
          <w:rFonts w:ascii="宋体" w:eastAsia="宋体" w:hAnsi="宋体" w:cs="Times New Roman" w:hint="eastAsia"/>
          <w:sz w:val="24"/>
          <w:szCs w:val="24"/>
        </w:rPr>
        <w:t>不超过</w:t>
      </w:r>
      <w:r>
        <w:rPr>
          <w:rFonts w:ascii="宋体" w:eastAsia="宋体" w:hAnsi="宋体" w:cs="Times New Roman" w:hint="eastAsia"/>
          <w:sz w:val="24"/>
          <w:szCs w:val="24"/>
        </w:rPr>
        <w:t>0.08mm/s</w:t>
      </w:r>
      <w:r>
        <w:rPr>
          <w:rFonts w:ascii="宋体" w:eastAsia="宋体" w:hAnsi="宋体" w:cs="Times New Roman" w:hint="eastAsia"/>
          <w:sz w:val="24"/>
          <w:szCs w:val="24"/>
        </w:rPr>
        <w:t>，电机温度、轴承温度不超过</w:t>
      </w:r>
      <w:r>
        <w:rPr>
          <w:rFonts w:ascii="宋体" w:eastAsia="宋体" w:hAnsi="宋体" w:cs="Times New Roman" w:hint="eastAsia"/>
          <w:sz w:val="24"/>
          <w:szCs w:val="24"/>
        </w:rPr>
        <w:t>60</w:t>
      </w:r>
      <w:r>
        <w:rPr>
          <w:rFonts w:ascii="宋体" w:eastAsia="宋体" w:hAnsi="宋体" w:cs="Times New Roman" w:hint="eastAsia"/>
          <w:sz w:val="24"/>
          <w:szCs w:val="24"/>
        </w:rPr>
        <w:t>℃。转子运行平稳</w:t>
      </w:r>
      <w:r>
        <w:rPr>
          <w:rFonts w:ascii="宋体" w:eastAsia="宋体" w:hAnsi="宋体" w:cs="Times New Roman" w:hint="eastAsia"/>
          <w:sz w:val="24"/>
          <w:szCs w:val="24"/>
        </w:rPr>
        <w:t>无异音。</w:t>
      </w:r>
      <w:proofErr w:type="gramStart"/>
      <w:r>
        <w:rPr>
          <w:rFonts w:ascii="宋体" w:eastAsia="宋体" w:hAnsi="宋体" w:cs="Times New Roman" w:hint="eastAsia"/>
          <w:sz w:val="24"/>
          <w:szCs w:val="24"/>
        </w:rPr>
        <w:t>齿</w:t>
      </w:r>
      <w:proofErr w:type="gramEnd"/>
      <w:r>
        <w:rPr>
          <w:rFonts w:ascii="宋体" w:eastAsia="宋体" w:hAnsi="宋体" w:cs="Times New Roman" w:hint="eastAsia"/>
          <w:sz w:val="24"/>
          <w:szCs w:val="24"/>
        </w:rPr>
        <w:t>辊式破碎机进、出料口应加装检修门，门子应密封严密，保证不漏料。</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、大倾角皮带机安装垂直度、水平度应符合厂家要求，安装调试运行平稳，电机、减速机温度不超过</w:t>
      </w:r>
      <w:r>
        <w:rPr>
          <w:rFonts w:ascii="宋体" w:eastAsia="宋体" w:hAnsi="宋体" w:cs="Times New Roman" w:hint="eastAsia"/>
          <w:sz w:val="24"/>
          <w:szCs w:val="24"/>
        </w:rPr>
        <w:t>60</w:t>
      </w:r>
      <w:r>
        <w:rPr>
          <w:rFonts w:ascii="宋体" w:eastAsia="宋体" w:hAnsi="宋体" w:cs="Times New Roman" w:hint="eastAsia"/>
          <w:sz w:val="24"/>
          <w:szCs w:val="24"/>
        </w:rPr>
        <w:t>℃，</w:t>
      </w:r>
      <w:proofErr w:type="gramStart"/>
      <w:r>
        <w:rPr>
          <w:rFonts w:ascii="宋体" w:eastAsia="宋体" w:hAnsi="宋体" w:cs="Times New Roman" w:hint="eastAsia"/>
          <w:sz w:val="24"/>
          <w:szCs w:val="24"/>
        </w:rPr>
        <w:t>震动值</w:t>
      </w:r>
      <w:proofErr w:type="gramEnd"/>
      <w:r>
        <w:rPr>
          <w:rFonts w:ascii="宋体" w:eastAsia="宋体" w:hAnsi="宋体" w:cs="Times New Roman" w:hint="eastAsia"/>
          <w:sz w:val="24"/>
          <w:szCs w:val="24"/>
        </w:rPr>
        <w:t>不超过</w:t>
      </w:r>
      <w:r>
        <w:rPr>
          <w:rFonts w:ascii="宋体" w:eastAsia="宋体" w:hAnsi="宋体" w:cs="Times New Roman" w:hint="eastAsia"/>
          <w:sz w:val="24"/>
          <w:szCs w:val="24"/>
        </w:rPr>
        <w:t>0.07mm/s</w:t>
      </w:r>
      <w:r>
        <w:rPr>
          <w:rFonts w:ascii="宋体" w:eastAsia="宋体" w:hAnsi="宋体" w:cs="Times New Roman" w:hint="eastAsia"/>
          <w:sz w:val="24"/>
          <w:szCs w:val="24"/>
        </w:rPr>
        <w:t>。皮带在安装时做好防护，避免损坏胶带，胶带运行时</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跑偏、不剐蹭、清料装置位置调整到位，皮带机密封严密。托辊皮带秤安装符合设计要求。</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w:t>
      </w:r>
      <w:proofErr w:type="gramStart"/>
      <w:r>
        <w:rPr>
          <w:rFonts w:ascii="宋体" w:eastAsia="宋体" w:hAnsi="宋体" w:cs="Times New Roman" w:hint="eastAsia"/>
          <w:sz w:val="24"/>
          <w:szCs w:val="24"/>
        </w:rPr>
        <w:t>密风喂料</w:t>
      </w:r>
      <w:proofErr w:type="gramEnd"/>
      <w:r>
        <w:rPr>
          <w:rFonts w:ascii="宋体" w:eastAsia="宋体" w:hAnsi="宋体" w:cs="Times New Roman" w:hint="eastAsia"/>
          <w:sz w:val="24"/>
          <w:szCs w:val="24"/>
        </w:rPr>
        <w:t>器系统安装符合设计要求，螺旋输送机的水平度偏差为±</w:t>
      </w:r>
      <w:r>
        <w:rPr>
          <w:rFonts w:ascii="宋体" w:eastAsia="宋体" w:hAnsi="宋体" w:cs="Times New Roman" w:hint="eastAsia"/>
          <w:sz w:val="24"/>
          <w:szCs w:val="24"/>
        </w:rPr>
        <w:t>0.05mm/m</w:t>
      </w:r>
      <w:r>
        <w:rPr>
          <w:rFonts w:ascii="宋体" w:eastAsia="宋体" w:hAnsi="宋体" w:cs="Times New Roman" w:hint="eastAsia"/>
          <w:sz w:val="24"/>
          <w:szCs w:val="24"/>
        </w:rPr>
        <w:t>，铰刀旋向正确，减速机温度不超过</w:t>
      </w:r>
      <w:r>
        <w:rPr>
          <w:rFonts w:ascii="宋体" w:eastAsia="宋体" w:hAnsi="宋体" w:cs="Times New Roman" w:hint="eastAsia"/>
          <w:sz w:val="24"/>
          <w:szCs w:val="24"/>
        </w:rPr>
        <w:t>60</w:t>
      </w:r>
      <w:r>
        <w:rPr>
          <w:rFonts w:ascii="宋体" w:eastAsia="宋体" w:hAnsi="宋体" w:cs="Times New Roman" w:hint="eastAsia"/>
          <w:sz w:val="24"/>
          <w:szCs w:val="24"/>
        </w:rPr>
        <w:t>℃，管道接口密封严密，保证不漏料，金属膨胀</w:t>
      </w:r>
      <w:proofErr w:type="gramStart"/>
      <w:r>
        <w:rPr>
          <w:rFonts w:ascii="宋体" w:eastAsia="宋体" w:hAnsi="宋体" w:cs="Times New Roman" w:hint="eastAsia"/>
          <w:sz w:val="24"/>
          <w:szCs w:val="24"/>
        </w:rPr>
        <w:t>节内</w:t>
      </w:r>
      <w:proofErr w:type="gramEnd"/>
      <w:r>
        <w:rPr>
          <w:rFonts w:ascii="宋体" w:eastAsia="宋体" w:hAnsi="宋体" w:cs="Times New Roman" w:hint="eastAsia"/>
          <w:sz w:val="24"/>
          <w:szCs w:val="24"/>
        </w:rPr>
        <w:t>部浇注料的灌注时注意</w:t>
      </w:r>
      <w:r>
        <w:rPr>
          <w:rFonts w:ascii="宋体" w:eastAsia="宋体" w:hAnsi="宋体" w:cs="Times New Roman" w:hint="eastAsia"/>
          <w:sz w:val="24"/>
          <w:szCs w:val="24"/>
        </w:rPr>
        <w:t>开设膨胀缝，膨胀节的伸缩。气动高温插板阀内部浇注料浇注时不能影响阀门开启和关闭，保证阀体开关灵活，空气炮安装要根据现场角度确认安装位置，</w:t>
      </w:r>
      <w:proofErr w:type="gramStart"/>
      <w:r>
        <w:rPr>
          <w:rFonts w:ascii="宋体" w:eastAsia="宋体" w:hAnsi="宋体" w:cs="Times New Roman" w:hint="eastAsia"/>
          <w:sz w:val="24"/>
          <w:szCs w:val="24"/>
        </w:rPr>
        <w:t>撒料箱接口</w:t>
      </w:r>
      <w:proofErr w:type="gramEnd"/>
      <w:r>
        <w:rPr>
          <w:rFonts w:ascii="宋体" w:eastAsia="宋体" w:hAnsi="宋体" w:cs="Times New Roman" w:hint="eastAsia"/>
          <w:sz w:val="24"/>
          <w:szCs w:val="24"/>
        </w:rPr>
        <w:t>满焊，系统控制稳定。</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、废气处理装置安装符合设计要求，各个管道密封严密，无漏风，各个部分阀体可以灵活开启、关闭。袋收尘器安装，</w:t>
      </w:r>
      <w:proofErr w:type="gramStart"/>
      <w:r>
        <w:rPr>
          <w:rFonts w:ascii="宋体" w:eastAsia="宋体" w:hAnsi="宋体" w:cs="Times New Roman" w:hint="eastAsia"/>
          <w:sz w:val="24"/>
          <w:szCs w:val="24"/>
        </w:rPr>
        <w:t>应位置</w:t>
      </w:r>
      <w:proofErr w:type="gramEnd"/>
      <w:r>
        <w:rPr>
          <w:rFonts w:ascii="宋体" w:eastAsia="宋体" w:hAnsi="宋体" w:cs="Times New Roman" w:hint="eastAsia"/>
          <w:sz w:val="24"/>
          <w:szCs w:val="24"/>
        </w:rPr>
        <w:t>正确，牢固平稳，进出口方向应符合设计要求，支架安装时，其中心位置偏差不应大于±</w:t>
      </w:r>
      <w:r>
        <w:rPr>
          <w:rFonts w:ascii="宋体" w:eastAsia="宋体" w:hAnsi="宋体" w:cs="Times New Roman" w:hint="eastAsia"/>
          <w:sz w:val="24"/>
          <w:szCs w:val="24"/>
        </w:rPr>
        <w:t>5</w:t>
      </w:r>
      <w:r>
        <w:rPr>
          <w:rFonts w:ascii="宋体" w:eastAsia="宋体" w:hAnsi="宋体" w:cs="Times New Roman" w:hint="eastAsia"/>
          <w:sz w:val="24"/>
          <w:szCs w:val="24"/>
        </w:rPr>
        <w:t>ｍｍ，水平度为</w:t>
      </w:r>
      <w:r>
        <w:rPr>
          <w:rFonts w:ascii="宋体" w:eastAsia="宋体" w:hAnsi="宋体" w:cs="Times New Roman" w:hint="eastAsia"/>
          <w:sz w:val="24"/>
          <w:szCs w:val="24"/>
        </w:rPr>
        <w:t>0.5</w:t>
      </w:r>
      <w:r>
        <w:rPr>
          <w:rFonts w:ascii="宋体" w:eastAsia="宋体" w:hAnsi="宋体" w:cs="Times New Roman" w:hint="eastAsia"/>
          <w:sz w:val="24"/>
          <w:szCs w:val="24"/>
        </w:rPr>
        <w:t>ｍｍ</w:t>
      </w:r>
      <w:r>
        <w:rPr>
          <w:rFonts w:ascii="宋体" w:eastAsia="宋体" w:hAnsi="宋体" w:cs="Times New Roman" w:hint="eastAsia"/>
          <w:sz w:val="24"/>
          <w:szCs w:val="24"/>
        </w:rPr>
        <w:t>/</w:t>
      </w:r>
      <w:r>
        <w:rPr>
          <w:rFonts w:ascii="宋体" w:eastAsia="宋体" w:hAnsi="宋体" w:cs="Times New Roman" w:hint="eastAsia"/>
          <w:sz w:val="24"/>
          <w:szCs w:val="24"/>
        </w:rPr>
        <w:t>ｍ，壳体垂直度为</w:t>
      </w:r>
      <w:r>
        <w:rPr>
          <w:rFonts w:ascii="宋体" w:eastAsia="宋体" w:hAnsi="宋体" w:cs="Times New Roman" w:hint="eastAsia"/>
          <w:sz w:val="24"/>
          <w:szCs w:val="24"/>
        </w:rPr>
        <w:t>1</w:t>
      </w:r>
      <w:r>
        <w:rPr>
          <w:rFonts w:ascii="宋体" w:eastAsia="宋体" w:hAnsi="宋体" w:cs="Times New Roman" w:hint="eastAsia"/>
          <w:sz w:val="24"/>
          <w:szCs w:val="24"/>
        </w:rPr>
        <w:t>ｍｍ</w:t>
      </w:r>
      <w:r>
        <w:rPr>
          <w:rFonts w:ascii="宋体" w:eastAsia="宋体" w:hAnsi="宋体" w:cs="Times New Roman" w:hint="eastAsia"/>
          <w:sz w:val="24"/>
          <w:szCs w:val="24"/>
        </w:rPr>
        <w:t>/</w:t>
      </w:r>
      <w:r>
        <w:rPr>
          <w:rFonts w:ascii="宋体" w:eastAsia="宋体" w:hAnsi="宋体" w:cs="Times New Roman" w:hint="eastAsia"/>
          <w:sz w:val="24"/>
          <w:szCs w:val="24"/>
        </w:rPr>
        <w:t>ｍ，且总偏差不应大于</w:t>
      </w:r>
      <w:r>
        <w:rPr>
          <w:rFonts w:ascii="宋体" w:eastAsia="宋体" w:hAnsi="宋体" w:cs="Times New Roman" w:hint="eastAsia"/>
          <w:sz w:val="24"/>
          <w:szCs w:val="24"/>
        </w:rPr>
        <w:t>10</w:t>
      </w:r>
      <w:r>
        <w:rPr>
          <w:rFonts w:ascii="宋体" w:eastAsia="宋体" w:hAnsi="宋体" w:cs="Times New Roman" w:hint="eastAsia"/>
          <w:sz w:val="24"/>
          <w:szCs w:val="24"/>
        </w:rPr>
        <w:t>ｍｍ。各接口对正后用螺栓连接，且必须加垫石棉绳或密封垫料，不得漏风。</w:t>
      </w:r>
      <w:proofErr w:type="gramStart"/>
      <w:r>
        <w:rPr>
          <w:rFonts w:ascii="宋体" w:eastAsia="宋体" w:hAnsi="宋体" w:cs="Times New Roman" w:hint="eastAsia"/>
          <w:sz w:val="24"/>
          <w:szCs w:val="24"/>
        </w:rPr>
        <w:t>收尘器排风</w:t>
      </w:r>
      <w:r>
        <w:rPr>
          <w:rFonts w:ascii="宋体" w:eastAsia="宋体" w:hAnsi="宋体" w:cs="Times New Roman" w:hint="eastAsia"/>
          <w:sz w:val="24"/>
          <w:szCs w:val="24"/>
        </w:rPr>
        <w:t>管</w:t>
      </w:r>
      <w:proofErr w:type="gramEnd"/>
      <w:r>
        <w:rPr>
          <w:rFonts w:ascii="宋体" w:eastAsia="宋体" w:hAnsi="宋体" w:cs="Times New Roman" w:hint="eastAsia"/>
          <w:sz w:val="24"/>
          <w:szCs w:val="24"/>
        </w:rPr>
        <w:t>的高度符合环保要求，在排风管上加装环保检测孔和检测平台。风机的振动不超过</w:t>
      </w:r>
      <w:r>
        <w:rPr>
          <w:rFonts w:ascii="宋体" w:eastAsia="宋体" w:hAnsi="宋体" w:cs="Times New Roman" w:hint="eastAsia"/>
          <w:sz w:val="24"/>
          <w:szCs w:val="24"/>
        </w:rPr>
        <w:t>0.07mm/s</w:t>
      </w:r>
      <w:r>
        <w:rPr>
          <w:rFonts w:ascii="宋体" w:eastAsia="宋体" w:hAnsi="宋体" w:cs="Times New Roman" w:hint="eastAsia"/>
          <w:sz w:val="24"/>
          <w:szCs w:val="24"/>
        </w:rPr>
        <w:t>、温度不超过</w:t>
      </w:r>
      <w:r>
        <w:rPr>
          <w:rFonts w:ascii="宋体" w:eastAsia="宋体" w:hAnsi="宋体" w:cs="Times New Roman" w:hint="eastAsia"/>
          <w:sz w:val="24"/>
          <w:szCs w:val="24"/>
        </w:rPr>
        <w:t>60</w:t>
      </w:r>
      <w:r>
        <w:rPr>
          <w:rFonts w:ascii="宋体" w:eastAsia="宋体" w:hAnsi="宋体" w:cs="Times New Roman" w:hint="eastAsia"/>
          <w:sz w:val="24"/>
          <w:szCs w:val="24"/>
        </w:rPr>
        <w:t>℃。非标件的制作符合设计要求。</w:t>
      </w:r>
      <w:proofErr w:type="gramStart"/>
      <w:r>
        <w:rPr>
          <w:rFonts w:ascii="宋体" w:eastAsia="宋体" w:hAnsi="宋体" w:cs="Times New Roman" w:hint="eastAsia"/>
          <w:sz w:val="24"/>
          <w:szCs w:val="24"/>
        </w:rPr>
        <w:t>收尘器集风口</w:t>
      </w:r>
      <w:proofErr w:type="gramEnd"/>
      <w:r>
        <w:rPr>
          <w:rFonts w:ascii="宋体" w:eastAsia="宋体" w:hAnsi="宋体" w:cs="Times New Roman" w:hint="eastAsia"/>
          <w:sz w:val="24"/>
          <w:szCs w:val="24"/>
        </w:rPr>
        <w:t>安装符合要求。</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hint="eastAsia"/>
          <w:sz w:val="24"/>
          <w:szCs w:val="24"/>
        </w:rPr>
        <w:t>、两级活性炭吸附箱安装时，箱体</w:t>
      </w:r>
      <w:proofErr w:type="gramStart"/>
      <w:r>
        <w:rPr>
          <w:rFonts w:ascii="宋体" w:eastAsia="宋体" w:hAnsi="宋体" w:cs="Times New Roman" w:hint="eastAsia"/>
          <w:sz w:val="24"/>
          <w:szCs w:val="24"/>
        </w:rPr>
        <w:t>安装水</w:t>
      </w:r>
      <w:proofErr w:type="gramEnd"/>
      <w:r>
        <w:rPr>
          <w:rFonts w:ascii="宋体" w:eastAsia="宋体" w:hAnsi="宋体" w:cs="Times New Roman" w:hint="eastAsia"/>
          <w:sz w:val="24"/>
          <w:szCs w:val="24"/>
        </w:rPr>
        <w:t>平度垂直度偏差控制在±</w:t>
      </w:r>
      <w:r>
        <w:rPr>
          <w:rFonts w:ascii="宋体" w:eastAsia="宋体" w:hAnsi="宋体" w:cs="Times New Roman" w:hint="eastAsia"/>
          <w:sz w:val="24"/>
          <w:szCs w:val="24"/>
        </w:rPr>
        <w:t>0.05mm/m</w:t>
      </w:r>
      <w:r>
        <w:rPr>
          <w:rFonts w:ascii="宋体" w:eastAsia="宋体" w:hAnsi="宋体" w:cs="Times New Roman" w:hint="eastAsia"/>
          <w:sz w:val="24"/>
          <w:szCs w:val="24"/>
        </w:rPr>
        <w:t>，进风口</w:t>
      </w:r>
      <w:r>
        <w:rPr>
          <w:rFonts w:ascii="宋体" w:eastAsia="宋体" w:hAnsi="宋体" w:cs="Times New Roman" w:hint="eastAsia"/>
          <w:sz w:val="24"/>
          <w:szCs w:val="24"/>
        </w:rPr>
        <w:lastRenderedPageBreak/>
        <w:t>出风口管道接口连接严密，风机地脚稳固，风机和电机的振动不超过</w:t>
      </w:r>
      <w:r>
        <w:rPr>
          <w:rFonts w:ascii="宋体" w:eastAsia="宋体" w:hAnsi="宋体" w:cs="Times New Roman" w:hint="eastAsia"/>
          <w:sz w:val="24"/>
          <w:szCs w:val="24"/>
        </w:rPr>
        <w:t>0.07mm/s</w:t>
      </w:r>
      <w:r>
        <w:rPr>
          <w:rFonts w:ascii="宋体" w:eastAsia="宋体" w:hAnsi="宋体" w:cs="Times New Roman" w:hint="eastAsia"/>
          <w:sz w:val="24"/>
          <w:szCs w:val="24"/>
        </w:rPr>
        <w:t>，轴承温度不超过</w:t>
      </w:r>
      <w:r>
        <w:rPr>
          <w:rFonts w:ascii="宋体" w:eastAsia="宋体" w:hAnsi="宋体" w:cs="Times New Roman" w:hint="eastAsia"/>
          <w:sz w:val="24"/>
          <w:szCs w:val="24"/>
        </w:rPr>
        <w:t>60</w:t>
      </w:r>
      <w:r>
        <w:rPr>
          <w:rFonts w:ascii="宋体" w:eastAsia="宋体" w:hAnsi="宋体" w:cs="Times New Roman" w:hint="eastAsia"/>
          <w:sz w:val="24"/>
          <w:szCs w:val="24"/>
        </w:rPr>
        <w:t>℃。管道和阀门安装符合设计要求，接口密封严密不漏风。暖通设备安装符合规范要求。</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hint="eastAsia"/>
          <w:sz w:val="24"/>
          <w:szCs w:val="24"/>
        </w:rPr>
        <w:t>、电动葫芦安装符合厂家的技术要求，安装时调整垫圈，</w:t>
      </w:r>
      <w:proofErr w:type="gramStart"/>
      <w:r>
        <w:rPr>
          <w:rFonts w:ascii="宋体" w:eastAsia="宋体" w:hAnsi="宋体" w:cs="Times New Roman" w:hint="eastAsia"/>
          <w:sz w:val="24"/>
          <w:szCs w:val="24"/>
        </w:rPr>
        <w:t>保证保证</w:t>
      </w:r>
      <w:proofErr w:type="gramEnd"/>
      <w:r>
        <w:rPr>
          <w:rFonts w:ascii="宋体" w:eastAsia="宋体" w:hAnsi="宋体" w:cs="Times New Roman" w:hint="eastAsia"/>
          <w:sz w:val="24"/>
          <w:szCs w:val="24"/>
        </w:rPr>
        <w:t>电动葫芦车轮轮缘内侧与工字钢</w:t>
      </w:r>
      <w:r>
        <w:rPr>
          <w:rFonts w:ascii="宋体" w:eastAsia="宋体" w:hAnsi="宋体" w:cs="Times New Roman" w:hint="eastAsia"/>
          <w:sz w:val="24"/>
          <w:szCs w:val="24"/>
        </w:rPr>
        <w:t>轨道翼缘间的间隙应为</w:t>
      </w:r>
      <w:r>
        <w:rPr>
          <w:rFonts w:ascii="宋体" w:eastAsia="宋体" w:hAnsi="宋体" w:cs="Times New Roman" w:hint="eastAsia"/>
          <w:sz w:val="24"/>
          <w:szCs w:val="24"/>
        </w:rPr>
        <w:t>3-5mm</w:t>
      </w:r>
      <w:r>
        <w:rPr>
          <w:rFonts w:ascii="宋体" w:eastAsia="宋体" w:hAnsi="宋体" w:cs="Times New Roman" w:hint="eastAsia"/>
          <w:sz w:val="24"/>
          <w:szCs w:val="24"/>
        </w:rPr>
        <w:t>，电动葫芦运行的轨道固定牢固，制作电动葫芦检修平台不影响其吊装物品。</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hint="eastAsia"/>
          <w:sz w:val="24"/>
          <w:szCs w:val="24"/>
        </w:rPr>
        <w:t>、给排水设备安装，管道接口不漏水，管道布置符合要求。</w:t>
      </w:r>
    </w:p>
    <w:p w:rsidR="001B7DD2" w:rsidRDefault="00B30D67">
      <w:pPr>
        <w:spacing w:line="480" w:lineRule="exact"/>
        <w:contextualSpacing/>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hint="eastAsia"/>
          <w:sz w:val="24"/>
          <w:szCs w:val="24"/>
        </w:rPr>
        <w:t>、所有设备刷漆，两底两面。电气设备安装要求符合电气安装规范。</w:t>
      </w: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1B7DD2">
      <w:pPr>
        <w:tabs>
          <w:tab w:val="left" w:pos="1134"/>
        </w:tabs>
        <w:spacing w:line="400" w:lineRule="exact"/>
        <w:rPr>
          <w:rFonts w:ascii="宋体" w:hAnsi="宋体"/>
          <w:sz w:val="24"/>
          <w:szCs w:val="24"/>
        </w:rPr>
      </w:pPr>
    </w:p>
    <w:p w:rsidR="001B7DD2" w:rsidRDefault="00B30D67">
      <w:pPr>
        <w:tabs>
          <w:tab w:val="left" w:pos="1134"/>
        </w:tabs>
        <w:spacing w:line="400" w:lineRule="exact"/>
        <w:jc w:val="center"/>
        <w:rPr>
          <w:rFonts w:ascii="宋体" w:eastAsia="宋体" w:hAnsi="宋体" w:cs="Times New Roman"/>
          <w:b/>
          <w:sz w:val="30"/>
          <w:szCs w:val="30"/>
        </w:rPr>
      </w:pPr>
      <w:r>
        <w:rPr>
          <w:rFonts w:ascii="宋体" w:eastAsia="宋体" w:hAnsi="宋体" w:cs="Times New Roman" w:hint="eastAsia"/>
          <w:b/>
          <w:sz w:val="30"/>
          <w:szCs w:val="30"/>
        </w:rPr>
        <w:t>十一、施工规范和清单</w:t>
      </w:r>
    </w:p>
    <w:p w:rsidR="001B7DD2" w:rsidRDefault="00B30D67">
      <w:pPr>
        <w:tabs>
          <w:tab w:val="left" w:pos="1134"/>
        </w:tabs>
        <w:spacing w:line="400" w:lineRule="exact"/>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公司现场水泥窑协同处置一般固体废弃物储存、输送设备安装项目，具体施工规范要求如下：</w:t>
      </w:r>
    </w:p>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．现场施工准备</w:t>
      </w:r>
    </w:p>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①联系甲方相关负责人落实备件是否到位，并检查其技术要求；</w:t>
      </w:r>
    </w:p>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②联系甲方相关人员安排清理现场，以作施工现场准备；</w:t>
      </w:r>
      <w:r>
        <w:rPr>
          <w:rFonts w:ascii="宋体" w:eastAsia="宋体" w:hAnsi="宋体" w:cs="Times New Roman" w:hint="eastAsia"/>
          <w:kern w:val="0"/>
          <w:sz w:val="24"/>
          <w:szCs w:val="24"/>
        </w:rPr>
        <w:tab/>
      </w:r>
    </w:p>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③联系甲方落实相关设备安装位置情况；</w:t>
      </w:r>
    </w:p>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④联系甲方相关人员进行设备断电、现场开关打闭锁。</w:t>
      </w:r>
    </w:p>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⑤乙方绝对服从甲方及指导人员的技术要求。</w:t>
      </w:r>
    </w:p>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．人员及工器具准备</w:t>
      </w:r>
    </w:p>
    <w:p w:rsidR="001B7DD2" w:rsidRDefault="00B30D6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①施工人员配置</w:t>
      </w:r>
      <w:r>
        <w:rPr>
          <w:rFonts w:ascii="宋体" w:eastAsia="宋体" w:hAnsi="宋体" w:cs="Times New Roman" w:hint="eastAsia"/>
          <w:kern w:val="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520"/>
        <w:gridCol w:w="1440"/>
        <w:gridCol w:w="3240"/>
      </w:tblGrid>
      <w:tr w:rsidR="001B7DD2">
        <w:trPr>
          <w:trHeight w:hRule="exact" w:val="340"/>
          <w:jc w:val="center"/>
        </w:trPr>
        <w:tc>
          <w:tcPr>
            <w:tcW w:w="126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序</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号</w:t>
            </w:r>
          </w:p>
        </w:tc>
        <w:tc>
          <w:tcPr>
            <w:tcW w:w="252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工</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种</w:t>
            </w:r>
          </w:p>
        </w:tc>
        <w:tc>
          <w:tcPr>
            <w:tcW w:w="144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人</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数</w:t>
            </w:r>
          </w:p>
        </w:tc>
        <w:tc>
          <w:tcPr>
            <w:tcW w:w="324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备</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注</w:t>
            </w:r>
          </w:p>
        </w:tc>
      </w:tr>
      <w:tr w:rsidR="001B7DD2">
        <w:trPr>
          <w:trHeight w:hRule="exact" w:val="340"/>
          <w:jc w:val="center"/>
        </w:trPr>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52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项目负责人</w:t>
            </w:r>
          </w:p>
        </w:tc>
        <w:tc>
          <w:tcPr>
            <w:tcW w:w="144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324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340"/>
          <w:jc w:val="center"/>
        </w:trPr>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252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施工队长</w:t>
            </w:r>
          </w:p>
        </w:tc>
        <w:tc>
          <w:tcPr>
            <w:tcW w:w="144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324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402"/>
          <w:jc w:val="center"/>
        </w:trPr>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3</w:t>
            </w:r>
          </w:p>
        </w:tc>
        <w:tc>
          <w:tcPr>
            <w:tcW w:w="2520" w:type="dxa"/>
            <w:vAlign w:val="center"/>
          </w:tcPr>
          <w:p w:rsidR="001B7DD2" w:rsidRDefault="00B30D67">
            <w:pPr>
              <w:spacing w:line="300" w:lineRule="auto"/>
              <w:ind w:firstLineChars="200" w:firstLine="480"/>
              <w:rPr>
                <w:rFonts w:ascii="宋体" w:eastAsia="宋体" w:hAnsi="宋体" w:cs="Times New Roman"/>
                <w:kern w:val="0"/>
                <w:sz w:val="24"/>
                <w:szCs w:val="24"/>
              </w:rPr>
            </w:pPr>
            <w:proofErr w:type="gramStart"/>
            <w:r>
              <w:rPr>
                <w:rFonts w:ascii="宋体" w:eastAsia="宋体" w:hAnsi="宋体" w:cs="Times New Roman" w:hint="eastAsia"/>
                <w:kern w:val="0"/>
                <w:sz w:val="24"/>
                <w:szCs w:val="24"/>
              </w:rPr>
              <w:t>钳</w:t>
            </w:r>
            <w:proofErr w:type="gramEnd"/>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工</w:t>
            </w:r>
          </w:p>
        </w:tc>
        <w:tc>
          <w:tcPr>
            <w:tcW w:w="144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5</w:t>
            </w:r>
          </w:p>
        </w:tc>
        <w:tc>
          <w:tcPr>
            <w:tcW w:w="324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340"/>
          <w:jc w:val="center"/>
        </w:trPr>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252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焊</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工</w:t>
            </w:r>
          </w:p>
        </w:tc>
        <w:tc>
          <w:tcPr>
            <w:tcW w:w="144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5</w:t>
            </w:r>
          </w:p>
        </w:tc>
        <w:tc>
          <w:tcPr>
            <w:tcW w:w="324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340"/>
          <w:jc w:val="center"/>
        </w:trPr>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lastRenderedPageBreak/>
              <w:t>5</w:t>
            </w:r>
          </w:p>
        </w:tc>
        <w:tc>
          <w:tcPr>
            <w:tcW w:w="252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起</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重</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工</w:t>
            </w:r>
          </w:p>
        </w:tc>
        <w:tc>
          <w:tcPr>
            <w:tcW w:w="144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324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340"/>
          <w:jc w:val="center"/>
        </w:trPr>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6</w:t>
            </w:r>
          </w:p>
        </w:tc>
        <w:tc>
          <w:tcPr>
            <w:tcW w:w="252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安全督察员</w:t>
            </w:r>
          </w:p>
        </w:tc>
        <w:tc>
          <w:tcPr>
            <w:tcW w:w="144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324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bl>
    <w:p w:rsidR="001B7DD2" w:rsidRDefault="00B30D67">
      <w:pPr>
        <w:ind w:left="570"/>
        <w:rPr>
          <w:rFonts w:ascii="宋体" w:eastAsia="宋体" w:hAnsi="宋体" w:cs="Times New Roman"/>
          <w:kern w:val="0"/>
          <w:sz w:val="24"/>
          <w:szCs w:val="24"/>
        </w:rPr>
      </w:pPr>
      <w:r>
        <w:rPr>
          <w:rFonts w:ascii="宋体" w:eastAsia="宋体" w:hAnsi="宋体" w:cs="Times New Roman" w:hint="eastAsia"/>
          <w:kern w:val="0"/>
          <w:sz w:val="24"/>
          <w:szCs w:val="24"/>
        </w:rPr>
        <w:t>②工器具准备</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510"/>
        <w:gridCol w:w="1079"/>
        <w:gridCol w:w="1258"/>
        <w:gridCol w:w="2697"/>
      </w:tblGrid>
      <w:tr w:rsidR="001B7DD2">
        <w:trPr>
          <w:trHeight w:hRule="exact" w:val="340"/>
        </w:trPr>
        <w:tc>
          <w:tcPr>
            <w:tcW w:w="936" w:type="dxa"/>
            <w:vAlign w:val="center"/>
          </w:tcPr>
          <w:p w:rsidR="001B7DD2" w:rsidRDefault="00B30D67">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52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工器具名称</w:t>
            </w:r>
          </w:p>
        </w:tc>
        <w:tc>
          <w:tcPr>
            <w:tcW w:w="108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126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270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备</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注</w:t>
            </w:r>
          </w:p>
        </w:tc>
      </w:tr>
      <w:tr w:rsidR="001B7DD2">
        <w:trPr>
          <w:trHeight w:hRule="exact" w:val="340"/>
        </w:trPr>
        <w:tc>
          <w:tcPr>
            <w:tcW w:w="936"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520" w:type="dxa"/>
            <w:vAlign w:val="center"/>
          </w:tcPr>
          <w:p w:rsidR="001B7DD2" w:rsidRDefault="00B30D67">
            <w:pPr>
              <w:spacing w:line="30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80T</w:t>
            </w:r>
            <w:r>
              <w:rPr>
                <w:rFonts w:ascii="宋体" w:eastAsia="宋体" w:hAnsi="宋体" w:cs="Times New Roman" w:hint="eastAsia"/>
                <w:kern w:val="0"/>
                <w:sz w:val="24"/>
                <w:szCs w:val="24"/>
              </w:rPr>
              <w:t>吊车</w:t>
            </w:r>
          </w:p>
        </w:tc>
        <w:tc>
          <w:tcPr>
            <w:tcW w:w="108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70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340"/>
        </w:trPr>
        <w:tc>
          <w:tcPr>
            <w:tcW w:w="936"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2520" w:type="dxa"/>
            <w:vAlign w:val="center"/>
          </w:tcPr>
          <w:p w:rsidR="001B7DD2" w:rsidRDefault="00B30D67">
            <w:pPr>
              <w:spacing w:line="30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5T</w:t>
            </w:r>
            <w:r>
              <w:rPr>
                <w:rFonts w:ascii="宋体" w:eastAsia="宋体" w:hAnsi="宋体" w:cs="Times New Roman" w:hint="eastAsia"/>
                <w:kern w:val="0"/>
                <w:sz w:val="24"/>
                <w:szCs w:val="24"/>
              </w:rPr>
              <w:t>叉车</w:t>
            </w:r>
          </w:p>
        </w:tc>
        <w:tc>
          <w:tcPr>
            <w:tcW w:w="108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70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340"/>
        </w:trPr>
        <w:tc>
          <w:tcPr>
            <w:tcW w:w="936" w:type="dxa"/>
            <w:vAlign w:val="center"/>
          </w:tcPr>
          <w:p w:rsidR="001B7DD2" w:rsidRDefault="00B30D6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3</w:t>
            </w:r>
          </w:p>
        </w:tc>
        <w:tc>
          <w:tcPr>
            <w:tcW w:w="2520" w:type="dxa"/>
            <w:vAlign w:val="center"/>
          </w:tcPr>
          <w:p w:rsidR="001B7DD2" w:rsidRDefault="00B30D67">
            <w:pPr>
              <w:jc w:val="left"/>
              <w:rPr>
                <w:rFonts w:ascii="宋体" w:eastAsia="宋体" w:hAnsi="宋体" w:cs="Times New Roman"/>
                <w:kern w:val="0"/>
                <w:sz w:val="24"/>
                <w:szCs w:val="24"/>
              </w:rPr>
            </w:pPr>
            <w:r>
              <w:rPr>
                <w:rFonts w:ascii="宋体" w:eastAsia="宋体" w:hAnsi="宋体" w:cs="Times New Roman" w:hint="eastAsia"/>
                <w:kern w:val="0"/>
                <w:sz w:val="24"/>
                <w:szCs w:val="24"/>
              </w:rPr>
              <w:t>钳工常用工具</w:t>
            </w:r>
          </w:p>
        </w:tc>
        <w:tc>
          <w:tcPr>
            <w:tcW w:w="108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套</w:t>
            </w:r>
          </w:p>
        </w:tc>
        <w:tc>
          <w:tcPr>
            <w:tcW w:w="1260" w:type="dxa"/>
            <w:vAlign w:val="center"/>
          </w:tcPr>
          <w:p w:rsidR="001B7DD2" w:rsidRDefault="00B30D67">
            <w:pPr>
              <w:jc w:val="center"/>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2700" w:type="dxa"/>
            <w:vAlign w:val="center"/>
          </w:tcPr>
          <w:p w:rsidR="001B7DD2" w:rsidRDefault="001B7DD2">
            <w:pPr>
              <w:jc w:val="center"/>
              <w:rPr>
                <w:rFonts w:ascii="宋体" w:eastAsia="宋体" w:hAnsi="宋体" w:cs="Times New Roman"/>
                <w:kern w:val="0"/>
                <w:sz w:val="24"/>
                <w:szCs w:val="24"/>
              </w:rPr>
            </w:pPr>
          </w:p>
        </w:tc>
      </w:tr>
      <w:tr w:rsidR="001B7DD2">
        <w:trPr>
          <w:trHeight w:hRule="exact" w:val="340"/>
        </w:trPr>
        <w:tc>
          <w:tcPr>
            <w:tcW w:w="936"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2520" w:type="dxa"/>
            <w:vAlign w:val="center"/>
          </w:tcPr>
          <w:p w:rsidR="001B7DD2" w:rsidRDefault="00B30D67">
            <w:pPr>
              <w:spacing w:line="30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焊工常用工具</w:t>
            </w:r>
          </w:p>
        </w:tc>
        <w:tc>
          <w:tcPr>
            <w:tcW w:w="108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270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583"/>
        </w:trPr>
        <w:tc>
          <w:tcPr>
            <w:tcW w:w="936"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5</w:t>
            </w:r>
          </w:p>
        </w:tc>
        <w:tc>
          <w:tcPr>
            <w:tcW w:w="2520" w:type="dxa"/>
            <w:vAlign w:val="center"/>
          </w:tcPr>
          <w:p w:rsidR="001B7DD2" w:rsidRDefault="00B30D67">
            <w:pPr>
              <w:spacing w:line="30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手拉葫芦</w:t>
            </w:r>
          </w:p>
        </w:tc>
        <w:tc>
          <w:tcPr>
            <w:tcW w:w="108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2700" w:type="dxa"/>
            <w:vAlign w:val="center"/>
          </w:tcPr>
          <w:p w:rsidR="001B7DD2" w:rsidRDefault="00B30D67">
            <w:pPr>
              <w:pStyle w:val="1"/>
              <w:spacing w:line="300" w:lineRule="auto"/>
              <w:ind w:firstLineChars="200" w:firstLine="480"/>
              <w:rPr>
                <w:rFonts w:ascii="宋体" w:hAnsi="宋体"/>
                <w:b w:val="0"/>
                <w:bCs w:val="0"/>
                <w:kern w:val="0"/>
                <w:sz w:val="24"/>
                <w:szCs w:val="24"/>
              </w:rPr>
            </w:pPr>
            <w:r>
              <w:rPr>
                <w:rFonts w:ascii="宋体" w:hAnsi="宋体" w:hint="eastAsia"/>
                <w:b w:val="0"/>
                <w:bCs w:val="0"/>
                <w:kern w:val="0"/>
                <w:sz w:val="24"/>
                <w:szCs w:val="24"/>
              </w:rPr>
              <w:t>1T/3T/5T/10T</w:t>
            </w:r>
          </w:p>
        </w:tc>
      </w:tr>
      <w:tr w:rsidR="001B7DD2">
        <w:trPr>
          <w:trHeight w:hRule="exact" w:val="340"/>
        </w:trPr>
        <w:tc>
          <w:tcPr>
            <w:tcW w:w="936"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6</w:t>
            </w:r>
          </w:p>
        </w:tc>
        <w:tc>
          <w:tcPr>
            <w:tcW w:w="2520" w:type="dxa"/>
            <w:vAlign w:val="center"/>
          </w:tcPr>
          <w:p w:rsidR="001B7DD2" w:rsidRDefault="00B30D67">
            <w:pPr>
              <w:spacing w:line="30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水平仪</w:t>
            </w:r>
          </w:p>
        </w:tc>
        <w:tc>
          <w:tcPr>
            <w:tcW w:w="108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70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340"/>
        </w:trPr>
        <w:tc>
          <w:tcPr>
            <w:tcW w:w="936"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7</w:t>
            </w:r>
          </w:p>
        </w:tc>
        <w:tc>
          <w:tcPr>
            <w:tcW w:w="2520" w:type="dxa"/>
            <w:vAlign w:val="center"/>
          </w:tcPr>
          <w:p w:rsidR="001B7DD2" w:rsidRDefault="00B30D67">
            <w:pPr>
              <w:spacing w:line="30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32 T</w:t>
            </w:r>
            <w:r>
              <w:rPr>
                <w:rFonts w:ascii="宋体" w:eastAsia="宋体" w:hAnsi="宋体" w:cs="Times New Roman" w:hint="eastAsia"/>
                <w:kern w:val="0"/>
                <w:sz w:val="24"/>
                <w:szCs w:val="24"/>
              </w:rPr>
              <w:t>螺旋顶</w:t>
            </w:r>
          </w:p>
        </w:tc>
        <w:tc>
          <w:tcPr>
            <w:tcW w:w="108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3</w:t>
            </w:r>
          </w:p>
        </w:tc>
        <w:tc>
          <w:tcPr>
            <w:tcW w:w="270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340"/>
        </w:trPr>
        <w:tc>
          <w:tcPr>
            <w:tcW w:w="936"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8</w:t>
            </w:r>
          </w:p>
        </w:tc>
        <w:tc>
          <w:tcPr>
            <w:tcW w:w="2520" w:type="dxa"/>
            <w:vAlign w:val="center"/>
          </w:tcPr>
          <w:p w:rsidR="001B7DD2" w:rsidRDefault="00B30D67">
            <w:pPr>
              <w:spacing w:line="300" w:lineRule="auto"/>
              <w:rPr>
                <w:rFonts w:ascii="宋体" w:eastAsia="宋体" w:hAnsi="宋体" w:cs="Times New Roman"/>
                <w:kern w:val="0"/>
                <w:sz w:val="24"/>
                <w:szCs w:val="24"/>
              </w:rPr>
            </w:pPr>
            <w:r>
              <w:rPr>
                <w:rFonts w:ascii="宋体" w:eastAsia="宋体" w:hAnsi="宋体" w:cs="Times New Roman" w:hint="eastAsia"/>
                <w:kern w:val="0"/>
                <w:sz w:val="24"/>
                <w:szCs w:val="24"/>
              </w:rPr>
              <w:t>照明工具</w:t>
            </w:r>
          </w:p>
        </w:tc>
        <w:tc>
          <w:tcPr>
            <w:tcW w:w="108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若干</w:t>
            </w:r>
          </w:p>
        </w:tc>
        <w:tc>
          <w:tcPr>
            <w:tcW w:w="270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r w:rsidR="001B7DD2">
        <w:trPr>
          <w:trHeight w:hRule="exact" w:val="340"/>
        </w:trPr>
        <w:tc>
          <w:tcPr>
            <w:tcW w:w="936"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9</w:t>
            </w:r>
          </w:p>
        </w:tc>
        <w:tc>
          <w:tcPr>
            <w:tcW w:w="2520" w:type="dxa"/>
            <w:vAlign w:val="center"/>
          </w:tcPr>
          <w:p w:rsidR="001B7DD2" w:rsidRDefault="00B30D67">
            <w:pPr>
              <w:spacing w:line="300" w:lineRule="auto"/>
              <w:rPr>
                <w:rFonts w:ascii="宋体" w:eastAsia="宋体" w:hAnsi="宋体" w:cs="Times New Roman"/>
                <w:kern w:val="0"/>
                <w:sz w:val="24"/>
                <w:szCs w:val="24"/>
              </w:rPr>
            </w:pPr>
            <w:r>
              <w:rPr>
                <w:rFonts w:ascii="宋体" w:eastAsia="宋体" w:hAnsi="宋体" w:cs="Times New Roman" w:hint="eastAsia"/>
                <w:kern w:val="0"/>
                <w:sz w:val="24"/>
                <w:szCs w:val="24"/>
              </w:rPr>
              <w:t>专用工具</w:t>
            </w:r>
          </w:p>
        </w:tc>
        <w:tc>
          <w:tcPr>
            <w:tcW w:w="108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1260" w:type="dxa"/>
            <w:vAlign w:val="center"/>
          </w:tcPr>
          <w:p w:rsidR="001B7DD2" w:rsidRDefault="00B30D67">
            <w:pPr>
              <w:spacing w:line="30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700" w:type="dxa"/>
            <w:vAlign w:val="center"/>
          </w:tcPr>
          <w:p w:rsidR="001B7DD2" w:rsidRDefault="001B7DD2">
            <w:pPr>
              <w:spacing w:line="300" w:lineRule="auto"/>
              <w:ind w:firstLineChars="200" w:firstLine="480"/>
              <w:rPr>
                <w:rFonts w:ascii="宋体" w:eastAsia="宋体" w:hAnsi="宋体" w:cs="Times New Roman"/>
                <w:kern w:val="0"/>
                <w:sz w:val="24"/>
                <w:szCs w:val="24"/>
              </w:rPr>
            </w:pPr>
          </w:p>
        </w:tc>
      </w:tr>
    </w:tbl>
    <w:p w:rsidR="001B7DD2" w:rsidRDefault="001B7DD2">
      <w:pPr>
        <w:tabs>
          <w:tab w:val="left" w:pos="1134"/>
        </w:tabs>
        <w:spacing w:line="400" w:lineRule="exact"/>
        <w:ind w:firstLine="480"/>
        <w:rPr>
          <w:rFonts w:ascii="宋体" w:eastAsia="宋体" w:hAnsi="宋体" w:cs="Times New Roman"/>
          <w:sz w:val="24"/>
          <w:szCs w:val="24"/>
        </w:rPr>
      </w:pPr>
    </w:p>
    <w:p w:rsidR="001B7DD2" w:rsidRDefault="00B30D67">
      <w:pPr>
        <w:numPr>
          <w:ilvl w:val="1"/>
          <w:numId w:val="8"/>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rsidR="001B7DD2" w:rsidRDefault="001B7DD2">
      <w:pPr>
        <w:spacing w:line="360" w:lineRule="auto"/>
        <w:rPr>
          <w:rFonts w:ascii="宋体" w:eastAsia="宋体" w:hAnsi="宋体" w:cs="Times New Roman"/>
          <w:sz w:val="32"/>
          <w:szCs w:val="32"/>
        </w:rPr>
      </w:pPr>
    </w:p>
    <w:p w:rsidR="001B7DD2" w:rsidRDefault="00B30D67">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rsidR="001B7DD2" w:rsidRDefault="00B30D67">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1B7DD2">
        <w:trPr>
          <w:trHeight w:val="841"/>
        </w:trPr>
        <w:tc>
          <w:tcPr>
            <w:tcW w:w="2127" w:type="dxa"/>
          </w:tcPr>
          <w:p w:rsidR="001B7DD2" w:rsidRDefault="00B30D67">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rsidR="001B7DD2" w:rsidRDefault="001B7DD2">
      <w:pPr>
        <w:spacing w:line="360" w:lineRule="auto"/>
        <w:jc w:val="center"/>
        <w:rPr>
          <w:rFonts w:ascii="宋体" w:eastAsia="宋体" w:hAnsi="宋体" w:cs="Times New Roman"/>
          <w:b/>
          <w:sz w:val="84"/>
          <w:szCs w:val="24"/>
        </w:rPr>
      </w:pPr>
    </w:p>
    <w:p w:rsidR="001B7DD2" w:rsidRDefault="00B30D67">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1B7DD2" w:rsidRDefault="001B7DD2">
      <w:pPr>
        <w:rPr>
          <w:rFonts w:ascii="宋体" w:eastAsia="宋体" w:hAnsi="宋体" w:cs="Times New Roman"/>
          <w:b/>
          <w:sz w:val="36"/>
          <w:szCs w:val="24"/>
        </w:rPr>
      </w:pPr>
    </w:p>
    <w:p w:rsidR="001B7DD2" w:rsidRDefault="00B30D67">
      <w:pPr>
        <w:ind w:left="1807" w:hangingChars="500" w:hanging="1807"/>
        <w:rPr>
          <w:rFonts w:ascii="宋体" w:eastAsia="宋体" w:hAnsi="宋体" w:cs="Times New Roman"/>
          <w:b/>
          <w:sz w:val="36"/>
          <w:szCs w:val="24"/>
          <w:u w:val="single"/>
        </w:rPr>
      </w:pPr>
      <w:r>
        <w:rPr>
          <w:rFonts w:ascii="宋体" w:eastAsia="宋体" w:hAnsi="宋体" w:cs="Times New Roman" w:hint="eastAsia"/>
          <w:b/>
          <w:sz w:val="36"/>
          <w:szCs w:val="24"/>
        </w:rPr>
        <w:t>项目名称：</w:t>
      </w:r>
      <w:r>
        <w:rPr>
          <w:rFonts w:ascii="宋体" w:eastAsia="宋体" w:hAnsi="宋体" w:cs="Times New Roman" w:hint="eastAsia"/>
          <w:b/>
          <w:sz w:val="36"/>
          <w:szCs w:val="24"/>
          <w:u w:val="single"/>
        </w:rPr>
        <w:t>水泥窑协同处置一般固体废弃物储存、输送设备安装项目</w:t>
      </w:r>
    </w:p>
    <w:p w:rsidR="001B7DD2" w:rsidRDefault="001B7DD2">
      <w:pPr>
        <w:spacing w:line="360" w:lineRule="auto"/>
        <w:rPr>
          <w:rFonts w:ascii="宋体" w:eastAsia="宋体" w:hAnsi="宋体" w:cs="Times New Roman"/>
          <w:b/>
          <w:sz w:val="36"/>
          <w:szCs w:val="24"/>
          <w:u w:val="single"/>
        </w:rPr>
      </w:pPr>
    </w:p>
    <w:p w:rsidR="001B7DD2" w:rsidRDefault="00B30D67">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投标函部分</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1B7DD2" w:rsidRDefault="001B7DD2">
      <w:pPr>
        <w:spacing w:line="360" w:lineRule="auto"/>
        <w:jc w:val="left"/>
        <w:rPr>
          <w:rFonts w:ascii="宋体" w:eastAsia="宋体" w:hAnsi="宋体" w:cs="Times New Roman"/>
          <w:b/>
          <w:sz w:val="36"/>
          <w:szCs w:val="24"/>
        </w:rPr>
      </w:pPr>
    </w:p>
    <w:p w:rsidR="001B7DD2" w:rsidRDefault="00B30D67">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lastRenderedPageBreak/>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（盖章）</w:t>
      </w:r>
      <w:r>
        <w:rPr>
          <w:rFonts w:ascii="宋体" w:eastAsia="宋体" w:hAnsi="宋体" w:cs="Times New Roman" w:hint="eastAsia"/>
          <w:b/>
          <w:sz w:val="36"/>
          <w:szCs w:val="24"/>
          <w:u w:val="single"/>
        </w:rPr>
        <w:t xml:space="preserve">                        </w:t>
      </w:r>
    </w:p>
    <w:p w:rsidR="001B7DD2" w:rsidRDefault="001B7DD2">
      <w:pPr>
        <w:spacing w:line="360" w:lineRule="auto"/>
        <w:jc w:val="left"/>
        <w:rPr>
          <w:rFonts w:ascii="宋体" w:eastAsia="宋体" w:hAnsi="宋体" w:cs="Times New Roman"/>
          <w:b/>
          <w:sz w:val="36"/>
          <w:szCs w:val="24"/>
          <w:u w:val="single"/>
        </w:rPr>
      </w:pPr>
    </w:p>
    <w:p w:rsidR="001B7DD2" w:rsidRDefault="001B7DD2">
      <w:pPr>
        <w:spacing w:line="360" w:lineRule="auto"/>
        <w:jc w:val="left"/>
        <w:rPr>
          <w:rFonts w:ascii="宋体" w:eastAsia="宋体" w:hAnsi="宋体" w:cs="Times New Roman"/>
          <w:b/>
          <w:sz w:val="36"/>
          <w:szCs w:val="24"/>
          <w:u w:val="single"/>
        </w:rPr>
      </w:pPr>
    </w:p>
    <w:p w:rsidR="001B7DD2" w:rsidRDefault="00B30D67">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hint="eastAsia"/>
          <w:sz w:val="30"/>
          <w:szCs w:val="24"/>
        </w:rPr>
        <w:t xml:space="preserve">   </w:t>
      </w:r>
      <w:r>
        <w:rPr>
          <w:rFonts w:ascii="宋体" w:eastAsia="宋体" w:hAnsi="宋体" w:cs="Times New Roman" w:hint="eastAsia"/>
          <w:sz w:val="30"/>
          <w:szCs w:val="24"/>
        </w:rPr>
        <w:t>年</w:t>
      </w:r>
      <w:r>
        <w:rPr>
          <w:rFonts w:ascii="宋体" w:eastAsia="宋体" w:hAnsi="宋体" w:cs="Times New Roman" w:hint="eastAsia"/>
          <w:sz w:val="30"/>
          <w:szCs w:val="24"/>
        </w:rPr>
        <w:t xml:space="preserve">    </w:t>
      </w:r>
      <w:r>
        <w:rPr>
          <w:rFonts w:ascii="宋体" w:eastAsia="宋体" w:hAnsi="宋体" w:cs="Times New Roman" w:hint="eastAsia"/>
          <w:sz w:val="30"/>
          <w:szCs w:val="24"/>
        </w:rPr>
        <w:t>月</w:t>
      </w:r>
      <w:r>
        <w:rPr>
          <w:rFonts w:ascii="宋体" w:eastAsia="宋体" w:hAnsi="宋体" w:cs="Times New Roman" w:hint="eastAsia"/>
          <w:sz w:val="30"/>
          <w:szCs w:val="24"/>
        </w:rPr>
        <w:t xml:space="preserve">    </w:t>
      </w:r>
      <w:r>
        <w:rPr>
          <w:rFonts w:ascii="宋体" w:eastAsia="宋体" w:hAnsi="宋体" w:cs="Times New Roman" w:hint="eastAsia"/>
          <w:sz w:val="30"/>
          <w:szCs w:val="24"/>
        </w:rPr>
        <w:t>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w:t>
      </w:r>
      <w:r>
        <w:rPr>
          <w:rFonts w:ascii="宋体" w:eastAsia="宋体" w:hAnsi="宋体" w:cs="Times New Roman" w:hint="eastAsia"/>
          <w:b/>
          <w:sz w:val="36"/>
          <w:szCs w:val="24"/>
        </w:rPr>
        <w:t>投</w:t>
      </w:r>
      <w:r>
        <w:rPr>
          <w:rFonts w:ascii="宋体" w:eastAsia="宋体" w:hAnsi="宋体" w:cs="Times New Roman" w:hint="eastAsia"/>
          <w:b/>
          <w:sz w:val="36"/>
          <w:szCs w:val="24"/>
        </w:rPr>
        <w:t xml:space="preserve"> </w:t>
      </w:r>
      <w:r>
        <w:rPr>
          <w:rFonts w:ascii="宋体" w:eastAsia="宋体" w:hAnsi="宋体" w:cs="Times New Roman" w:hint="eastAsia"/>
          <w:b/>
          <w:sz w:val="36"/>
          <w:szCs w:val="24"/>
        </w:rPr>
        <w:t>标</w:t>
      </w:r>
      <w:r>
        <w:rPr>
          <w:rFonts w:ascii="宋体" w:eastAsia="宋体" w:hAnsi="宋体" w:cs="Times New Roman" w:hint="eastAsia"/>
          <w:b/>
          <w:sz w:val="36"/>
          <w:szCs w:val="24"/>
        </w:rPr>
        <w:t xml:space="preserve"> </w:t>
      </w:r>
      <w:r>
        <w:rPr>
          <w:rFonts w:ascii="宋体" w:eastAsia="宋体" w:hAnsi="宋体" w:cs="Times New Roman" w:hint="eastAsia"/>
          <w:b/>
          <w:sz w:val="36"/>
          <w:szCs w:val="24"/>
        </w:rPr>
        <w:t>函</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我们收到贵公司编号为</w:t>
      </w:r>
      <w:r>
        <w:rPr>
          <w:rFonts w:ascii="宋体" w:eastAsia="宋体" w:hAnsi="宋体" w:cs="Times New Roman"/>
          <w:sz w:val="24"/>
          <w:szCs w:val="24"/>
        </w:rPr>
        <w:t>CSY-CL-2021-69</w:t>
      </w:r>
      <w:r>
        <w:rPr>
          <w:rFonts w:ascii="宋体" w:eastAsia="宋体" w:hAnsi="宋体" w:cs="Times New Roman" w:hint="eastAsia"/>
          <w:sz w:val="24"/>
          <w:szCs w:val="24"/>
        </w:rPr>
        <w:t>的标书，经研究我们决定参加投标。</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）、本文件下的所有内容，组成了我们的投标文件，并且该文件内的所有内容都是真实的。</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）、除了本投标文件中的另外声明，我们愿意遵守招标文件中的各项规定。</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）、经认真考虑和详细计算，我们在此报出最优惠的价格参与竞争，见投标函附录。</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）、所有关于本次投标的函电联系，请寄到下列地址：</w:t>
      </w:r>
    </w:p>
    <w:p w:rsidR="001B7DD2" w:rsidRDefault="001B7DD2">
      <w:pPr>
        <w:spacing w:line="360" w:lineRule="auto"/>
        <w:ind w:hanging="539"/>
        <w:rPr>
          <w:rFonts w:ascii="宋体" w:eastAsia="宋体" w:hAnsi="宋体" w:cs="Times New Roman"/>
          <w:sz w:val="24"/>
          <w:szCs w:val="24"/>
        </w:rPr>
      </w:pPr>
    </w:p>
    <w:p w:rsidR="001B7DD2" w:rsidRDefault="00B30D67">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投标单位全称（公章）：</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p>
    <w:p w:rsidR="001B7DD2" w:rsidRDefault="00B30D67">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地</w:t>
      </w:r>
      <w:r>
        <w:rPr>
          <w:rFonts w:ascii="宋体" w:eastAsia="宋体" w:hAnsi="宋体" w:cs="Times New Roman" w:hint="eastAsia"/>
          <w:sz w:val="24"/>
          <w:szCs w:val="24"/>
        </w:rPr>
        <w:t xml:space="preserve">             </w:t>
      </w:r>
      <w:r>
        <w:rPr>
          <w:rFonts w:ascii="宋体" w:eastAsia="宋体" w:hAnsi="宋体" w:cs="Times New Roman" w:hint="eastAsia"/>
          <w:sz w:val="24"/>
          <w:szCs w:val="24"/>
        </w:rPr>
        <w:t>址：</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p>
    <w:p w:rsidR="001B7DD2" w:rsidRDefault="00B30D67">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rPr>
        <w:t>政</w:t>
      </w:r>
      <w:r>
        <w:rPr>
          <w:rFonts w:ascii="宋体" w:eastAsia="宋体" w:hAnsi="宋体" w:cs="Times New Roman" w:hint="eastAsia"/>
          <w:sz w:val="24"/>
          <w:szCs w:val="24"/>
        </w:rPr>
        <w:t xml:space="preserve">   </w:t>
      </w:r>
      <w:r>
        <w:rPr>
          <w:rFonts w:ascii="宋体" w:eastAsia="宋体" w:hAnsi="宋体" w:cs="Times New Roman" w:hint="eastAsia"/>
          <w:sz w:val="24"/>
          <w:szCs w:val="24"/>
        </w:rPr>
        <w:t>编</w:t>
      </w:r>
      <w:r>
        <w:rPr>
          <w:rFonts w:ascii="宋体" w:eastAsia="宋体" w:hAnsi="宋体" w:cs="Times New Roman" w:hint="eastAsia"/>
          <w:sz w:val="24"/>
          <w:szCs w:val="24"/>
        </w:rPr>
        <w:t xml:space="preserve">   </w:t>
      </w:r>
      <w:r>
        <w:rPr>
          <w:rFonts w:ascii="宋体" w:eastAsia="宋体" w:hAnsi="宋体" w:cs="Times New Roman" w:hint="eastAsia"/>
          <w:sz w:val="24"/>
          <w:szCs w:val="24"/>
        </w:rPr>
        <w:t>码：</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p>
    <w:p w:rsidR="001B7DD2" w:rsidRDefault="00B30D67">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电</w:t>
      </w:r>
      <w:r>
        <w:rPr>
          <w:rFonts w:ascii="宋体" w:eastAsia="宋体" w:hAnsi="宋体" w:cs="Times New Roman" w:hint="eastAsia"/>
          <w:sz w:val="24"/>
          <w:szCs w:val="24"/>
        </w:rPr>
        <w:t xml:space="preserve">             </w:t>
      </w:r>
      <w:r>
        <w:rPr>
          <w:rFonts w:ascii="宋体" w:eastAsia="宋体" w:hAnsi="宋体" w:cs="Times New Roman" w:hint="eastAsia"/>
          <w:sz w:val="24"/>
          <w:szCs w:val="24"/>
        </w:rPr>
        <w:t>话：</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1B7DD2" w:rsidRDefault="00B30D67">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传</w:t>
      </w:r>
      <w:r>
        <w:rPr>
          <w:rFonts w:ascii="宋体" w:eastAsia="宋体" w:hAnsi="宋体" w:cs="Times New Roman" w:hint="eastAsia"/>
          <w:sz w:val="24"/>
          <w:szCs w:val="24"/>
        </w:rPr>
        <w:t xml:space="preserve">             </w:t>
      </w:r>
      <w:r>
        <w:rPr>
          <w:rFonts w:ascii="宋体" w:eastAsia="宋体" w:hAnsi="宋体" w:cs="Times New Roman" w:hint="eastAsia"/>
          <w:sz w:val="24"/>
          <w:szCs w:val="24"/>
        </w:rPr>
        <w:t>真：</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1B7DD2" w:rsidRDefault="001B7DD2">
      <w:pPr>
        <w:spacing w:line="360" w:lineRule="auto"/>
        <w:ind w:hanging="539"/>
        <w:rPr>
          <w:rFonts w:ascii="宋体" w:eastAsia="宋体" w:hAnsi="宋体" w:cs="Times New Roman"/>
          <w:sz w:val="24"/>
          <w:szCs w:val="24"/>
        </w:rPr>
      </w:pPr>
    </w:p>
    <w:p w:rsidR="001B7DD2" w:rsidRDefault="00B30D67">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开</w:t>
      </w:r>
      <w:r>
        <w:rPr>
          <w:rFonts w:ascii="宋体" w:eastAsia="宋体" w:hAnsi="宋体" w:cs="Times New Roman" w:hint="eastAsia"/>
          <w:sz w:val="24"/>
          <w:szCs w:val="24"/>
        </w:rPr>
        <w:t xml:space="preserve">   </w:t>
      </w:r>
      <w:r>
        <w:rPr>
          <w:rFonts w:ascii="宋体" w:eastAsia="宋体" w:hAnsi="宋体" w:cs="Times New Roman" w:hint="eastAsia"/>
          <w:sz w:val="24"/>
          <w:szCs w:val="24"/>
        </w:rPr>
        <w:t>户</w:t>
      </w:r>
      <w:r>
        <w:rPr>
          <w:rFonts w:ascii="宋体" w:eastAsia="宋体" w:hAnsi="宋体" w:cs="Times New Roman" w:hint="eastAsia"/>
          <w:sz w:val="24"/>
          <w:szCs w:val="24"/>
        </w:rPr>
        <w:t xml:space="preserve">   </w:t>
      </w:r>
      <w:r>
        <w:rPr>
          <w:rFonts w:ascii="宋体" w:eastAsia="宋体" w:hAnsi="宋体" w:cs="Times New Roman" w:hint="eastAsia"/>
          <w:sz w:val="24"/>
          <w:szCs w:val="24"/>
        </w:rPr>
        <w:t>银</w:t>
      </w:r>
      <w:r>
        <w:rPr>
          <w:rFonts w:ascii="宋体" w:eastAsia="宋体" w:hAnsi="宋体" w:cs="Times New Roman" w:hint="eastAsia"/>
          <w:sz w:val="24"/>
          <w:szCs w:val="24"/>
        </w:rPr>
        <w:t xml:space="preserve">   </w:t>
      </w:r>
      <w:r>
        <w:rPr>
          <w:rFonts w:ascii="宋体" w:eastAsia="宋体" w:hAnsi="宋体" w:cs="Times New Roman" w:hint="eastAsia"/>
          <w:sz w:val="24"/>
          <w:szCs w:val="24"/>
        </w:rPr>
        <w:t>行：</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1B7DD2" w:rsidRDefault="001B7DD2">
      <w:pPr>
        <w:spacing w:line="360" w:lineRule="auto"/>
        <w:ind w:hanging="539"/>
        <w:rPr>
          <w:rFonts w:ascii="宋体" w:eastAsia="宋体" w:hAnsi="宋体" w:cs="Times New Roman"/>
          <w:sz w:val="24"/>
          <w:szCs w:val="24"/>
        </w:rPr>
      </w:pPr>
    </w:p>
    <w:p w:rsidR="001B7DD2" w:rsidRDefault="00B30D67">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hint="eastAsia"/>
          <w:sz w:val="24"/>
          <w:szCs w:val="24"/>
        </w:rPr>
        <w:t xml:space="preserve">             </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1B7DD2" w:rsidRDefault="001B7DD2">
      <w:pPr>
        <w:spacing w:line="360" w:lineRule="auto"/>
        <w:ind w:hanging="539"/>
        <w:rPr>
          <w:rFonts w:ascii="宋体" w:eastAsia="宋体" w:hAnsi="宋体" w:cs="Times New Roman"/>
          <w:sz w:val="24"/>
          <w:szCs w:val="24"/>
        </w:rPr>
      </w:pPr>
    </w:p>
    <w:p w:rsidR="001B7DD2" w:rsidRDefault="00B30D67">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授</w:t>
      </w:r>
      <w:r>
        <w:rPr>
          <w:rFonts w:ascii="宋体" w:eastAsia="宋体" w:hAnsi="宋体" w:cs="Times New Roman" w:hint="eastAsia"/>
          <w:sz w:val="24"/>
          <w:szCs w:val="24"/>
        </w:rPr>
        <w:t xml:space="preserve">   </w:t>
      </w:r>
      <w:r>
        <w:rPr>
          <w:rFonts w:ascii="宋体" w:eastAsia="宋体" w:hAnsi="宋体" w:cs="Times New Roman" w:hint="eastAsia"/>
          <w:sz w:val="24"/>
          <w:szCs w:val="24"/>
        </w:rPr>
        <w:t>权</w:t>
      </w:r>
      <w:r>
        <w:rPr>
          <w:rFonts w:ascii="宋体" w:eastAsia="宋体" w:hAnsi="宋体" w:cs="Times New Roman" w:hint="eastAsia"/>
          <w:sz w:val="24"/>
          <w:szCs w:val="24"/>
        </w:rPr>
        <w:t xml:space="preserve">   </w:t>
      </w:r>
      <w:r>
        <w:rPr>
          <w:rFonts w:ascii="宋体" w:eastAsia="宋体" w:hAnsi="宋体" w:cs="Times New Roman" w:hint="eastAsia"/>
          <w:sz w:val="24"/>
          <w:szCs w:val="24"/>
        </w:rPr>
        <w:t>代</w:t>
      </w:r>
      <w:r>
        <w:rPr>
          <w:rFonts w:ascii="宋体" w:eastAsia="宋体" w:hAnsi="宋体" w:cs="Times New Roman" w:hint="eastAsia"/>
          <w:sz w:val="24"/>
          <w:szCs w:val="24"/>
        </w:rPr>
        <w:t xml:space="preserve">   </w:t>
      </w:r>
      <w:r>
        <w:rPr>
          <w:rFonts w:ascii="宋体" w:eastAsia="宋体" w:hAnsi="宋体" w:cs="Times New Roman" w:hint="eastAsia"/>
          <w:sz w:val="24"/>
          <w:szCs w:val="24"/>
        </w:rPr>
        <w:t>表：</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1B7DD2" w:rsidRDefault="001B7DD2">
      <w:pPr>
        <w:spacing w:line="360" w:lineRule="auto"/>
        <w:ind w:hanging="539"/>
        <w:rPr>
          <w:rFonts w:ascii="宋体" w:eastAsia="宋体" w:hAnsi="宋体" w:cs="Times New Roman"/>
          <w:sz w:val="24"/>
          <w:szCs w:val="24"/>
        </w:rPr>
      </w:pPr>
    </w:p>
    <w:p w:rsidR="001B7DD2" w:rsidRDefault="00B30D67">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职</w:t>
      </w:r>
      <w:r>
        <w:rPr>
          <w:rFonts w:ascii="宋体" w:eastAsia="宋体" w:hAnsi="宋体" w:cs="Times New Roman" w:hint="eastAsia"/>
          <w:sz w:val="24"/>
          <w:szCs w:val="24"/>
        </w:rPr>
        <w:t xml:space="preserve">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1B7DD2" w:rsidRDefault="001B7DD2">
      <w:pPr>
        <w:spacing w:line="360" w:lineRule="auto"/>
        <w:ind w:hanging="539"/>
        <w:rPr>
          <w:rFonts w:ascii="宋体" w:eastAsia="宋体" w:hAnsi="宋体" w:cs="Times New Roman"/>
          <w:sz w:val="24"/>
          <w:szCs w:val="24"/>
        </w:rPr>
      </w:pPr>
    </w:p>
    <w:p w:rsidR="001B7DD2" w:rsidRDefault="00B30D67">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日</w:t>
      </w:r>
      <w:r>
        <w:rPr>
          <w:rFonts w:ascii="宋体" w:eastAsia="宋体" w:hAnsi="宋体" w:cs="Times New Roman" w:hint="eastAsia"/>
          <w:sz w:val="24"/>
          <w:szCs w:val="24"/>
        </w:rPr>
        <w:t xml:space="preserve">             </w:t>
      </w:r>
      <w:r>
        <w:rPr>
          <w:rFonts w:ascii="宋体" w:eastAsia="宋体" w:hAnsi="宋体" w:cs="Times New Roman" w:hint="eastAsia"/>
          <w:sz w:val="24"/>
          <w:szCs w:val="24"/>
        </w:rPr>
        <w:t>期：</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1B7DD2" w:rsidRDefault="001B7DD2">
      <w:pPr>
        <w:spacing w:line="360" w:lineRule="auto"/>
        <w:rPr>
          <w:rFonts w:ascii="宋体" w:eastAsia="宋体" w:hAnsi="宋体" w:cs="Times New Roman"/>
          <w:sz w:val="30"/>
          <w:szCs w:val="30"/>
        </w:rPr>
      </w:pPr>
    </w:p>
    <w:p w:rsidR="001B7DD2" w:rsidRDefault="001B7DD2">
      <w:pPr>
        <w:spacing w:line="360" w:lineRule="auto"/>
        <w:rPr>
          <w:rFonts w:ascii="宋体" w:eastAsia="宋体" w:hAnsi="宋体" w:cs="Times New Roman"/>
          <w:sz w:val="30"/>
          <w:szCs w:val="30"/>
        </w:rPr>
      </w:pPr>
    </w:p>
    <w:p w:rsidR="001B7DD2" w:rsidRDefault="001B7DD2">
      <w:pPr>
        <w:spacing w:line="360" w:lineRule="auto"/>
        <w:rPr>
          <w:rFonts w:ascii="宋体" w:eastAsia="宋体" w:hAnsi="宋体" w:cs="Times New Roman"/>
          <w:sz w:val="30"/>
          <w:szCs w:val="30"/>
        </w:rPr>
      </w:pPr>
    </w:p>
    <w:p w:rsidR="001B7DD2" w:rsidRDefault="001B7DD2">
      <w:pPr>
        <w:spacing w:line="360" w:lineRule="auto"/>
        <w:rPr>
          <w:rFonts w:ascii="宋体" w:eastAsia="宋体" w:hAnsi="宋体" w:cs="Times New Roman"/>
          <w:sz w:val="30"/>
          <w:szCs w:val="30"/>
        </w:rPr>
      </w:pPr>
    </w:p>
    <w:p w:rsidR="001B7DD2" w:rsidRDefault="00B30D67">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1B7DD2">
        <w:trPr>
          <w:cantSplit/>
        </w:trPr>
        <w:tc>
          <w:tcPr>
            <w:tcW w:w="2340" w:type="dxa"/>
            <w:vAlign w:val="center"/>
          </w:tcPr>
          <w:p w:rsidR="001B7DD2" w:rsidRDefault="00B30D67">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1B7DD2" w:rsidRDefault="00B30D67">
            <w:pPr>
              <w:rPr>
                <w:rFonts w:ascii="宋体" w:hAnsi="宋体"/>
                <w:b/>
                <w:sz w:val="24"/>
                <w:u w:val="single"/>
              </w:rPr>
            </w:pPr>
            <w:r>
              <w:rPr>
                <w:rFonts w:ascii="宋体" w:hAnsi="宋体" w:hint="eastAsia"/>
                <w:b/>
                <w:sz w:val="24"/>
                <w:u w:val="single"/>
              </w:rPr>
              <w:t>水泥窑协同处置一般固体废弃物储存、输送设备安装项目</w:t>
            </w:r>
          </w:p>
        </w:tc>
      </w:tr>
      <w:tr w:rsidR="001B7DD2">
        <w:trPr>
          <w:cantSplit/>
        </w:trPr>
        <w:tc>
          <w:tcPr>
            <w:tcW w:w="2340" w:type="dxa"/>
            <w:vAlign w:val="center"/>
          </w:tcPr>
          <w:p w:rsidR="001B7DD2" w:rsidRDefault="00B30D67">
            <w:pPr>
              <w:jc w:val="center"/>
              <w:rPr>
                <w:rFonts w:ascii="宋体" w:hAnsi="宋体"/>
                <w:sz w:val="24"/>
              </w:rPr>
            </w:pPr>
            <w:r>
              <w:rPr>
                <w:rFonts w:ascii="宋体" w:hAnsi="宋体" w:hint="eastAsia"/>
                <w:sz w:val="24"/>
              </w:rPr>
              <w:t>工程总价报价（元）</w:t>
            </w:r>
          </w:p>
        </w:tc>
        <w:tc>
          <w:tcPr>
            <w:tcW w:w="6840" w:type="dxa"/>
            <w:vAlign w:val="center"/>
          </w:tcPr>
          <w:p w:rsidR="001B7DD2" w:rsidRDefault="00B30D67">
            <w:pPr>
              <w:rPr>
                <w:rFonts w:ascii="宋体" w:hAnsi="宋体"/>
                <w:sz w:val="24"/>
              </w:rPr>
            </w:pPr>
            <w:r>
              <w:rPr>
                <w:rFonts w:ascii="宋体" w:hAnsi="宋体" w:hint="eastAsia"/>
                <w:sz w:val="24"/>
              </w:rPr>
              <w:t>大写：</w:t>
            </w:r>
          </w:p>
          <w:p w:rsidR="001B7DD2" w:rsidRDefault="00B30D67">
            <w:pPr>
              <w:rPr>
                <w:rFonts w:ascii="宋体" w:hAnsi="宋体"/>
                <w:sz w:val="24"/>
              </w:rPr>
            </w:pPr>
            <w:r>
              <w:rPr>
                <w:rFonts w:ascii="宋体" w:hAnsi="宋体" w:hint="eastAsia"/>
                <w:sz w:val="24"/>
              </w:rPr>
              <w:t>小写：</w:t>
            </w:r>
          </w:p>
        </w:tc>
      </w:tr>
      <w:tr w:rsidR="001B7DD2">
        <w:trPr>
          <w:cantSplit/>
          <w:trHeight w:val="408"/>
        </w:trPr>
        <w:tc>
          <w:tcPr>
            <w:tcW w:w="2340" w:type="dxa"/>
            <w:vAlign w:val="center"/>
          </w:tcPr>
          <w:p w:rsidR="001B7DD2" w:rsidRDefault="00B30D67">
            <w:pPr>
              <w:ind w:firstLineChars="200" w:firstLine="480"/>
              <w:rPr>
                <w:rFonts w:ascii="宋体" w:hAnsi="宋体"/>
                <w:sz w:val="24"/>
              </w:rPr>
            </w:pPr>
            <w:r>
              <w:rPr>
                <w:rFonts w:ascii="宋体" w:hAnsi="宋体" w:hint="eastAsia"/>
                <w:sz w:val="24"/>
              </w:rPr>
              <w:t>投标工期</w:t>
            </w:r>
          </w:p>
        </w:tc>
        <w:tc>
          <w:tcPr>
            <w:tcW w:w="6840" w:type="dxa"/>
            <w:vAlign w:val="center"/>
          </w:tcPr>
          <w:p w:rsidR="001B7DD2" w:rsidRDefault="00B30D67">
            <w:pPr>
              <w:rPr>
                <w:rFonts w:ascii="宋体" w:hAnsi="宋体"/>
                <w:sz w:val="24"/>
              </w:rPr>
            </w:pPr>
            <w:r>
              <w:rPr>
                <w:rFonts w:ascii="宋体" w:hAnsi="宋体" w:hint="eastAsia"/>
                <w:sz w:val="24"/>
              </w:rPr>
              <w:t xml:space="preserve">                   </w:t>
            </w:r>
            <w:r>
              <w:rPr>
                <w:rFonts w:ascii="宋体" w:hAnsi="宋体" w:hint="eastAsia"/>
                <w:sz w:val="24"/>
              </w:rPr>
              <w:t>日历日</w:t>
            </w:r>
          </w:p>
        </w:tc>
      </w:tr>
      <w:tr w:rsidR="001B7DD2">
        <w:trPr>
          <w:cantSplit/>
          <w:trHeight w:val="443"/>
        </w:trPr>
        <w:tc>
          <w:tcPr>
            <w:tcW w:w="2340" w:type="dxa"/>
            <w:vAlign w:val="center"/>
          </w:tcPr>
          <w:p w:rsidR="001B7DD2" w:rsidRDefault="00B30D67">
            <w:pPr>
              <w:ind w:firstLineChars="200" w:firstLine="480"/>
              <w:rPr>
                <w:rFonts w:ascii="宋体" w:hAnsi="宋体"/>
                <w:sz w:val="24"/>
              </w:rPr>
            </w:pPr>
            <w:r>
              <w:rPr>
                <w:rFonts w:ascii="宋体" w:hAnsi="宋体" w:hint="eastAsia"/>
                <w:sz w:val="24"/>
              </w:rPr>
              <w:t>项目经理</w:t>
            </w:r>
          </w:p>
        </w:tc>
        <w:tc>
          <w:tcPr>
            <w:tcW w:w="6840" w:type="dxa"/>
            <w:vAlign w:val="center"/>
          </w:tcPr>
          <w:p w:rsidR="001B7DD2" w:rsidRDefault="001B7DD2">
            <w:pPr>
              <w:jc w:val="center"/>
              <w:rPr>
                <w:rFonts w:ascii="宋体" w:hAnsi="宋体"/>
                <w:sz w:val="24"/>
              </w:rPr>
            </w:pPr>
          </w:p>
        </w:tc>
      </w:tr>
    </w:tbl>
    <w:p w:rsidR="001B7DD2" w:rsidRDefault="001B7DD2">
      <w:pPr>
        <w:ind w:firstLineChars="450" w:firstLine="1080"/>
        <w:rPr>
          <w:rFonts w:ascii="宋体" w:eastAsia="宋体" w:hAnsi="宋体" w:cs="Times New Roman"/>
          <w:sz w:val="24"/>
          <w:szCs w:val="24"/>
        </w:rPr>
      </w:pPr>
    </w:p>
    <w:p w:rsidR="001B7DD2" w:rsidRDefault="00B30D67">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w:t>
      </w:r>
      <w:r>
        <w:rPr>
          <w:rFonts w:ascii="宋体" w:eastAsia="宋体" w:hAnsi="宋体" w:cs="Times New Roman" w:hint="eastAsia"/>
          <w:sz w:val="24"/>
          <w:szCs w:val="24"/>
        </w:rPr>
        <w:t>投标人</w:t>
      </w:r>
      <w:r>
        <w:rPr>
          <w:rFonts w:ascii="宋体" w:eastAsia="宋体" w:hAnsi="宋体" w:cs="Times New Roman" w:hint="eastAsia"/>
          <w:sz w:val="24"/>
          <w:szCs w:val="24"/>
          <w:u w:val="single"/>
        </w:rPr>
        <w:t>：</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（盖章）</w:t>
      </w:r>
      <w:r>
        <w:rPr>
          <w:rFonts w:ascii="宋体" w:eastAsia="宋体" w:hAnsi="宋体" w:cs="Times New Roman" w:hint="eastAsia"/>
          <w:sz w:val="24"/>
          <w:szCs w:val="24"/>
          <w:u w:val="single"/>
        </w:rPr>
        <w:t xml:space="preserve">   </w:t>
      </w:r>
    </w:p>
    <w:p w:rsidR="001B7DD2" w:rsidRDefault="001B7DD2">
      <w:pPr>
        <w:jc w:val="center"/>
        <w:rPr>
          <w:rFonts w:ascii="宋体" w:eastAsia="宋体" w:hAnsi="宋体" w:cs="Times New Roman"/>
          <w:sz w:val="24"/>
          <w:szCs w:val="24"/>
          <w:u w:val="single"/>
        </w:rPr>
      </w:pPr>
    </w:p>
    <w:p w:rsidR="001B7DD2" w:rsidRDefault="00B30D67">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w:t>
      </w:r>
      <w:r>
        <w:rPr>
          <w:rFonts w:ascii="宋体" w:eastAsia="宋体" w:hAnsi="宋体" w:cs="Times New Roman" w:hint="eastAsia"/>
          <w:sz w:val="24"/>
          <w:szCs w:val="24"/>
        </w:rPr>
        <w:t>法定代表人：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（签字或盖章）</w:t>
      </w:r>
    </w:p>
    <w:p w:rsidR="001B7DD2" w:rsidRDefault="001B7DD2">
      <w:pPr>
        <w:jc w:val="center"/>
        <w:rPr>
          <w:rFonts w:ascii="宋体" w:eastAsia="宋体" w:hAnsi="宋体" w:cs="Times New Roman"/>
          <w:sz w:val="24"/>
          <w:szCs w:val="24"/>
          <w:u w:val="single"/>
        </w:rPr>
      </w:pPr>
    </w:p>
    <w:p w:rsidR="001B7DD2" w:rsidRDefault="00B30D67">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21</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p w:rsidR="001B7DD2" w:rsidRDefault="001B7DD2">
      <w:pPr>
        <w:spacing w:line="360" w:lineRule="auto"/>
        <w:rPr>
          <w:rFonts w:ascii="宋体" w:eastAsia="宋体" w:hAnsi="宋体" w:cs="Times New Roman"/>
          <w:sz w:val="30"/>
          <w:szCs w:val="30"/>
        </w:rPr>
      </w:pPr>
    </w:p>
    <w:p w:rsidR="001B7DD2" w:rsidRDefault="001B7DD2">
      <w:pPr>
        <w:spacing w:line="360" w:lineRule="auto"/>
        <w:rPr>
          <w:rFonts w:ascii="宋体" w:eastAsia="宋体" w:hAnsi="宋体" w:cs="Times New Roman"/>
          <w:sz w:val="30"/>
          <w:szCs w:val="30"/>
        </w:rPr>
      </w:pPr>
    </w:p>
    <w:p w:rsidR="001B7DD2" w:rsidRDefault="001B7DD2">
      <w:pPr>
        <w:spacing w:line="360" w:lineRule="auto"/>
        <w:rPr>
          <w:rFonts w:ascii="宋体" w:eastAsia="宋体" w:hAnsi="宋体" w:cs="Times New Roman"/>
          <w:sz w:val="30"/>
          <w:szCs w:val="30"/>
        </w:rPr>
      </w:pPr>
    </w:p>
    <w:p w:rsidR="001B7DD2" w:rsidRDefault="001B7DD2">
      <w:pPr>
        <w:spacing w:line="360" w:lineRule="auto"/>
        <w:rPr>
          <w:rFonts w:ascii="宋体" w:eastAsia="宋体" w:hAnsi="宋体" w:cs="Times New Roman"/>
          <w:sz w:val="30"/>
          <w:szCs w:val="30"/>
        </w:rPr>
      </w:pPr>
    </w:p>
    <w:p w:rsidR="001B7DD2" w:rsidRDefault="001B7DD2">
      <w:pPr>
        <w:spacing w:line="360" w:lineRule="auto"/>
        <w:rPr>
          <w:rFonts w:ascii="宋体" w:eastAsia="宋体" w:hAnsi="宋体" w:cs="Times New Roman"/>
          <w:sz w:val="30"/>
          <w:szCs w:val="30"/>
        </w:rPr>
      </w:pPr>
    </w:p>
    <w:p w:rsidR="001B7DD2" w:rsidRDefault="001B7DD2">
      <w:pPr>
        <w:spacing w:line="360" w:lineRule="auto"/>
        <w:rPr>
          <w:rFonts w:ascii="宋体" w:eastAsia="宋体" w:hAnsi="宋体" w:cs="Times New Roman"/>
          <w:sz w:val="30"/>
          <w:szCs w:val="30"/>
        </w:rPr>
      </w:pPr>
    </w:p>
    <w:p w:rsidR="001B7DD2" w:rsidRDefault="00B30D67">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附件一</w:t>
      </w:r>
      <w:r>
        <w:rPr>
          <w:rFonts w:ascii="宋体" w:eastAsia="宋体" w:hAnsi="宋体" w:cs="Times New Roman" w:hint="eastAsia"/>
          <w:b/>
          <w:sz w:val="24"/>
          <w:szCs w:val="20"/>
        </w:rPr>
        <w:t xml:space="preserve"> </w:t>
      </w:r>
      <w:r>
        <w:rPr>
          <w:rFonts w:ascii="宋体" w:eastAsia="宋体" w:hAnsi="宋体" w:cs="Times New Roman" w:hint="eastAsia"/>
          <w:b/>
          <w:sz w:val="28"/>
          <w:szCs w:val="20"/>
        </w:rPr>
        <w:t xml:space="preserve">            </w:t>
      </w:r>
    </w:p>
    <w:p w:rsidR="001B7DD2" w:rsidRDefault="00B30D67">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rsidR="001B7DD2" w:rsidRDefault="001B7DD2">
      <w:pPr>
        <w:spacing w:line="360" w:lineRule="auto"/>
        <w:jc w:val="center"/>
        <w:rPr>
          <w:rFonts w:ascii="宋体" w:eastAsia="宋体" w:hAnsi="宋体" w:cs="Times New Roman"/>
          <w:b/>
          <w:sz w:val="36"/>
          <w:szCs w:val="24"/>
        </w:rPr>
      </w:pPr>
    </w:p>
    <w:p w:rsidR="001B7DD2" w:rsidRDefault="001B7DD2">
      <w:pPr>
        <w:spacing w:line="360" w:lineRule="auto"/>
        <w:jc w:val="center"/>
        <w:rPr>
          <w:rFonts w:ascii="宋体" w:eastAsia="宋体" w:hAnsi="宋体" w:cs="Times New Roman"/>
          <w:b/>
          <w:sz w:val="36"/>
          <w:szCs w:val="24"/>
        </w:rPr>
      </w:pPr>
    </w:p>
    <w:p w:rsidR="001B7DD2" w:rsidRDefault="001B7DD2">
      <w:pPr>
        <w:spacing w:line="360" w:lineRule="auto"/>
        <w:rPr>
          <w:rFonts w:ascii="宋体" w:eastAsia="宋体" w:hAnsi="宋体" w:cs="Times New Roman"/>
          <w:b/>
          <w:szCs w:val="24"/>
        </w:rPr>
      </w:pPr>
    </w:p>
    <w:p w:rsidR="001B7DD2" w:rsidRDefault="00B30D67">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1B7DD2" w:rsidRDefault="001B7DD2">
      <w:pPr>
        <w:spacing w:line="360" w:lineRule="auto"/>
        <w:ind w:firstLine="612"/>
        <w:rPr>
          <w:rFonts w:ascii="宋体" w:eastAsia="宋体" w:hAnsi="宋体" w:cs="Times New Roman"/>
          <w:sz w:val="24"/>
          <w:szCs w:val="24"/>
        </w:rPr>
      </w:pPr>
    </w:p>
    <w:p w:rsidR="001B7DD2" w:rsidRDefault="00B30D67">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1B7DD2" w:rsidRDefault="001B7DD2">
      <w:pPr>
        <w:spacing w:line="360" w:lineRule="auto"/>
        <w:ind w:firstLine="610"/>
        <w:rPr>
          <w:rFonts w:ascii="宋体" w:eastAsia="宋体" w:hAnsi="宋体" w:cs="Times New Roman"/>
          <w:sz w:val="24"/>
          <w:szCs w:val="24"/>
        </w:rPr>
      </w:pPr>
    </w:p>
    <w:p w:rsidR="001B7DD2" w:rsidRDefault="00B30D67">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lastRenderedPageBreak/>
        <w:t>地</w:t>
      </w:r>
      <w:r>
        <w:rPr>
          <w:rFonts w:ascii="宋体" w:eastAsia="宋体" w:hAnsi="宋体" w:cs="Times New Roman"/>
          <w:sz w:val="24"/>
          <w:szCs w:val="24"/>
        </w:rPr>
        <w:t xml:space="preserve">    </w:t>
      </w:r>
      <w:r>
        <w:rPr>
          <w:rFonts w:ascii="宋体" w:eastAsia="宋体" w:hAnsi="宋体" w:cs="Times New Roman"/>
          <w:sz w:val="24"/>
          <w:szCs w:val="24"/>
        </w:rPr>
        <w:t>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1B7DD2" w:rsidRDefault="001B7DD2">
      <w:pPr>
        <w:spacing w:line="360" w:lineRule="auto"/>
        <w:ind w:firstLine="610"/>
        <w:rPr>
          <w:rFonts w:ascii="宋体" w:eastAsia="宋体" w:hAnsi="宋体" w:cs="Times New Roman"/>
          <w:sz w:val="32"/>
          <w:szCs w:val="24"/>
        </w:rPr>
      </w:pPr>
    </w:p>
    <w:p w:rsidR="001B7DD2" w:rsidRDefault="00B30D67">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rsidR="001B7DD2" w:rsidRDefault="001B7DD2">
      <w:pPr>
        <w:spacing w:line="360" w:lineRule="auto"/>
        <w:ind w:firstLine="610"/>
        <w:rPr>
          <w:rFonts w:ascii="宋体" w:eastAsia="宋体" w:hAnsi="宋体" w:cs="Times New Roman"/>
          <w:sz w:val="24"/>
          <w:szCs w:val="24"/>
        </w:rPr>
      </w:pPr>
    </w:p>
    <w:p w:rsidR="001B7DD2" w:rsidRDefault="00B30D67">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rsidR="001B7DD2" w:rsidRDefault="001B7DD2">
      <w:pPr>
        <w:spacing w:line="360" w:lineRule="auto"/>
        <w:ind w:firstLine="610"/>
        <w:rPr>
          <w:rFonts w:ascii="宋体" w:eastAsia="宋体" w:hAnsi="宋体" w:cs="Times New Roman"/>
          <w:sz w:val="24"/>
          <w:szCs w:val="24"/>
        </w:rPr>
      </w:pPr>
    </w:p>
    <w:p w:rsidR="001B7DD2" w:rsidRDefault="00B30D67">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w:t>
      </w:r>
      <w:r>
        <w:rPr>
          <w:rFonts w:ascii="宋体" w:eastAsia="宋体" w:hAnsi="宋体" w:cs="Times New Roman"/>
          <w:sz w:val="24"/>
          <w:szCs w:val="24"/>
        </w:rPr>
        <w:t>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sz w:val="24"/>
          <w:szCs w:val="24"/>
        </w:rPr>
        <w:t>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sz w:val="24"/>
          <w:szCs w:val="24"/>
        </w:rPr>
        <w:t>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rsidR="001B7DD2" w:rsidRDefault="001B7DD2">
      <w:pPr>
        <w:spacing w:line="360" w:lineRule="auto"/>
        <w:ind w:firstLine="610"/>
        <w:rPr>
          <w:rFonts w:ascii="宋体" w:eastAsia="宋体" w:hAnsi="宋体" w:cs="Times New Roman"/>
          <w:sz w:val="24"/>
          <w:szCs w:val="24"/>
        </w:rPr>
      </w:pPr>
    </w:p>
    <w:p w:rsidR="001B7DD2" w:rsidRDefault="00B30D67">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w:t>
      </w:r>
      <w:r>
        <w:rPr>
          <w:rFonts w:ascii="宋体" w:eastAsia="宋体" w:hAnsi="宋体" w:cs="Times New Roman"/>
          <w:sz w:val="24"/>
          <w:szCs w:val="24"/>
          <w:u w:val="single"/>
        </w:rPr>
        <w:t>（投标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名称）</w:t>
      </w:r>
      <w:r>
        <w:rPr>
          <w:rFonts w:ascii="宋体" w:eastAsia="宋体" w:hAnsi="宋体" w:cs="Times New Roman"/>
          <w:sz w:val="24"/>
          <w:szCs w:val="24"/>
          <w:u w:val="single"/>
        </w:rPr>
        <w:t xml:space="preserve">         </w:t>
      </w:r>
      <w:r>
        <w:rPr>
          <w:rFonts w:ascii="宋体" w:eastAsia="宋体" w:hAnsi="宋体" w:cs="Times New Roman" w:hint="eastAsia"/>
          <w:sz w:val="24"/>
          <w:szCs w:val="24"/>
        </w:rPr>
        <w:t>的法定代表人。</w:t>
      </w:r>
    </w:p>
    <w:p w:rsidR="001B7DD2" w:rsidRDefault="001B7DD2">
      <w:pPr>
        <w:spacing w:line="360" w:lineRule="auto"/>
        <w:ind w:firstLine="610"/>
        <w:rPr>
          <w:rFonts w:ascii="宋体" w:eastAsia="宋体" w:hAnsi="宋体" w:cs="Times New Roman"/>
          <w:sz w:val="32"/>
          <w:szCs w:val="24"/>
        </w:rPr>
      </w:pPr>
    </w:p>
    <w:p w:rsidR="001B7DD2" w:rsidRDefault="00B30D67">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rsidR="001B7DD2" w:rsidRDefault="00B30D67">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投标单位公章</w:t>
      </w:r>
      <w:r>
        <w:rPr>
          <w:rFonts w:ascii="宋体" w:eastAsia="宋体" w:hAnsi="宋体" w:cs="Times New Roman" w:hint="eastAsia"/>
          <w:sz w:val="24"/>
          <w:szCs w:val="24"/>
        </w:rPr>
        <w:t xml:space="preserve"> </w:t>
      </w:r>
    </w:p>
    <w:p w:rsidR="001B7DD2" w:rsidRDefault="001B7DD2">
      <w:pPr>
        <w:tabs>
          <w:tab w:val="left" w:pos="720"/>
          <w:tab w:val="left" w:pos="900"/>
        </w:tabs>
        <w:spacing w:line="360" w:lineRule="auto"/>
        <w:rPr>
          <w:rFonts w:ascii="宋体" w:eastAsia="宋体" w:hAnsi="宋体" w:cs="Times New Roman"/>
          <w:sz w:val="32"/>
          <w:szCs w:val="24"/>
        </w:rPr>
      </w:pPr>
    </w:p>
    <w:p w:rsidR="001B7DD2" w:rsidRDefault="001B7DD2">
      <w:pPr>
        <w:tabs>
          <w:tab w:val="left" w:pos="720"/>
          <w:tab w:val="left" w:pos="900"/>
        </w:tabs>
        <w:spacing w:line="360" w:lineRule="auto"/>
        <w:rPr>
          <w:rFonts w:ascii="宋体" w:eastAsia="宋体" w:hAnsi="宋体" w:cs="Times New Roman"/>
          <w:sz w:val="32"/>
          <w:szCs w:val="24"/>
        </w:rPr>
      </w:pPr>
    </w:p>
    <w:p w:rsidR="001B7DD2" w:rsidRDefault="001B7DD2">
      <w:pPr>
        <w:tabs>
          <w:tab w:val="left" w:pos="720"/>
          <w:tab w:val="left" w:pos="900"/>
        </w:tabs>
        <w:spacing w:line="360" w:lineRule="auto"/>
        <w:rPr>
          <w:rFonts w:ascii="宋体" w:eastAsia="宋体" w:hAnsi="宋体" w:cs="Times New Roman"/>
          <w:sz w:val="32"/>
          <w:szCs w:val="24"/>
        </w:rPr>
      </w:pPr>
    </w:p>
    <w:p w:rsidR="001B7DD2" w:rsidRDefault="001B7DD2">
      <w:pPr>
        <w:keepNext/>
        <w:spacing w:line="360" w:lineRule="auto"/>
        <w:outlineLvl w:val="2"/>
        <w:rPr>
          <w:rFonts w:ascii="宋体" w:eastAsia="宋体" w:hAnsi="宋体" w:cs="Times New Roman"/>
          <w:b/>
          <w:sz w:val="24"/>
          <w:szCs w:val="20"/>
        </w:rPr>
      </w:pPr>
    </w:p>
    <w:p w:rsidR="001B7DD2" w:rsidRDefault="001B7DD2">
      <w:pPr>
        <w:rPr>
          <w:rFonts w:ascii="Calibri" w:eastAsia="宋体" w:hAnsi="Calibri" w:cs="Times New Roman"/>
          <w:szCs w:val="24"/>
        </w:rPr>
      </w:pPr>
    </w:p>
    <w:p w:rsidR="001B7DD2" w:rsidRDefault="00B30D67">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附件二</w:t>
      </w:r>
      <w:r>
        <w:rPr>
          <w:rFonts w:ascii="宋体" w:eastAsia="宋体" w:hAnsi="宋体" w:cs="Times New Roman" w:hint="eastAsia"/>
          <w:b/>
          <w:sz w:val="24"/>
          <w:szCs w:val="20"/>
        </w:rPr>
        <w:t xml:space="preserve">  </w:t>
      </w:r>
      <w:r>
        <w:rPr>
          <w:rFonts w:ascii="宋体" w:eastAsia="宋体" w:hAnsi="宋体" w:cs="Times New Roman" w:hint="eastAsia"/>
          <w:sz w:val="28"/>
          <w:szCs w:val="20"/>
        </w:rPr>
        <w:t xml:space="preserve">            </w:t>
      </w:r>
    </w:p>
    <w:p w:rsidR="001B7DD2" w:rsidRDefault="00B30D67">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rsidR="001B7DD2" w:rsidRDefault="001B7DD2">
      <w:pPr>
        <w:spacing w:after="156" w:line="360" w:lineRule="auto"/>
        <w:rPr>
          <w:rFonts w:ascii="宋体" w:eastAsia="宋体" w:hAnsi="宋体" w:cs="Times New Roman"/>
          <w:b/>
          <w:sz w:val="24"/>
          <w:szCs w:val="24"/>
        </w:rPr>
      </w:pP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（投</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标</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称）</w:t>
      </w:r>
      <w:r>
        <w:rPr>
          <w:rFonts w:ascii="宋体" w:eastAsia="宋体" w:hAnsi="宋体" w:cs="Times New Roman" w:hint="eastAsia"/>
          <w:sz w:val="24"/>
          <w:szCs w:val="24"/>
        </w:rPr>
        <w:t>的（法定代表人</w:t>
      </w:r>
      <w:r>
        <w:rPr>
          <w:rFonts w:ascii="宋体" w:eastAsia="宋体" w:hAnsi="宋体" w:cs="Times New Roman" w:hint="eastAsia"/>
          <w:sz w:val="24"/>
          <w:szCs w:val="24"/>
        </w:rPr>
        <w:t>/</w:t>
      </w:r>
      <w:r>
        <w:rPr>
          <w:rFonts w:ascii="宋体" w:eastAsia="宋体" w:hAnsi="宋体" w:cs="Times New Roman" w:hint="eastAsia"/>
          <w:sz w:val="24"/>
          <w:szCs w:val="24"/>
        </w:rPr>
        <w:t>负责人），现授权委托</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（单</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称）</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（姓名）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w:t>
      </w:r>
      <w:r>
        <w:rPr>
          <w:rFonts w:ascii="宋体" w:eastAsia="宋体" w:hAnsi="宋体" w:cs="Times New Roman"/>
          <w:sz w:val="24"/>
          <w:szCs w:val="24"/>
        </w:rPr>
        <w:t>年</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sz w:val="24"/>
          <w:szCs w:val="24"/>
        </w:rPr>
        <w:t xml:space="preserve">    </w:t>
      </w:r>
      <w:r>
        <w:rPr>
          <w:rFonts w:ascii="宋体" w:eastAsia="宋体" w:hAnsi="宋体" w:cs="Times New Roman"/>
          <w:sz w:val="24"/>
          <w:szCs w:val="24"/>
        </w:rPr>
        <w:t>日至</w:t>
      </w:r>
      <w:r>
        <w:rPr>
          <w:rFonts w:ascii="宋体" w:eastAsia="宋体" w:hAnsi="宋体" w:cs="Times New Roman"/>
          <w:sz w:val="24"/>
          <w:szCs w:val="24"/>
        </w:rPr>
        <w:t xml:space="preserve">      </w:t>
      </w:r>
      <w:r>
        <w:rPr>
          <w:rFonts w:ascii="宋体" w:eastAsia="宋体" w:hAnsi="宋体" w:cs="Times New Roman"/>
          <w:sz w:val="24"/>
          <w:szCs w:val="24"/>
        </w:rPr>
        <w:t>年</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sz w:val="24"/>
          <w:szCs w:val="24"/>
        </w:rPr>
        <w:t xml:space="preserve">    </w:t>
      </w:r>
      <w:r>
        <w:rPr>
          <w:rFonts w:ascii="宋体" w:eastAsia="宋体" w:hAnsi="宋体" w:cs="Times New Roman"/>
          <w:sz w:val="24"/>
          <w:szCs w:val="24"/>
        </w:rPr>
        <w:t>日</w:t>
      </w:r>
    </w:p>
    <w:p w:rsidR="001B7DD2" w:rsidRDefault="00B30D67">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1B7DD2">
        <w:trPr>
          <w:trHeight w:val="2894"/>
        </w:trPr>
        <w:tc>
          <w:tcPr>
            <w:tcW w:w="6600" w:type="dxa"/>
          </w:tcPr>
          <w:p w:rsidR="001B7DD2" w:rsidRDefault="001B7DD2">
            <w:pPr>
              <w:spacing w:line="360" w:lineRule="auto"/>
              <w:rPr>
                <w:rFonts w:ascii="宋体" w:eastAsia="宋体" w:hAnsi="宋体" w:cs="Times New Roman"/>
                <w:sz w:val="24"/>
                <w:szCs w:val="24"/>
              </w:rPr>
            </w:pP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w:t>
            </w:r>
            <w:r>
              <w:rPr>
                <w:rFonts w:ascii="宋体" w:eastAsia="宋体" w:hAnsi="宋体" w:cs="Times New Roman" w:hint="eastAsia"/>
                <w:b/>
                <w:sz w:val="44"/>
                <w:szCs w:val="24"/>
              </w:rPr>
              <w:t>代理人身份证复印件</w:t>
            </w:r>
          </w:p>
        </w:tc>
      </w:tr>
    </w:tbl>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（签字）</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性别</w:t>
      </w:r>
      <w:r>
        <w:rPr>
          <w:rFonts w:ascii="宋体" w:eastAsia="宋体" w:hAnsi="宋体" w:cs="Times New Roman" w:hint="eastAsia"/>
          <w:sz w:val="24"/>
          <w:szCs w:val="24"/>
        </w:rPr>
        <w:t xml:space="preserve"> </w:t>
      </w:r>
      <w:r>
        <w:rPr>
          <w:rFonts w:ascii="宋体" w:eastAsia="宋体" w:hAnsi="宋体" w:cs="Times New Roman" w:hint="eastAsia"/>
          <w:sz w:val="24"/>
          <w:szCs w:val="24"/>
        </w:rPr>
        <w:t>：</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w:t>
      </w:r>
      <w:r>
        <w:rPr>
          <w:rFonts w:ascii="宋体" w:eastAsia="宋体" w:hAnsi="宋体" w:cs="Times New Roman" w:hint="eastAsia"/>
          <w:sz w:val="24"/>
          <w:szCs w:val="24"/>
        </w:rPr>
        <w:t>_______</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（盖章）</w:t>
      </w:r>
    </w:p>
    <w:p w:rsidR="001B7DD2" w:rsidRDefault="001B7DD2">
      <w:pPr>
        <w:spacing w:line="360" w:lineRule="auto"/>
        <w:rPr>
          <w:rFonts w:ascii="宋体" w:eastAsia="宋体" w:hAnsi="宋体" w:cs="Times New Roman"/>
          <w:sz w:val="24"/>
          <w:szCs w:val="24"/>
        </w:rPr>
      </w:pP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w:t>
      </w:r>
      <w:r>
        <w:rPr>
          <w:rFonts w:ascii="宋体" w:eastAsia="宋体" w:hAnsi="宋体" w:cs="Times New Roman" w:hint="eastAsia"/>
          <w:sz w:val="24"/>
          <w:szCs w:val="24"/>
        </w:rPr>
        <w:t>/</w:t>
      </w:r>
      <w:r>
        <w:rPr>
          <w:rFonts w:ascii="宋体" w:eastAsia="宋体" w:hAnsi="宋体" w:cs="Times New Roman" w:hint="eastAsia"/>
          <w:sz w:val="24"/>
          <w:szCs w:val="24"/>
        </w:rPr>
        <w:t>负责人：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（签字并盖章）</w:t>
      </w:r>
    </w:p>
    <w:p w:rsidR="001B7DD2" w:rsidRDefault="001B7DD2">
      <w:pPr>
        <w:spacing w:line="360" w:lineRule="auto"/>
        <w:rPr>
          <w:rFonts w:ascii="宋体" w:eastAsia="宋体" w:hAnsi="宋体" w:cs="Times New Roman"/>
          <w:sz w:val="24"/>
          <w:szCs w:val="24"/>
        </w:rPr>
      </w:pPr>
    </w:p>
    <w:p w:rsidR="001B7DD2" w:rsidRDefault="001B7DD2">
      <w:pPr>
        <w:spacing w:line="360" w:lineRule="auto"/>
        <w:rPr>
          <w:rFonts w:ascii="宋体" w:eastAsia="宋体" w:hAnsi="宋体" w:cs="Times New Roman"/>
          <w:sz w:val="24"/>
          <w:szCs w:val="24"/>
        </w:rPr>
      </w:pPr>
    </w:p>
    <w:p w:rsidR="001B7DD2" w:rsidRDefault="001B7DD2">
      <w:pPr>
        <w:spacing w:line="360" w:lineRule="auto"/>
        <w:rPr>
          <w:rFonts w:ascii="宋体" w:eastAsia="宋体" w:hAnsi="宋体" w:cs="Times New Roman"/>
          <w:sz w:val="24"/>
          <w:szCs w:val="24"/>
        </w:rPr>
      </w:pPr>
    </w:p>
    <w:p w:rsidR="001B7DD2" w:rsidRDefault="001B7DD2">
      <w:pPr>
        <w:spacing w:line="360" w:lineRule="auto"/>
        <w:rPr>
          <w:rFonts w:ascii="宋体" w:eastAsia="宋体" w:hAnsi="宋体" w:cs="Times New Roman"/>
          <w:sz w:val="24"/>
          <w:szCs w:val="24"/>
        </w:rPr>
      </w:pPr>
    </w:p>
    <w:p w:rsidR="001B7DD2" w:rsidRDefault="00B30D67">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rsidR="001B7DD2" w:rsidRDefault="00B30D67">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w:t>
      </w:r>
      <w:r>
        <w:rPr>
          <w:rFonts w:ascii="宋体" w:eastAsia="宋体" w:hAnsi="宋体" w:cs="Times New Roman" w:hint="eastAsia"/>
          <w:b/>
          <w:sz w:val="36"/>
          <w:szCs w:val="20"/>
        </w:rPr>
        <w:t xml:space="preserve"> </w:t>
      </w:r>
      <w:r>
        <w:rPr>
          <w:rFonts w:ascii="宋体" w:eastAsia="宋体" w:hAnsi="宋体" w:cs="Times New Roman" w:hint="eastAsia"/>
          <w:b/>
          <w:sz w:val="36"/>
          <w:szCs w:val="20"/>
        </w:rPr>
        <w:t>诺</w:t>
      </w:r>
      <w:r>
        <w:rPr>
          <w:rFonts w:ascii="宋体" w:eastAsia="宋体" w:hAnsi="宋体" w:cs="Times New Roman" w:hint="eastAsia"/>
          <w:b/>
          <w:sz w:val="36"/>
          <w:szCs w:val="20"/>
        </w:rPr>
        <w:t xml:space="preserve"> </w:t>
      </w:r>
      <w:r>
        <w:rPr>
          <w:rFonts w:ascii="宋体" w:eastAsia="宋体" w:hAnsi="宋体" w:cs="Times New Roman" w:hint="eastAsia"/>
          <w:b/>
          <w:sz w:val="36"/>
          <w:szCs w:val="20"/>
        </w:rPr>
        <w:t>函</w:t>
      </w:r>
    </w:p>
    <w:p w:rsidR="001B7DD2" w:rsidRDefault="00B30D67">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我公司自愿参加贵公司于</w:t>
      </w:r>
      <w:r>
        <w:rPr>
          <w:rFonts w:ascii="宋体" w:eastAsia="宋体" w:hAnsi="宋体" w:cs="Times New Roman"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日组织的唐山冀东水泥三友有限公司水泥窑协同处置一般固体废弃物储存、输送设备安装项目招标，我公司已知悉贵公司《招标文件》的各项规定，发生下列任何一种情况时，我公司承诺放弃本次投标：</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、投标后撤回投标书的；</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、中标后拒绝签订合同的；</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、在投标过程中进行串通哄抬标价等不正当活动被查处后的；</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、在投标活动中有弄虚作假行为的。</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、采用不正当手段骗取中标的；</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、在开标期间无理取闹，扰乱开标秩序的；</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7</w:t>
      </w:r>
      <w:r>
        <w:rPr>
          <w:rFonts w:ascii="宋体" w:eastAsia="宋体" w:hAnsi="宋体" w:cs="Times New Roman" w:hint="eastAsia"/>
          <w:sz w:val="24"/>
          <w:szCs w:val="24"/>
        </w:rPr>
        <w:t>、将中标项目转给他人的；</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hint="eastAsia"/>
          <w:sz w:val="24"/>
          <w:szCs w:val="24"/>
        </w:rPr>
        <w:t>、向评标人员行贿或者提供其他不正当利益的</w:t>
      </w:r>
    </w:p>
    <w:p w:rsidR="001B7DD2" w:rsidRDefault="00B30D67">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hint="eastAsia"/>
          <w:sz w:val="24"/>
          <w:szCs w:val="24"/>
        </w:rPr>
        <w:t>、其他损害招标单位利益的行为。</w:t>
      </w:r>
    </w:p>
    <w:p w:rsidR="001B7DD2" w:rsidRDefault="001B7DD2">
      <w:pPr>
        <w:spacing w:line="360" w:lineRule="auto"/>
        <w:rPr>
          <w:rFonts w:ascii="宋体" w:eastAsia="宋体" w:hAnsi="宋体" w:cs="Times New Roman"/>
          <w:sz w:val="24"/>
          <w:szCs w:val="24"/>
        </w:rPr>
      </w:pPr>
    </w:p>
    <w:p w:rsidR="001B7DD2" w:rsidRDefault="00B30D67">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w:t>
      </w:r>
      <w:r>
        <w:rPr>
          <w:rFonts w:ascii="宋体" w:eastAsia="宋体" w:hAnsi="宋体" w:cs="Times New Roman" w:hint="eastAsia"/>
          <w:sz w:val="24"/>
          <w:szCs w:val="24"/>
        </w:rPr>
        <w:t>标单位：</w:t>
      </w:r>
      <w:r>
        <w:rPr>
          <w:rFonts w:ascii="宋体" w:eastAsia="宋体" w:hAnsi="宋体" w:cs="Times New Roman" w:hint="eastAsia"/>
          <w:sz w:val="24"/>
          <w:szCs w:val="24"/>
        </w:rPr>
        <w:t xml:space="preserve">                 </w:t>
      </w:r>
      <w:r>
        <w:rPr>
          <w:rFonts w:ascii="宋体" w:eastAsia="宋体" w:hAnsi="宋体" w:cs="Times New Roman" w:hint="eastAsia"/>
          <w:sz w:val="24"/>
          <w:szCs w:val="24"/>
        </w:rPr>
        <w:t>（盖章）</w:t>
      </w:r>
    </w:p>
    <w:p w:rsidR="001B7DD2" w:rsidRDefault="00B30D67">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rsidR="001B7DD2" w:rsidRDefault="00B30D67">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p w:rsidR="001B7DD2" w:rsidRDefault="001B7DD2">
      <w:pPr>
        <w:spacing w:line="360" w:lineRule="auto"/>
        <w:rPr>
          <w:rFonts w:ascii="宋体" w:eastAsia="宋体" w:hAnsi="宋体" w:cs="Times New Roman"/>
          <w:sz w:val="24"/>
          <w:szCs w:val="24"/>
        </w:rPr>
      </w:pPr>
    </w:p>
    <w:p w:rsidR="001B7DD2" w:rsidRDefault="001B7DD2">
      <w:pPr>
        <w:spacing w:line="360" w:lineRule="auto"/>
        <w:rPr>
          <w:rFonts w:ascii="宋体" w:eastAsia="宋体" w:hAnsi="宋体" w:cs="Times New Roman"/>
          <w:sz w:val="24"/>
          <w:szCs w:val="24"/>
        </w:rPr>
      </w:pPr>
    </w:p>
    <w:p w:rsidR="001B7DD2" w:rsidRDefault="00B30D67">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rsidR="001B7DD2" w:rsidRDefault="00B30D67">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rsidR="001B7DD2" w:rsidRDefault="00B30D67">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rsidR="001B7DD2" w:rsidRDefault="00B30D67">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rsidR="001B7DD2" w:rsidRDefault="00B30D67">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rsidR="001B7DD2" w:rsidRDefault="00B30D67">
      <w:pPr>
        <w:rPr>
          <w:rFonts w:ascii="宋体" w:eastAsia="宋体" w:hAnsi="宋体" w:cs="Times New Roman"/>
          <w:sz w:val="24"/>
          <w:szCs w:val="24"/>
        </w:rPr>
      </w:pPr>
      <w:r>
        <w:rPr>
          <w:rFonts w:ascii="宋体" w:eastAsia="宋体" w:hAnsi="宋体" w:cs="Times New Roman" w:hint="eastAsia"/>
          <w:sz w:val="24"/>
          <w:szCs w:val="24"/>
        </w:rPr>
        <w:t>项目经理情况介绍</w:t>
      </w:r>
    </w:p>
    <w:p w:rsidR="001B7DD2" w:rsidRDefault="00B30D67">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rsidR="001B7DD2" w:rsidRDefault="00B30D67">
      <w:pPr>
        <w:rPr>
          <w:rFonts w:ascii="宋体" w:eastAsia="宋体" w:hAnsi="宋体" w:cs="Times New Roman"/>
          <w:sz w:val="24"/>
          <w:szCs w:val="24"/>
        </w:rPr>
      </w:pPr>
      <w:r>
        <w:rPr>
          <w:rFonts w:ascii="宋体" w:eastAsia="宋体" w:hAnsi="宋体" w:cs="Times New Roman" w:hint="eastAsia"/>
          <w:sz w:val="24"/>
          <w:szCs w:val="24"/>
        </w:rPr>
        <w:t>公司业绩</w:t>
      </w: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B30D67">
      <w:pPr>
        <w:rPr>
          <w:rFonts w:ascii="宋体" w:eastAsia="宋体" w:hAnsi="宋体" w:cs="Times New Roman"/>
          <w:sz w:val="24"/>
          <w:szCs w:val="24"/>
        </w:rPr>
      </w:pPr>
      <w:r>
        <w:rPr>
          <w:rFonts w:ascii="宋体" w:eastAsia="宋体" w:hAnsi="宋体" w:cs="Times New Roman" w:hint="eastAsia"/>
          <w:sz w:val="24"/>
          <w:szCs w:val="24"/>
        </w:rPr>
        <w:t xml:space="preserve"> </w:t>
      </w: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p w:rsidR="001B7DD2" w:rsidRDefault="001B7DD2">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1B7DD2">
        <w:trPr>
          <w:trHeight w:val="841"/>
        </w:trPr>
        <w:tc>
          <w:tcPr>
            <w:tcW w:w="2127" w:type="dxa"/>
          </w:tcPr>
          <w:p w:rsidR="001B7DD2" w:rsidRDefault="00B30D67">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1B7DD2" w:rsidRDefault="001B7DD2">
      <w:pPr>
        <w:rPr>
          <w:rFonts w:ascii="宋体" w:eastAsia="宋体" w:hAnsi="宋体" w:cs="Times New Roman"/>
          <w:sz w:val="24"/>
          <w:szCs w:val="24"/>
        </w:rPr>
      </w:pPr>
    </w:p>
    <w:p w:rsidR="001B7DD2" w:rsidRDefault="001B7DD2">
      <w:pPr>
        <w:spacing w:line="360" w:lineRule="auto"/>
        <w:jc w:val="center"/>
        <w:rPr>
          <w:rFonts w:ascii="宋体" w:eastAsia="宋体" w:hAnsi="宋体" w:cs="Times New Roman"/>
          <w:b/>
          <w:sz w:val="84"/>
          <w:szCs w:val="24"/>
        </w:rPr>
      </w:pPr>
    </w:p>
    <w:p w:rsidR="001B7DD2" w:rsidRDefault="00B30D67">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1B7DD2" w:rsidRDefault="001B7DD2">
      <w:pPr>
        <w:spacing w:line="360" w:lineRule="auto"/>
        <w:ind w:firstLine="721"/>
        <w:rPr>
          <w:rFonts w:ascii="宋体" w:eastAsia="宋体" w:hAnsi="宋体" w:cs="Times New Roman"/>
          <w:b/>
          <w:sz w:val="36"/>
          <w:szCs w:val="24"/>
        </w:rPr>
      </w:pPr>
    </w:p>
    <w:p w:rsidR="001B7DD2" w:rsidRDefault="00B30D67">
      <w:pPr>
        <w:ind w:left="1807" w:hangingChars="500" w:hanging="1807"/>
        <w:rPr>
          <w:rFonts w:ascii="宋体" w:eastAsia="宋体" w:hAnsi="宋体" w:cs="Times New Roman"/>
          <w:b/>
          <w:sz w:val="36"/>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水泥窑协同处置一般固体废弃物储存、输送设备安装项目</w:t>
      </w:r>
    </w:p>
    <w:p w:rsidR="001B7DD2" w:rsidRDefault="00B30D67">
      <w:pPr>
        <w:spacing w:line="360" w:lineRule="auto"/>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商务标部分</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1B7DD2" w:rsidRDefault="001B7DD2">
      <w:pPr>
        <w:spacing w:line="360" w:lineRule="auto"/>
        <w:jc w:val="left"/>
        <w:rPr>
          <w:rFonts w:ascii="宋体" w:eastAsia="宋体" w:hAnsi="宋体" w:cs="Times New Roman"/>
          <w:b/>
          <w:sz w:val="36"/>
          <w:szCs w:val="24"/>
        </w:rPr>
      </w:pPr>
    </w:p>
    <w:p w:rsidR="001B7DD2" w:rsidRDefault="00B30D67">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（盖章）</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1B7DD2" w:rsidRDefault="001B7DD2">
      <w:pPr>
        <w:spacing w:line="360" w:lineRule="auto"/>
        <w:jc w:val="left"/>
        <w:rPr>
          <w:rFonts w:ascii="宋体" w:eastAsia="宋体" w:hAnsi="宋体" w:cs="Times New Roman"/>
          <w:b/>
          <w:sz w:val="36"/>
          <w:szCs w:val="24"/>
          <w:u w:val="single"/>
        </w:rPr>
      </w:pPr>
    </w:p>
    <w:p w:rsidR="001B7DD2" w:rsidRDefault="001B7DD2">
      <w:pPr>
        <w:spacing w:line="360" w:lineRule="auto"/>
        <w:jc w:val="left"/>
        <w:rPr>
          <w:rFonts w:ascii="宋体" w:eastAsia="宋体" w:hAnsi="宋体" w:cs="Times New Roman"/>
          <w:b/>
          <w:sz w:val="36"/>
          <w:szCs w:val="24"/>
          <w:u w:val="single"/>
        </w:rPr>
      </w:pPr>
    </w:p>
    <w:p w:rsidR="001B7DD2" w:rsidRDefault="00B30D67">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w:t>
      </w:r>
      <w:r>
        <w:rPr>
          <w:rFonts w:ascii="宋体" w:eastAsia="宋体" w:hAnsi="宋体" w:cs="Times New Roman" w:hint="eastAsia"/>
          <w:sz w:val="30"/>
          <w:szCs w:val="24"/>
        </w:rPr>
        <w:t>年</w:t>
      </w:r>
      <w:r>
        <w:rPr>
          <w:rFonts w:ascii="宋体" w:eastAsia="宋体" w:hAnsi="宋体" w:cs="Times New Roman" w:hint="eastAsia"/>
          <w:sz w:val="30"/>
          <w:szCs w:val="24"/>
        </w:rPr>
        <w:t xml:space="preserve">    </w:t>
      </w:r>
      <w:r>
        <w:rPr>
          <w:rFonts w:ascii="宋体" w:eastAsia="宋体" w:hAnsi="宋体" w:cs="Times New Roman" w:hint="eastAsia"/>
          <w:sz w:val="30"/>
          <w:szCs w:val="24"/>
        </w:rPr>
        <w:t>月</w:t>
      </w:r>
      <w:r>
        <w:rPr>
          <w:rFonts w:ascii="宋体" w:eastAsia="宋体" w:hAnsi="宋体" w:cs="Times New Roman" w:hint="eastAsia"/>
          <w:sz w:val="30"/>
          <w:szCs w:val="24"/>
        </w:rPr>
        <w:t xml:space="preserve">    </w:t>
      </w:r>
      <w:r>
        <w:rPr>
          <w:rFonts w:ascii="宋体" w:eastAsia="宋体" w:hAnsi="宋体" w:cs="Times New Roman" w:hint="eastAsia"/>
          <w:sz w:val="30"/>
          <w:szCs w:val="24"/>
        </w:rPr>
        <w:t>日</w:t>
      </w:r>
    </w:p>
    <w:p w:rsidR="001B7DD2" w:rsidRDefault="001B7DD2">
      <w:pPr>
        <w:spacing w:line="360" w:lineRule="auto"/>
        <w:ind w:leftChars="-202" w:left="-424"/>
        <w:rPr>
          <w:rFonts w:ascii="Calibri" w:eastAsia="宋体" w:hAnsi="Calibri" w:cs="Times New Roman"/>
          <w:b/>
          <w:sz w:val="28"/>
          <w:szCs w:val="28"/>
        </w:rPr>
      </w:pPr>
    </w:p>
    <w:p w:rsidR="001B7DD2" w:rsidRDefault="001B7DD2">
      <w:pPr>
        <w:spacing w:line="360" w:lineRule="auto"/>
        <w:ind w:leftChars="-202" w:left="-424"/>
        <w:rPr>
          <w:rFonts w:ascii="Calibri" w:eastAsia="宋体" w:hAnsi="Calibri" w:cs="Times New Roman"/>
          <w:b/>
          <w:sz w:val="28"/>
          <w:szCs w:val="28"/>
        </w:rPr>
      </w:pPr>
    </w:p>
    <w:p w:rsidR="001B7DD2" w:rsidRDefault="001B7DD2">
      <w:pPr>
        <w:spacing w:line="360" w:lineRule="auto"/>
        <w:ind w:leftChars="-202" w:left="-424"/>
        <w:rPr>
          <w:rFonts w:ascii="Calibri" w:eastAsia="宋体" w:hAnsi="Calibri" w:cs="Times New Roman"/>
          <w:b/>
          <w:sz w:val="28"/>
          <w:szCs w:val="28"/>
        </w:rPr>
      </w:pPr>
    </w:p>
    <w:p w:rsidR="001B7DD2" w:rsidRDefault="001B7DD2">
      <w:pPr>
        <w:spacing w:line="360" w:lineRule="auto"/>
        <w:ind w:leftChars="-202" w:left="-424"/>
        <w:rPr>
          <w:rFonts w:ascii="Calibri" w:eastAsia="宋体" w:hAnsi="Calibri" w:cs="Times New Roman"/>
          <w:b/>
          <w:sz w:val="28"/>
          <w:szCs w:val="28"/>
        </w:rPr>
      </w:pPr>
    </w:p>
    <w:p w:rsidR="001B7DD2" w:rsidRDefault="001B7DD2">
      <w:pPr>
        <w:spacing w:line="360" w:lineRule="auto"/>
        <w:rPr>
          <w:rFonts w:ascii="Calibri" w:eastAsia="宋体" w:hAnsi="Calibri" w:cs="Times New Roman"/>
          <w:b/>
          <w:sz w:val="28"/>
          <w:szCs w:val="28"/>
        </w:rPr>
      </w:pPr>
    </w:p>
    <w:p w:rsidR="001B7DD2" w:rsidRDefault="001B7DD2">
      <w:pPr>
        <w:spacing w:line="360" w:lineRule="auto"/>
        <w:rPr>
          <w:rFonts w:ascii="Calibri" w:eastAsia="宋体" w:hAnsi="Calibri" w:cs="Times New Roman"/>
          <w:b/>
          <w:sz w:val="28"/>
          <w:szCs w:val="28"/>
        </w:rPr>
      </w:pPr>
    </w:p>
    <w:p w:rsidR="001B7DD2" w:rsidRDefault="001B7DD2">
      <w:pPr>
        <w:spacing w:line="360" w:lineRule="auto"/>
        <w:rPr>
          <w:rFonts w:ascii="Calibri" w:eastAsia="宋体" w:hAnsi="Calibri" w:cs="Times New Roman"/>
          <w:b/>
          <w:sz w:val="28"/>
          <w:szCs w:val="28"/>
        </w:rPr>
      </w:pPr>
    </w:p>
    <w:p w:rsidR="001B7DD2" w:rsidRDefault="001B7DD2">
      <w:pPr>
        <w:spacing w:line="360" w:lineRule="auto"/>
        <w:rPr>
          <w:rFonts w:ascii="Calibri" w:eastAsia="宋体" w:hAnsi="Calibri" w:cs="Times New Roman"/>
          <w:b/>
          <w:sz w:val="28"/>
          <w:szCs w:val="28"/>
        </w:rPr>
      </w:pPr>
    </w:p>
    <w:p w:rsidR="001B7DD2" w:rsidRDefault="00B30D67">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rsidR="001B7DD2" w:rsidRDefault="00B30D67">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1B7DD2">
        <w:trPr>
          <w:cantSplit/>
          <w:trHeight w:val="781"/>
        </w:trPr>
        <w:tc>
          <w:tcPr>
            <w:tcW w:w="1890" w:type="dxa"/>
            <w:tcBorders>
              <w:tl2br w:val="single" w:sz="4" w:space="0" w:color="auto"/>
            </w:tcBorders>
          </w:tcPr>
          <w:p w:rsidR="001B7DD2" w:rsidRDefault="00B30D67">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rsidR="001B7DD2" w:rsidRDefault="00B30D67">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rsidR="001B7DD2" w:rsidRDefault="001B7DD2">
            <w:pPr>
              <w:spacing w:line="360" w:lineRule="auto"/>
              <w:jc w:val="center"/>
              <w:rPr>
                <w:rFonts w:ascii="Times New Roman" w:eastAsia="宋体" w:hAnsi="Times New Roman" w:cs="Times New Roman"/>
                <w:sz w:val="28"/>
                <w:szCs w:val="24"/>
              </w:rPr>
            </w:pPr>
          </w:p>
        </w:tc>
      </w:tr>
      <w:tr w:rsidR="001B7DD2">
        <w:trPr>
          <w:cantSplit/>
          <w:trHeight w:val="836"/>
        </w:trPr>
        <w:tc>
          <w:tcPr>
            <w:tcW w:w="1890" w:type="dxa"/>
            <w:vAlign w:val="center"/>
          </w:tcPr>
          <w:p w:rsidR="001B7DD2" w:rsidRDefault="00B30D67">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最终报价</w:t>
            </w:r>
          </w:p>
        </w:tc>
        <w:tc>
          <w:tcPr>
            <w:tcW w:w="6930" w:type="dxa"/>
            <w:vAlign w:val="center"/>
          </w:tcPr>
          <w:p w:rsidR="001B7DD2" w:rsidRDefault="001B7DD2">
            <w:pPr>
              <w:spacing w:line="360" w:lineRule="auto"/>
              <w:jc w:val="center"/>
              <w:rPr>
                <w:rFonts w:ascii="Times New Roman" w:eastAsia="宋体" w:hAnsi="Times New Roman" w:cs="Times New Roman"/>
                <w:sz w:val="28"/>
                <w:szCs w:val="24"/>
              </w:rPr>
            </w:pPr>
          </w:p>
        </w:tc>
      </w:tr>
      <w:tr w:rsidR="001B7DD2">
        <w:trPr>
          <w:cantSplit/>
          <w:trHeight w:val="1076"/>
        </w:trPr>
        <w:tc>
          <w:tcPr>
            <w:tcW w:w="1890" w:type="dxa"/>
            <w:vAlign w:val="center"/>
          </w:tcPr>
          <w:p w:rsidR="001B7DD2" w:rsidRDefault="00B30D67">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rsidR="001B7DD2" w:rsidRDefault="001B7DD2">
            <w:pPr>
              <w:spacing w:line="360" w:lineRule="auto"/>
              <w:rPr>
                <w:rFonts w:ascii="Times New Roman" w:eastAsia="宋体" w:hAnsi="Times New Roman" w:cs="Times New Roman"/>
                <w:b/>
                <w:sz w:val="24"/>
                <w:szCs w:val="24"/>
              </w:rPr>
            </w:pPr>
          </w:p>
        </w:tc>
      </w:tr>
      <w:tr w:rsidR="001B7DD2">
        <w:trPr>
          <w:cantSplit/>
          <w:trHeight w:val="1076"/>
        </w:trPr>
        <w:tc>
          <w:tcPr>
            <w:tcW w:w="1890" w:type="dxa"/>
            <w:vAlign w:val="center"/>
          </w:tcPr>
          <w:p w:rsidR="001B7DD2" w:rsidRDefault="00B30D67">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rsidR="001B7DD2" w:rsidRDefault="001B7DD2">
            <w:pPr>
              <w:spacing w:line="360" w:lineRule="auto"/>
              <w:rPr>
                <w:rFonts w:ascii="Times New Roman" w:eastAsia="宋体" w:hAnsi="Times New Roman" w:cs="Times New Roman"/>
                <w:b/>
                <w:sz w:val="24"/>
                <w:szCs w:val="24"/>
              </w:rPr>
            </w:pPr>
          </w:p>
        </w:tc>
      </w:tr>
      <w:tr w:rsidR="001B7DD2">
        <w:trPr>
          <w:cantSplit/>
          <w:trHeight w:val="844"/>
        </w:trPr>
        <w:tc>
          <w:tcPr>
            <w:tcW w:w="1890" w:type="dxa"/>
            <w:vAlign w:val="center"/>
          </w:tcPr>
          <w:p w:rsidR="001B7DD2" w:rsidRDefault="00B30D67">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rsidR="001B7DD2" w:rsidRDefault="001B7DD2">
            <w:pPr>
              <w:spacing w:line="360" w:lineRule="auto"/>
              <w:jc w:val="center"/>
              <w:rPr>
                <w:rFonts w:ascii="Times New Roman" w:eastAsia="宋体" w:hAnsi="Times New Roman" w:cs="Times New Roman"/>
                <w:b/>
                <w:sz w:val="24"/>
                <w:szCs w:val="24"/>
              </w:rPr>
            </w:pPr>
          </w:p>
        </w:tc>
      </w:tr>
      <w:tr w:rsidR="001B7DD2">
        <w:trPr>
          <w:cantSplit/>
          <w:trHeight w:val="1941"/>
        </w:trPr>
        <w:tc>
          <w:tcPr>
            <w:tcW w:w="1890" w:type="dxa"/>
            <w:vAlign w:val="center"/>
          </w:tcPr>
          <w:p w:rsidR="001B7DD2" w:rsidRDefault="00B30D67">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rsidR="001B7DD2" w:rsidRDefault="001B7DD2">
            <w:pPr>
              <w:spacing w:line="360" w:lineRule="auto"/>
              <w:jc w:val="center"/>
              <w:rPr>
                <w:rFonts w:ascii="Times New Roman" w:eastAsia="宋体" w:hAnsi="Times New Roman" w:cs="Times New Roman"/>
                <w:b/>
                <w:sz w:val="24"/>
                <w:szCs w:val="24"/>
              </w:rPr>
            </w:pPr>
          </w:p>
        </w:tc>
      </w:tr>
      <w:tr w:rsidR="001B7DD2">
        <w:trPr>
          <w:cantSplit/>
          <w:trHeight w:val="1543"/>
        </w:trPr>
        <w:tc>
          <w:tcPr>
            <w:tcW w:w="1890" w:type="dxa"/>
            <w:vAlign w:val="center"/>
          </w:tcPr>
          <w:p w:rsidR="001B7DD2" w:rsidRDefault="00B30D67">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rsidR="001B7DD2" w:rsidRDefault="001B7DD2">
            <w:pPr>
              <w:spacing w:line="360" w:lineRule="auto"/>
              <w:jc w:val="center"/>
              <w:rPr>
                <w:rFonts w:ascii="Times New Roman" w:eastAsia="宋体" w:hAnsi="Times New Roman" w:cs="Times New Roman"/>
                <w:sz w:val="28"/>
                <w:szCs w:val="24"/>
              </w:rPr>
            </w:pPr>
          </w:p>
        </w:tc>
      </w:tr>
    </w:tbl>
    <w:p w:rsidR="001B7DD2" w:rsidRDefault="00B30D67">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w:t>
      </w:r>
      <w:r>
        <w:rPr>
          <w:rFonts w:ascii="宋体" w:eastAsia="宋体" w:hAnsi="Calibri" w:cs="Times New Roman"/>
          <w:sz w:val="24"/>
          <w:szCs w:val="24"/>
        </w:rPr>
        <w:t>9</w:t>
      </w:r>
      <w:r>
        <w:rPr>
          <w:rFonts w:ascii="宋体" w:eastAsia="宋体" w:hAnsi="Calibri" w:cs="Times New Roman" w:hint="eastAsia"/>
          <w:sz w:val="24"/>
          <w:szCs w:val="24"/>
        </w:rPr>
        <w:t>%</w:t>
      </w:r>
      <w:r>
        <w:rPr>
          <w:rFonts w:ascii="宋体" w:eastAsia="宋体" w:hAnsi="Calibri" w:cs="Times New Roman" w:hint="eastAsia"/>
          <w:sz w:val="24"/>
          <w:szCs w:val="24"/>
        </w:rPr>
        <w:t>税率</w:t>
      </w:r>
    </w:p>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w:t>
      </w:r>
      <w:r>
        <w:rPr>
          <w:rFonts w:ascii="宋体" w:eastAsia="宋体" w:hAnsi="Calibri" w:cs="Times New Roman" w:hint="eastAsia"/>
          <w:sz w:val="24"/>
          <w:szCs w:val="24"/>
        </w:rPr>
        <w:t>1)</w:t>
      </w:r>
      <w:r>
        <w:rPr>
          <w:rFonts w:ascii="宋体" w:eastAsia="宋体" w:hAnsi="Calibri" w:cs="Times New Roman" w:hint="eastAsia"/>
          <w:sz w:val="24"/>
          <w:szCs w:val="24"/>
        </w:rPr>
        <w:t>．各投标方必须对表中所有要求的数据详细填写；</w:t>
      </w:r>
    </w:p>
    <w:p w:rsidR="001B7DD2" w:rsidRDefault="00B30D67">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w:t>
      </w:r>
      <w:r>
        <w:rPr>
          <w:rFonts w:ascii="宋体" w:eastAsia="宋体" w:hAnsi="Calibri" w:cs="Times New Roman" w:hint="eastAsia"/>
          <w:sz w:val="24"/>
          <w:szCs w:val="24"/>
        </w:rPr>
        <w:t>．不允许投标方对表的格式做任何修改；</w:t>
      </w:r>
    </w:p>
    <w:p w:rsidR="001B7DD2" w:rsidRDefault="00B30D67">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w:t>
      </w:r>
      <w:r>
        <w:rPr>
          <w:rFonts w:ascii="宋体" w:eastAsia="宋体" w:hAnsi="Calibri" w:cs="Times New Roman" w:hint="eastAsia"/>
          <w:sz w:val="24"/>
          <w:szCs w:val="24"/>
        </w:rPr>
        <w:t>、投标单位应在投标书中的投标报价表上标明，任何有选择的报价将不予接受。</w:t>
      </w:r>
    </w:p>
    <w:p w:rsidR="001B7DD2" w:rsidRDefault="00B30D67">
      <w:pPr>
        <w:tabs>
          <w:tab w:val="left" w:pos="2590"/>
        </w:tabs>
        <w:spacing w:line="360" w:lineRule="auto"/>
        <w:rPr>
          <w:rFonts w:ascii="宋体" w:eastAsia="宋体" w:hAnsi="Calibri" w:cs="Times New Roman"/>
          <w:sz w:val="24"/>
          <w:szCs w:val="24"/>
        </w:rPr>
      </w:pPr>
      <w:r>
        <w:rPr>
          <w:rFonts w:ascii="宋体" w:eastAsia="宋体" w:hAnsi="Calibri" w:cs="Times New Roman" w:hint="eastAsia"/>
          <w:sz w:val="24"/>
          <w:szCs w:val="24"/>
        </w:rPr>
        <w:t>（</w:t>
      </w:r>
      <w:r>
        <w:rPr>
          <w:rFonts w:ascii="宋体" w:eastAsia="宋体" w:hAnsi="Calibri" w:cs="Times New Roman" w:hint="eastAsia"/>
          <w:sz w:val="24"/>
          <w:szCs w:val="24"/>
        </w:rPr>
        <w:t>4</w:t>
      </w:r>
      <w:r>
        <w:rPr>
          <w:rFonts w:ascii="宋体" w:eastAsia="宋体" w:hAnsi="Calibri" w:cs="Times New Roman" w:hint="eastAsia"/>
          <w:sz w:val="24"/>
          <w:szCs w:val="24"/>
        </w:rPr>
        <w:t>）、</w:t>
      </w:r>
      <w:proofErr w:type="gramStart"/>
      <w:r>
        <w:rPr>
          <w:rFonts w:ascii="宋体" w:eastAsia="宋体" w:hAnsi="Calibri" w:cs="Times New Roman" w:hint="eastAsia"/>
          <w:sz w:val="24"/>
          <w:szCs w:val="24"/>
        </w:rPr>
        <w:t>完全响应</w:t>
      </w:r>
      <w:proofErr w:type="gramEnd"/>
      <w:r>
        <w:rPr>
          <w:rFonts w:ascii="宋体" w:eastAsia="宋体" w:hAnsi="Calibri" w:cs="Times New Roman" w:hint="eastAsia"/>
          <w:sz w:val="24"/>
          <w:szCs w:val="24"/>
        </w:rPr>
        <w:t>招标文件</w:t>
      </w:r>
    </w:p>
    <w:p w:rsidR="001B7DD2" w:rsidRDefault="001B7DD2">
      <w:pPr>
        <w:tabs>
          <w:tab w:val="left" w:pos="2590"/>
        </w:tabs>
        <w:spacing w:line="360" w:lineRule="auto"/>
        <w:rPr>
          <w:rFonts w:ascii="宋体" w:eastAsia="宋体" w:hAnsi="Calibri" w:cs="Times New Roman"/>
          <w:sz w:val="24"/>
          <w:szCs w:val="24"/>
        </w:rPr>
      </w:pPr>
    </w:p>
    <w:p w:rsidR="001B7DD2" w:rsidRDefault="001B7DD2">
      <w:pPr>
        <w:tabs>
          <w:tab w:val="left" w:pos="2590"/>
        </w:tabs>
        <w:spacing w:line="360" w:lineRule="auto"/>
        <w:rPr>
          <w:rFonts w:ascii="宋体" w:eastAsia="宋体" w:hAnsi="Calibri" w:cs="Times New Roman"/>
          <w:sz w:val="24"/>
          <w:szCs w:val="24"/>
        </w:rPr>
      </w:pPr>
    </w:p>
    <w:p w:rsidR="001B7DD2" w:rsidRDefault="001B7DD2">
      <w:pPr>
        <w:tabs>
          <w:tab w:val="left" w:pos="2590"/>
        </w:tabs>
        <w:spacing w:line="360" w:lineRule="auto"/>
        <w:rPr>
          <w:rFonts w:ascii="宋体" w:eastAsia="宋体" w:hAnsi="Calibri" w:cs="Times New Roman"/>
          <w:sz w:val="24"/>
          <w:szCs w:val="24"/>
        </w:rPr>
      </w:pPr>
    </w:p>
    <w:p w:rsidR="001B7DD2" w:rsidRDefault="001B7DD2">
      <w:pPr>
        <w:tabs>
          <w:tab w:val="left" w:pos="2590"/>
        </w:tabs>
        <w:spacing w:line="360" w:lineRule="auto"/>
        <w:rPr>
          <w:rFonts w:ascii="宋体" w:eastAsia="宋体" w:hAnsi="Calibri" w:cs="Times New Roman"/>
          <w:sz w:val="24"/>
          <w:szCs w:val="24"/>
        </w:rPr>
      </w:pPr>
    </w:p>
    <w:p w:rsidR="001B7DD2" w:rsidRDefault="001B7DD2">
      <w:pPr>
        <w:tabs>
          <w:tab w:val="left" w:pos="2590"/>
        </w:tabs>
        <w:spacing w:line="360" w:lineRule="auto"/>
        <w:rPr>
          <w:rFonts w:ascii="宋体" w:eastAsia="宋体" w:hAnsi="Calibri" w:cs="Times New Roman"/>
          <w:sz w:val="24"/>
          <w:szCs w:val="24"/>
        </w:rPr>
      </w:pPr>
    </w:p>
    <w:p w:rsidR="001B7DD2" w:rsidRDefault="001B7DD2">
      <w:pPr>
        <w:tabs>
          <w:tab w:val="left" w:pos="2590"/>
        </w:tabs>
        <w:spacing w:line="360" w:lineRule="auto"/>
        <w:rPr>
          <w:rFonts w:ascii="宋体" w:eastAsia="宋体" w:hAnsi="Calibri" w:cs="Times New Roman"/>
          <w:sz w:val="24"/>
          <w:szCs w:val="24"/>
        </w:rPr>
      </w:pPr>
    </w:p>
    <w:p w:rsidR="001B7DD2" w:rsidRDefault="00B30D67">
      <w:pPr>
        <w:spacing w:line="360" w:lineRule="auto"/>
        <w:rPr>
          <w:rFonts w:ascii="宋体" w:eastAsia="宋体" w:hAnsi="宋体" w:cs="Times New Roman"/>
          <w:b/>
          <w:sz w:val="28"/>
          <w:szCs w:val="28"/>
        </w:rPr>
      </w:pPr>
      <w:r>
        <w:rPr>
          <w:rFonts w:ascii="宋体" w:eastAsia="宋体" w:hAnsi="宋体" w:cs="Times New Roman" w:hint="eastAsia"/>
          <w:b/>
          <w:sz w:val="28"/>
          <w:szCs w:val="28"/>
        </w:rPr>
        <w:lastRenderedPageBreak/>
        <w:t>附件六：</w:t>
      </w:r>
      <w:r>
        <w:rPr>
          <w:rFonts w:ascii="宋体" w:eastAsia="宋体" w:hAnsi="宋体" w:cs="Times New Roman" w:hint="eastAsia"/>
          <w:b/>
          <w:sz w:val="28"/>
          <w:szCs w:val="28"/>
        </w:rPr>
        <w:t xml:space="preserve"> </w:t>
      </w:r>
      <w:r>
        <w:rPr>
          <w:rFonts w:ascii="宋体" w:eastAsia="宋体" w:hAnsi="宋体" w:cs="Times New Roman"/>
          <w:b/>
          <w:sz w:val="28"/>
          <w:szCs w:val="28"/>
        </w:rPr>
        <w:t xml:space="preserve">               </w:t>
      </w:r>
      <w:r>
        <w:rPr>
          <w:rFonts w:ascii="宋体" w:eastAsia="宋体" w:hAnsi="宋体" w:cs="Times New Roman" w:hint="eastAsia"/>
          <w:b/>
          <w:sz w:val="28"/>
          <w:szCs w:val="28"/>
        </w:rPr>
        <w:t>工程量清单</w:t>
      </w:r>
    </w:p>
    <w:tbl>
      <w:tblPr>
        <w:tblStyle w:val="aff"/>
        <w:tblW w:w="8977" w:type="dxa"/>
        <w:tblLayout w:type="fixed"/>
        <w:tblLook w:val="04A0" w:firstRow="1" w:lastRow="0" w:firstColumn="1" w:lastColumn="0" w:noHBand="0" w:noVBand="1"/>
      </w:tblPr>
      <w:tblGrid>
        <w:gridCol w:w="706"/>
        <w:gridCol w:w="2175"/>
        <w:gridCol w:w="600"/>
        <w:gridCol w:w="1325"/>
        <w:gridCol w:w="1537"/>
        <w:gridCol w:w="1500"/>
        <w:gridCol w:w="1134"/>
      </w:tblGrid>
      <w:tr w:rsidR="001B7DD2">
        <w:tc>
          <w:tcPr>
            <w:tcW w:w="706" w:type="dxa"/>
          </w:tcPr>
          <w:p w:rsidR="001B7DD2" w:rsidRDefault="00B30D67">
            <w:pPr>
              <w:spacing w:line="360" w:lineRule="auto"/>
              <w:jc w:val="center"/>
              <w:rPr>
                <w:rFonts w:ascii="宋体" w:eastAsia="宋体" w:hAnsi="Calibri" w:cs="Times New Roman"/>
                <w:sz w:val="24"/>
                <w:szCs w:val="24"/>
              </w:rPr>
            </w:pPr>
            <w:r>
              <w:rPr>
                <w:rFonts w:ascii="宋体" w:eastAsia="宋体" w:hAnsi="Calibri" w:cs="Times New Roman" w:hint="eastAsia"/>
                <w:sz w:val="24"/>
                <w:szCs w:val="24"/>
              </w:rPr>
              <w:t>序号</w:t>
            </w:r>
          </w:p>
        </w:tc>
        <w:tc>
          <w:tcPr>
            <w:tcW w:w="2175" w:type="dxa"/>
          </w:tcPr>
          <w:p w:rsidR="001B7DD2" w:rsidRDefault="00B30D67">
            <w:pPr>
              <w:spacing w:line="360" w:lineRule="auto"/>
              <w:jc w:val="center"/>
              <w:rPr>
                <w:rFonts w:ascii="宋体" w:eastAsia="宋体" w:hAnsi="Calibri" w:cs="Times New Roman"/>
                <w:sz w:val="24"/>
                <w:szCs w:val="24"/>
              </w:rPr>
            </w:pPr>
            <w:r>
              <w:rPr>
                <w:rFonts w:ascii="宋体" w:eastAsia="宋体" w:hAnsi="Calibri" w:cs="Times New Roman" w:hint="eastAsia"/>
                <w:sz w:val="24"/>
                <w:szCs w:val="24"/>
              </w:rPr>
              <w:t>工程类别</w:t>
            </w:r>
          </w:p>
        </w:tc>
        <w:tc>
          <w:tcPr>
            <w:tcW w:w="600" w:type="dxa"/>
          </w:tcPr>
          <w:p w:rsidR="001B7DD2" w:rsidRDefault="00B30D67">
            <w:pPr>
              <w:spacing w:line="360" w:lineRule="auto"/>
              <w:jc w:val="center"/>
              <w:rPr>
                <w:rFonts w:ascii="宋体" w:eastAsia="宋体" w:hAnsi="Calibri" w:cs="Times New Roman"/>
                <w:sz w:val="24"/>
                <w:szCs w:val="24"/>
              </w:rPr>
            </w:pPr>
            <w:r>
              <w:rPr>
                <w:rFonts w:ascii="宋体" w:eastAsia="宋体" w:hAnsi="Calibri" w:cs="Times New Roman" w:hint="eastAsia"/>
                <w:sz w:val="24"/>
                <w:szCs w:val="24"/>
              </w:rPr>
              <w:t>单位</w:t>
            </w:r>
          </w:p>
        </w:tc>
        <w:tc>
          <w:tcPr>
            <w:tcW w:w="1325" w:type="dxa"/>
          </w:tcPr>
          <w:p w:rsidR="001B7DD2" w:rsidRDefault="00B30D67">
            <w:pPr>
              <w:spacing w:line="360" w:lineRule="auto"/>
              <w:jc w:val="center"/>
              <w:rPr>
                <w:rFonts w:ascii="宋体" w:eastAsia="宋体" w:hAnsi="Calibri" w:cs="Times New Roman"/>
                <w:sz w:val="24"/>
                <w:szCs w:val="24"/>
              </w:rPr>
            </w:pPr>
            <w:proofErr w:type="gramStart"/>
            <w:r>
              <w:rPr>
                <w:rFonts w:ascii="宋体" w:eastAsia="宋体" w:hAnsi="Calibri" w:cs="Times New Roman" w:hint="eastAsia"/>
                <w:sz w:val="24"/>
                <w:szCs w:val="24"/>
              </w:rPr>
              <w:t>暂估</w:t>
            </w:r>
            <w:proofErr w:type="gramEnd"/>
            <w:r>
              <w:rPr>
                <w:rFonts w:ascii="宋体" w:eastAsia="宋体" w:hAnsi="Calibri" w:cs="Times New Roman" w:hint="eastAsia"/>
                <w:sz w:val="24"/>
                <w:szCs w:val="24"/>
              </w:rPr>
              <w:t xml:space="preserve">    </w:t>
            </w:r>
            <w:r>
              <w:rPr>
                <w:rFonts w:ascii="宋体" w:eastAsia="宋体" w:hAnsi="Calibri" w:cs="Times New Roman" w:hint="eastAsia"/>
                <w:sz w:val="24"/>
                <w:szCs w:val="24"/>
              </w:rPr>
              <w:t>工程量</w:t>
            </w:r>
          </w:p>
        </w:tc>
        <w:tc>
          <w:tcPr>
            <w:tcW w:w="1537" w:type="dxa"/>
          </w:tcPr>
          <w:p w:rsidR="001B7DD2" w:rsidRDefault="00B30D67">
            <w:pPr>
              <w:spacing w:line="360" w:lineRule="auto"/>
              <w:jc w:val="center"/>
              <w:rPr>
                <w:rFonts w:ascii="宋体" w:eastAsia="宋体" w:hAnsi="Calibri" w:cs="Times New Roman"/>
                <w:sz w:val="24"/>
                <w:szCs w:val="24"/>
              </w:rPr>
            </w:pPr>
            <w:r>
              <w:rPr>
                <w:rFonts w:ascii="宋体" w:eastAsia="宋体" w:hAnsi="Calibri" w:cs="Times New Roman" w:hint="eastAsia"/>
                <w:sz w:val="24"/>
                <w:szCs w:val="24"/>
              </w:rPr>
              <w:t>综合单价（元）</w:t>
            </w:r>
          </w:p>
        </w:tc>
        <w:tc>
          <w:tcPr>
            <w:tcW w:w="1500" w:type="dxa"/>
          </w:tcPr>
          <w:p w:rsidR="001B7DD2" w:rsidRDefault="00B30D67">
            <w:pPr>
              <w:spacing w:line="360" w:lineRule="auto"/>
              <w:jc w:val="center"/>
              <w:rPr>
                <w:rFonts w:ascii="宋体" w:eastAsia="宋体" w:hAnsi="Calibri" w:cs="Times New Roman"/>
                <w:sz w:val="24"/>
                <w:szCs w:val="24"/>
              </w:rPr>
            </w:pPr>
            <w:r>
              <w:rPr>
                <w:rFonts w:ascii="宋体" w:eastAsia="宋体" w:hAnsi="Calibri" w:cs="Times New Roman" w:hint="eastAsia"/>
                <w:sz w:val="24"/>
                <w:szCs w:val="24"/>
              </w:rPr>
              <w:t>合计（元）</w:t>
            </w:r>
          </w:p>
        </w:tc>
        <w:tc>
          <w:tcPr>
            <w:tcW w:w="1134" w:type="dxa"/>
          </w:tcPr>
          <w:p w:rsidR="001B7DD2" w:rsidRDefault="00B30D67">
            <w:pPr>
              <w:spacing w:line="360" w:lineRule="auto"/>
              <w:jc w:val="center"/>
              <w:rPr>
                <w:rFonts w:ascii="宋体" w:eastAsia="宋体" w:hAnsi="Calibri" w:cs="Times New Roman"/>
                <w:sz w:val="24"/>
                <w:szCs w:val="24"/>
              </w:rPr>
            </w:pPr>
            <w:r>
              <w:rPr>
                <w:rFonts w:ascii="宋体" w:eastAsia="宋体" w:hAnsi="Calibri" w:cs="Times New Roman" w:hint="eastAsia"/>
                <w:sz w:val="24"/>
                <w:szCs w:val="24"/>
              </w:rPr>
              <w:t>备注</w:t>
            </w:r>
          </w:p>
        </w:tc>
      </w:tr>
      <w:tr w:rsidR="001B7DD2">
        <w:trPr>
          <w:trHeight w:val="556"/>
        </w:trPr>
        <w:tc>
          <w:tcPr>
            <w:tcW w:w="706" w:type="dxa"/>
          </w:tcPr>
          <w:p w:rsidR="001B7DD2" w:rsidRDefault="00B30D67">
            <w:pPr>
              <w:spacing w:line="360" w:lineRule="auto"/>
              <w:jc w:val="center"/>
              <w:rPr>
                <w:rFonts w:ascii="宋体" w:eastAsia="宋体" w:hAnsi="Calibri" w:cs="Times New Roman"/>
                <w:sz w:val="24"/>
                <w:szCs w:val="24"/>
              </w:rPr>
            </w:pPr>
            <w:r>
              <w:rPr>
                <w:rFonts w:ascii="宋体" w:eastAsia="宋体" w:hAnsi="Calibri" w:cs="Times New Roman" w:hint="eastAsia"/>
                <w:sz w:val="24"/>
                <w:szCs w:val="24"/>
              </w:rPr>
              <w:t>1</w:t>
            </w:r>
          </w:p>
        </w:tc>
        <w:tc>
          <w:tcPr>
            <w:tcW w:w="2175"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设备安装</w:t>
            </w:r>
          </w:p>
        </w:tc>
        <w:tc>
          <w:tcPr>
            <w:tcW w:w="600"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t</w:t>
            </w:r>
          </w:p>
        </w:tc>
        <w:tc>
          <w:tcPr>
            <w:tcW w:w="1325" w:type="dxa"/>
          </w:tcPr>
          <w:p w:rsidR="001B7DD2" w:rsidRDefault="00B30D67">
            <w:pPr>
              <w:widowControl/>
              <w:jc w:val="center"/>
              <w:textAlignment w:val="top"/>
              <w:rPr>
                <w:rFonts w:ascii="宋体" w:eastAsia="宋体" w:hAnsi="Calibri" w:cs="Times New Roman"/>
                <w:sz w:val="24"/>
                <w:szCs w:val="24"/>
              </w:rPr>
            </w:pPr>
            <w:r>
              <w:rPr>
                <w:rFonts w:ascii="宋体" w:eastAsia="宋体" w:hAnsi="宋体" w:cs="宋体" w:hint="eastAsia"/>
                <w:color w:val="000000"/>
                <w:kern w:val="0"/>
                <w:sz w:val="24"/>
                <w:szCs w:val="24"/>
                <w:lang w:bidi="ar"/>
              </w:rPr>
              <w:t>188.2</w:t>
            </w:r>
          </w:p>
        </w:tc>
        <w:tc>
          <w:tcPr>
            <w:tcW w:w="1537" w:type="dxa"/>
          </w:tcPr>
          <w:p w:rsidR="001B7DD2" w:rsidRDefault="001B7DD2">
            <w:pPr>
              <w:spacing w:line="360" w:lineRule="auto"/>
              <w:rPr>
                <w:rFonts w:ascii="宋体" w:eastAsia="宋体" w:hAnsi="Calibri" w:cs="Times New Roman"/>
                <w:sz w:val="24"/>
                <w:szCs w:val="24"/>
              </w:rPr>
            </w:pPr>
          </w:p>
        </w:tc>
        <w:tc>
          <w:tcPr>
            <w:tcW w:w="1500" w:type="dxa"/>
          </w:tcPr>
          <w:p w:rsidR="001B7DD2" w:rsidRDefault="001B7DD2">
            <w:pPr>
              <w:spacing w:line="360" w:lineRule="auto"/>
              <w:rPr>
                <w:rFonts w:ascii="宋体" w:eastAsia="宋体" w:hAnsi="Calibri" w:cs="Times New Roman"/>
                <w:sz w:val="24"/>
                <w:szCs w:val="24"/>
              </w:rPr>
            </w:pPr>
          </w:p>
        </w:tc>
        <w:tc>
          <w:tcPr>
            <w:tcW w:w="1134" w:type="dxa"/>
          </w:tcPr>
          <w:p w:rsidR="001B7DD2" w:rsidRDefault="001B7DD2">
            <w:pPr>
              <w:spacing w:line="360" w:lineRule="auto"/>
              <w:rPr>
                <w:rFonts w:ascii="宋体" w:eastAsia="宋体" w:hAnsi="Calibri" w:cs="Times New Roman"/>
                <w:sz w:val="24"/>
                <w:szCs w:val="24"/>
              </w:rPr>
            </w:pPr>
          </w:p>
        </w:tc>
      </w:tr>
      <w:tr w:rsidR="001B7DD2">
        <w:trPr>
          <w:trHeight w:val="448"/>
        </w:trPr>
        <w:tc>
          <w:tcPr>
            <w:tcW w:w="706" w:type="dxa"/>
          </w:tcPr>
          <w:p w:rsidR="001B7DD2" w:rsidRDefault="00B30D67">
            <w:pPr>
              <w:spacing w:line="360" w:lineRule="auto"/>
              <w:jc w:val="center"/>
              <w:rPr>
                <w:rFonts w:ascii="宋体" w:eastAsia="宋体" w:hAnsi="Calibri" w:cs="Times New Roman"/>
                <w:sz w:val="24"/>
                <w:szCs w:val="24"/>
              </w:rPr>
            </w:pPr>
            <w:r>
              <w:rPr>
                <w:rFonts w:ascii="宋体" w:eastAsia="宋体" w:hAnsi="Calibri" w:cs="Times New Roman" w:hint="eastAsia"/>
                <w:sz w:val="24"/>
                <w:szCs w:val="24"/>
              </w:rPr>
              <w:t>2</w:t>
            </w:r>
          </w:p>
        </w:tc>
        <w:tc>
          <w:tcPr>
            <w:tcW w:w="2175"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工艺管道安装</w:t>
            </w:r>
          </w:p>
        </w:tc>
        <w:tc>
          <w:tcPr>
            <w:tcW w:w="600"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t</w:t>
            </w:r>
          </w:p>
        </w:tc>
        <w:tc>
          <w:tcPr>
            <w:tcW w:w="1325" w:type="dxa"/>
          </w:tcPr>
          <w:p w:rsidR="001B7DD2" w:rsidRDefault="00B30D67">
            <w:pPr>
              <w:widowControl/>
              <w:jc w:val="center"/>
              <w:textAlignment w:val="top"/>
              <w:rPr>
                <w:rFonts w:ascii="宋体" w:eastAsia="宋体" w:hAnsi="Calibri" w:cs="Times New Roman"/>
                <w:sz w:val="24"/>
                <w:szCs w:val="24"/>
              </w:rPr>
            </w:pPr>
            <w:r>
              <w:rPr>
                <w:rFonts w:ascii="宋体" w:eastAsia="宋体" w:hAnsi="宋体" w:cs="宋体" w:hint="eastAsia"/>
                <w:color w:val="000000"/>
                <w:kern w:val="0"/>
                <w:sz w:val="24"/>
                <w:szCs w:val="24"/>
                <w:lang w:bidi="ar"/>
              </w:rPr>
              <w:t>5</w:t>
            </w:r>
          </w:p>
        </w:tc>
        <w:tc>
          <w:tcPr>
            <w:tcW w:w="1537" w:type="dxa"/>
          </w:tcPr>
          <w:p w:rsidR="001B7DD2" w:rsidRDefault="001B7DD2">
            <w:pPr>
              <w:spacing w:line="360" w:lineRule="auto"/>
              <w:rPr>
                <w:rFonts w:ascii="宋体" w:eastAsia="宋体" w:hAnsi="Calibri" w:cs="Times New Roman"/>
                <w:sz w:val="24"/>
                <w:szCs w:val="24"/>
              </w:rPr>
            </w:pPr>
          </w:p>
        </w:tc>
        <w:tc>
          <w:tcPr>
            <w:tcW w:w="1500" w:type="dxa"/>
          </w:tcPr>
          <w:p w:rsidR="001B7DD2" w:rsidRDefault="001B7DD2">
            <w:pPr>
              <w:spacing w:line="360" w:lineRule="auto"/>
              <w:rPr>
                <w:rFonts w:ascii="宋体" w:eastAsia="宋体" w:hAnsi="Calibri" w:cs="Times New Roman"/>
                <w:sz w:val="24"/>
                <w:szCs w:val="24"/>
              </w:rPr>
            </w:pPr>
          </w:p>
        </w:tc>
        <w:tc>
          <w:tcPr>
            <w:tcW w:w="1134" w:type="dxa"/>
          </w:tcPr>
          <w:p w:rsidR="001B7DD2" w:rsidRDefault="001B7DD2">
            <w:pPr>
              <w:spacing w:line="360" w:lineRule="auto"/>
              <w:rPr>
                <w:rFonts w:ascii="宋体" w:eastAsia="宋体" w:hAnsi="Calibri" w:cs="Times New Roman"/>
                <w:sz w:val="24"/>
                <w:szCs w:val="24"/>
              </w:rPr>
            </w:pPr>
          </w:p>
        </w:tc>
      </w:tr>
      <w:tr w:rsidR="001B7DD2">
        <w:tc>
          <w:tcPr>
            <w:tcW w:w="706" w:type="dxa"/>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3</w:t>
            </w:r>
          </w:p>
        </w:tc>
        <w:tc>
          <w:tcPr>
            <w:tcW w:w="2175" w:type="dxa"/>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sz w:val="24"/>
                <w:szCs w:val="24"/>
              </w:rPr>
              <w:t>工艺管道主材</w:t>
            </w:r>
          </w:p>
        </w:tc>
        <w:tc>
          <w:tcPr>
            <w:tcW w:w="600"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t</w:t>
            </w:r>
          </w:p>
        </w:tc>
        <w:tc>
          <w:tcPr>
            <w:tcW w:w="1325" w:type="dxa"/>
          </w:tcPr>
          <w:p w:rsidR="001B7DD2" w:rsidRDefault="00B30D67">
            <w:pPr>
              <w:widowControl/>
              <w:jc w:val="center"/>
              <w:textAlignment w:val="top"/>
              <w:rPr>
                <w:rFonts w:ascii="宋体" w:eastAsia="宋体" w:hAnsi="Calibri" w:cs="Times New Roman"/>
                <w:kern w:val="0"/>
                <w:sz w:val="24"/>
                <w:szCs w:val="24"/>
              </w:rPr>
            </w:pPr>
            <w:r>
              <w:rPr>
                <w:rFonts w:ascii="宋体" w:eastAsia="宋体" w:hAnsi="宋体" w:cs="宋体" w:hint="eastAsia"/>
                <w:color w:val="000000"/>
                <w:kern w:val="0"/>
                <w:sz w:val="24"/>
                <w:szCs w:val="24"/>
                <w:lang w:bidi="ar"/>
              </w:rPr>
              <w:t>5</w:t>
            </w:r>
          </w:p>
        </w:tc>
        <w:tc>
          <w:tcPr>
            <w:tcW w:w="1537" w:type="dxa"/>
          </w:tcPr>
          <w:p w:rsidR="001B7DD2" w:rsidRDefault="001B7DD2">
            <w:pPr>
              <w:spacing w:line="360" w:lineRule="auto"/>
              <w:rPr>
                <w:rFonts w:ascii="宋体" w:eastAsia="宋体" w:hAnsi="Calibri" w:cs="Times New Roman"/>
                <w:kern w:val="0"/>
                <w:sz w:val="24"/>
                <w:szCs w:val="24"/>
              </w:rPr>
            </w:pPr>
          </w:p>
        </w:tc>
        <w:tc>
          <w:tcPr>
            <w:tcW w:w="1500" w:type="dxa"/>
          </w:tcPr>
          <w:p w:rsidR="001B7DD2" w:rsidRDefault="001B7DD2">
            <w:pPr>
              <w:spacing w:line="360" w:lineRule="auto"/>
              <w:rPr>
                <w:rFonts w:ascii="宋体" w:eastAsia="宋体" w:hAnsi="Calibri" w:cs="Times New Roman"/>
                <w:kern w:val="0"/>
                <w:sz w:val="24"/>
                <w:szCs w:val="24"/>
              </w:rPr>
            </w:pPr>
          </w:p>
        </w:tc>
        <w:tc>
          <w:tcPr>
            <w:tcW w:w="1134" w:type="dxa"/>
          </w:tcPr>
          <w:p w:rsidR="001B7DD2" w:rsidRDefault="001B7DD2">
            <w:pPr>
              <w:spacing w:line="360" w:lineRule="auto"/>
              <w:rPr>
                <w:rFonts w:ascii="宋体" w:eastAsia="宋体" w:hAnsi="Calibri" w:cs="Times New Roman"/>
                <w:kern w:val="0"/>
                <w:sz w:val="24"/>
                <w:szCs w:val="24"/>
              </w:rPr>
            </w:pPr>
          </w:p>
        </w:tc>
      </w:tr>
      <w:tr w:rsidR="001B7DD2">
        <w:tc>
          <w:tcPr>
            <w:tcW w:w="706" w:type="dxa"/>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4</w:t>
            </w:r>
          </w:p>
        </w:tc>
        <w:tc>
          <w:tcPr>
            <w:tcW w:w="2175" w:type="dxa"/>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sz w:val="24"/>
                <w:szCs w:val="24"/>
              </w:rPr>
              <w:t>非标件制作</w:t>
            </w:r>
          </w:p>
        </w:tc>
        <w:tc>
          <w:tcPr>
            <w:tcW w:w="600"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t</w:t>
            </w:r>
          </w:p>
        </w:tc>
        <w:tc>
          <w:tcPr>
            <w:tcW w:w="1325" w:type="dxa"/>
          </w:tcPr>
          <w:p w:rsidR="001B7DD2" w:rsidRDefault="00B30D67">
            <w:pPr>
              <w:widowControl/>
              <w:jc w:val="center"/>
              <w:textAlignment w:val="top"/>
              <w:rPr>
                <w:rFonts w:ascii="宋体" w:eastAsia="宋体" w:hAnsi="Calibri" w:cs="Times New Roman"/>
                <w:kern w:val="0"/>
                <w:sz w:val="24"/>
                <w:szCs w:val="24"/>
              </w:rPr>
            </w:pPr>
            <w:r>
              <w:rPr>
                <w:rFonts w:ascii="宋体" w:eastAsia="宋体" w:hAnsi="宋体" w:cs="宋体" w:hint="eastAsia"/>
                <w:color w:val="000000"/>
                <w:kern w:val="0"/>
                <w:sz w:val="24"/>
                <w:szCs w:val="24"/>
                <w:lang w:bidi="ar"/>
              </w:rPr>
              <w:t>40</w:t>
            </w:r>
          </w:p>
        </w:tc>
        <w:tc>
          <w:tcPr>
            <w:tcW w:w="1537" w:type="dxa"/>
          </w:tcPr>
          <w:p w:rsidR="001B7DD2" w:rsidRDefault="001B7DD2">
            <w:pPr>
              <w:spacing w:line="360" w:lineRule="auto"/>
              <w:rPr>
                <w:rFonts w:ascii="宋体" w:eastAsia="宋体" w:hAnsi="Calibri" w:cs="Times New Roman"/>
                <w:kern w:val="0"/>
                <w:sz w:val="24"/>
                <w:szCs w:val="24"/>
              </w:rPr>
            </w:pPr>
          </w:p>
        </w:tc>
        <w:tc>
          <w:tcPr>
            <w:tcW w:w="1500" w:type="dxa"/>
          </w:tcPr>
          <w:p w:rsidR="001B7DD2" w:rsidRDefault="001B7DD2">
            <w:pPr>
              <w:spacing w:line="360" w:lineRule="auto"/>
              <w:rPr>
                <w:rFonts w:ascii="宋体" w:eastAsia="宋体" w:hAnsi="Calibri" w:cs="Times New Roman"/>
                <w:kern w:val="0"/>
                <w:sz w:val="24"/>
                <w:szCs w:val="24"/>
              </w:rPr>
            </w:pPr>
          </w:p>
        </w:tc>
        <w:tc>
          <w:tcPr>
            <w:tcW w:w="1134" w:type="dxa"/>
          </w:tcPr>
          <w:p w:rsidR="001B7DD2" w:rsidRDefault="001B7DD2">
            <w:pPr>
              <w:spacing w:line="360" w:lineRule="auto"/>
              <w:rPr>
                <w:rFonts w:ascii="宋体" w:eastAsia="宋体" w:hAnsi="Calibri" w:cs="Times New Roman"/>
                <w:kern w:val="0"/>
                <w:sz w:val="24"/>
                <w:szCs w:val="24"/>
              </w:rPr>
            </w:pPr>
          </w:p>
        </w:tc>
      </w:tr>
      <w:tr w:rsidR="001B7DD2">
        <w:tc>
          <w:tcPr>
            <w:tcW w:w="706" w:type="dxa"/>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5</w:t>
            </w:r>
          </w:p>
        </w:tc>
        <w:tc>
          <w:tcPr>
            <w:tcW w:w="2175" w:type="dxa"/>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sz w:val="24"/>
                <w:szCs w:val="24"/>
              </w:rPr>
              <w:t>非标件安装</w:t>
            </w:r>
          </w:p>
        </w:tc>
        <w:tc>
          <w:tcPr>
            <w:tcW w:w="600"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t</w:t>
            </w:r>
          </w:p>
        </w:tc>
        <w:tc>
          <w:tcPr>
            <w:tcW w:w="1325" w:type="dxa"/>
          </w:tcPr>
          <w:p w:rsidR="001B7DD2" w:rsidRDefault="00B30D67">
            <w:pPr>
              <w:widowControl/>
              <w:jc w:val="center"/>
              <w:textAlignment w:val="top"/>
              <w:rPr>
                <w:rFonts w:ascii="宋体" w:eastAsia="宋体" w:hAnsi="Calibri" w:cs="Times New Roman"/>
                <w:kern w:val="0"/>
                <w:sz w:val="24"/>
                <w:szCs w:val="24"/>
              </w:rPr>
            </w:pPr>
            <w:r>
              <w:rPr>
                <w:rFonts w:ascii="宋体" w:eastAsia="宋体" w:hAnsi="宋体" w:cs="宋体" w:hint="eastAsia"/>
                <w:color w:val="000000"/>
                <w:kern w:val="0"/>
                <w:sz w:val="24"/>
                <w:szCs w:val="24"/>
                <w:lang w:bidi="ar"/>
              </w:rPr>
              <w:t>40</w:t>
            </w:r>
          </w:p>
        </w:tc>
        <w:tc>
          <w:tcPr>
            <w:tcW w:w="1537" w:type="dxa"/>
          </w:tcPr>
          <w:p w:rsidR="001B7DD2" w:rsidRDefault="001B7DD2">
            <w:pPr>
              <w:spacing w:line="360" w:lineRule="auto"/>
              <w:rPr>
                <w:rFonts w:ascii="宋体" w:eastAsia="宋体" w:hAnsi="Calibri" w:cs="Times New Roman"/>
                <w:kern w:val="0"/>
                <w:sz w:val="24"/>
                <w:szCs w:val="24"/>
              </w:rPr>
            </w:pPr>
          </w:p>
        </w:tc>
        <w:tc>
          <w:tcPr>
            <w:tcW w:w="1500" w:type="dxa"/>
          </w:tcPr>
          <w:p w:rsidR="001B7DD2" w:rsidRDefault="001B7DD2">
            <w:pPr>
              <w:spacing w:line="360" w:lineRule="auto"/>
              <w:rPr>
                <w:rFonts w:ascii="宋体" w:eastAsia="宋体" w:hAnsi="Calibri" w:cs="Times New Roman"/>
                <w:kern w:val="0"/>
                <w:sz w:val="24"/>
                <w:szCs w:val="24"/>
              </w:rPr>
            </w:pPr>
          </w:p>
        </w:tc>
        <w:tc>
          <w:tcPr>
            <w:tcW w:w="1134" w:type="dxa"/>
          </w:tcPr>
          <w:p w:rsidR="001B7DD2" w:rsidRDefault="001B7DD2">
            <w:pPr>
              <w:spacing w:line="360" w:lineRule="auto"/>
              <w:rPr>
                <w:rFonts w:ascii="宋体" w:eastAsia="宋体" w:hAnsi="Calibri" w:cs="Times New Roman"/>
                <w:kern w:val="0"/>
                <w:sz w:val="24"/>
                <w:szCs w:val="24"/>
              </w:rPr>
            </w:pPr>
          </w:p>
        </w:tc>
      </w:tr>
      <w:tr w:rsidR="001B7DD2">
        <w:tc>
          <w:tcPr>
            <w:tcW w:w="706" w:type="dxa"/>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6</w:t>
            </w:r>
          </w:p>
        </w:tc>
        <w:tc>
          <w:tcPr>
            <w:tcW w:w="2175" w:type="dxa"/>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sz w:val="24"/>
                <w:szCs w:val="24"/>
              </w:rPr>
              <w:t>非标件主材</w:t>
            </w:r>
          </w:p>
        </w:tc>
        <w:tc>
          <w:tcPr>
            <w:tcW w:w="600"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t</w:t>
            </w:r>
          </w:p>
        </w:tc>
        <w:tc>
          <w:tcPr>
            <w:tcW w:w="1325" w:type="dxa"/>
          </w:tcPr>
          <w:p w:rsidR="001B7DD2" w:rsidRDefault="00B30D67">
            <w:pPr>
              <w:widowControl/>
              <w:jc w:val="center"/>
              <w:textAlignment w:val="top"/>
              <w:rPr>
                <w:rFonts w:ascii="宋体" w:eastAsia="宋体" w:hAnsi="Calibri" w:cs="Times New Roman"/>
                <w:kern w:val="0"/>
                <w:sz w:val="24"/>
                <w:szCs w:val="24"/>
              </w:rPr>
            </w:pPr>
            <w:r>
              <w:rPr>
                <w:rFonts w:ascii="宋体" w:eastAsia="宋体" w:hAnsi="宋体" w:cs="宋体" w:hint="eastAsia"/>
                <w:color w:val="000000"/>
                <w:kern w:val="0"/>
                <w:sz w:val="24"/>
                <w:szCs w:val="24"/>
                <w:lang w:bidi="ar"/>
              </w:rPr>
              <w:t>40</w:t>
            </w:r>
          </w:p>
        </w:tc>
        <w:tc>
          <w:tcPr>
            <w:tcW w:w="1537" w:type="dxa"/>
          </w:tcPr>
          <w:p w:rsidR="001B7DD2" w:rsidRDefault="001B7DD2">
            <w:pPr>
              <w:spacing w:line="360" w:lineRule="auto"/>
              <w:rPr>
                <w:rFonts w:ascii="宋体" w:eastAsia="宋体" w:hAnsi="Calibri" w:cs="Times New Roman"/>
                <w:kern w:val="0"/>
                <w:sz w:val="24"/>
                <w:szCs w:val="24"/>
              </w:rPr>
            </w:pPr>
          </w:p>
        </w:tc>
        <w:tc>
          <w:tcPr>
            <w:tcW w:w="1500" w:type="dxa"/>
          </w:tcPr>
          <w:p w:rsidR="001B7DD2" w:rsidRDefault="001B7DD2">
            <w:pPr>
              <w:spacing w:line="360" w:lineRule="auto"/>
              <w:rPr>
                <w:rFonts w:ascii="宋体" w:eastAsia="宋体" w:hAnsi="Calibri" w:cs="Times New Roman"/>
                <w:kern w:val="0"/>
                <w:sz w:val="24"/>
                <w:szCs w:val="24"/>
              </w:rPr>
            </w:pPr>
          </w:p>
        </w:tc>
        <w:tc>
          <w:tcPr>
            <w:tcW w:w="1134" w:type="dxa"/>
          </w:tcPr>
          <w:p w:rsidR="001B7DD2" w:rsidRDefault="001B7DD2">
            <w:pPr>
              <w:spacing w:line="360" w:lineRule="auto"/>
              <w:rPr>
                <w:rFonts w:ascii="宋体" w:eastAsia="宋体" w:hAnsi="Calibri" w:cs="Times New Roman"/>
                <w:kern w:val="0"/>
                <w:sz w:val="24"/>
                <w:szCs w:val="24"/>
              </w:rPr>
            </w:pPr>
          </w:p>
        </w:tc>
      </w:tr>
      <w:tr w:rsidR="001B7DD2">
        <w:tc>
          <w:tcPr>
            <w:tcW w:w="706" w:type="dxa"/>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7</w:t>
            </w:r>
          </w:p>
        </w:tc>
        <w:tc>
          <w:tcPr>
            <w:tcW w:w="2175"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电机功率安装</w:t>
            </w:r>
          </w:p>
        </w:tc>
        <w:tc>
          <w:tcPr>
            <w:tcW w:w="600"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kw</w:t>
            </w:r>
          </w:p>
        </w:tc>
        <w:tc>
          <w:tcPr>
            <w:tcW w:w="1325" w:type="dxa"/>
          </w:tcPr>
          <w:p w:rsidR="001B7DD2" w:rsidRDefault="00B30D67">
            <w:pPr>
              <w:widowControl/>
              <w:jc w:val="center"/>
              <w:textAlignment w:val="top"/>
              <w:rPr>
                <w:rFonts w:ascii="宋体" w:eastAsia="宋体" w:hAnsi="Calibri" w:cs="Times New Roman"/>
                <w:kern w:val="0"/>
                <w:sz w:val="24"/>
                <w:szCs w:val="24"/>
              </w:rPr>
            </w:pPr>
            <w:r>
              <w:rPr>
                <w:rFonts w:ascii="宋体" w:eastAsia="宋体" w:hAnsi="宋体" w:cs="宋体" w:hint="eastAsia"/>
                <w:color w:val="000000"/>
                <w:kern w:val="0"/>
                <w:sz w:val="24"/>
                <w:szCs w:val="24"/>
                <w:lang w:bidi="ar"/>
              </w:rPr>
              <w:t>260</w:t>
            </w:r>
          </w:p>
        </w:tc>
        <w:tc>
          <w:tcPr>
            <w:tcW w:w="1537" w:type="dxa"/>
          </w:tcPr>
          <w:p w:rsidR="001B7DD2" w:rsidRDefault="001B7DD2">
            <w:pPr>
              <w:spacing w:line="360" w:lineRule="auto"/>
              <w:rPr>
                <w:rFonts w:ascii="宋体" w:eastAsia="宋体" w:hAnsi="Calibri" w:cs="Times New Roman"/>
                <w:kern w:val="0"/>
                <w:sz w:val="24"/>
                <w:szCs w:val="24"/>
              </w:rPr>
            </w:pPr>
          </w:p>
        </w:tc>
        <w:tc>
          <w:tcPr>
            <w:tcW w:w="1500" w:type="dxa"/>
          </w:tcPr>
          <w:p w:rsidR="001B7DD2" w:rsidRDefault="001B7DD2">
            <w:pPr>
              <w:spacing w:line="360" w:lineRule="auto"/>
              <w:rPr>
                <w:rFonts w:ascii="宋体" w:eastAsia="宋体" w:hAnsi="Calibri" w:cs="Times New Roman"/>
                <w:kern w:val="0"/>
                <w:sz w:val="24"/>
                <w:szCs w:val="24"/>
              </w:rPr>
            </w:pPr>
          </w:p>
        </w:tc>
        <w:tc>
          <w:tcPr>
            <w:tcW w:w="1134" w:type="dxa"/>
          </w:tcPr>
          <w:p w:rsidR="001B7DD2" w:rsidRDefault="001B7DD2">
            <w:pPr>
              <w:spacing w:line="360" w:lineRule="auto"/>
              <w:rPr>
                <w:rFonts w:ascii="宋体" w:eastAsia="宋体" w:hAnsi="Calibri" w:cs="Times New Roman"/>
                <w:kern w:val="0"/>
                <w:sz w:val="24"/>
                <w:szCs w:val="24"/>
              </w:rPr>
            </w:pPr>
          </w:p>
        </w:tc>
      </w:tr>
      <w:tr w:rsidR="001B7DD2">
        <w:tc>
          <w:tcPr>
            <w:tcW w:w="706" w:type="dxa"/>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8</w:t>
            </w:r>
          </w:p>
        </w:tc>
        <w:tc>
          <w:tcPr>
            <w:tcW w:w="2175"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电缆铺设</w:t>
            </w:r>
          </w:p>
        </w:tc>
        <w:tc>
          <w:tcPr>
            <w:tcW w:w="600"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m</w:t>
            </w:r>
          </w:p>
        </w:tc>
        <w:tc>
          <w:tcPr>
            <w:tcW w:w="1325" w:type="dxa"/>
          </w:tcPr>
          <w:p w:rsidR="001B7DD2" w:rsidRDefault="00B30D67">
            <w:pPr>
              <w:widowControl/>
              <w:jc w:val="center"/>
              <w:textAlignment w:val="top"/>
              <w:rPr>
                <w:rFonts w:ascii="宋体" w:eastAsia="宋体" w:hAnsi="Calibri" w:cs="Times New Roman"/>
                <w:kern w:val="0"/>
                <w:sz w:val="24"/>
                <w:szCs w:val="24"/>
              </w:rPr>
            </w:pPr>
            <w:r>
              <w:rPr>
                <w:rFonts w:ascii="宋体" w:eastAsia="宋体" w:hAnsi="宋体" w:cs="宋体" w:hint="eastAsia"/>
                <w:color w:val="000000"/>
                <w:kern w:val="0"/>
                <w:sz w:val="24"/>
                <w:szCs w:val="24"/>
                <w:lang w:bidi="ar"/>
              </w:rPr>
              <w:t>7900</w:t>
            </w:r>
          </w:p>
        </w:tc>
        <w:tc>
          <w:tcPr>
            <w:tcW w:w="1537" w:type="dxa"/>
          </w:tcPr>
          <w:p w:rsidR="001B7DD2" w:rsidRDefault="001B7DD2">
            <w:pPr>
              <w:spacing w:line="360" w:lineRule="auto"/>
              <w:rPr>
                <w:rFonts w:ascii="宋体" w:eastAsia="宋体" w:hAnsi="Calibri" w:cs="Times New Roman"/>
                <w:kern w:val="0"/>
                <w:sz w:val="24"/>
                <w:szCs w:val="24"/>
              </w:rPr>
            </w:pPr>
          </w:p>
        </w:tc>
        <w:tc>
          <w:tcPr>
            <w:tcW w:w="1500" w:type="dxa"/>
          </w:tcPr>
          <w:p w:rsidR="001B7DD2" w:rsidRDefault="001B7DD2">
            <w:pPr>
              <w:spacing w:line="360" w:lineRule="auto"/>
              <w:rPr>
                <w:rFonts w:ascii="宋体" w:eastAsia="宋体" w:hAnsi="Calibri" w:cs="Times New Roman"/>
                <w:kern w:val="0"/>
                <w:sz w:val="24"/>
                <w:szCs w:val="24"/>
              </w:rPr>
            </w:pPr>
          </w:p>
        </w:tc>
        <w:tc>
          <w:tcPr>
            <w:tcW w:w="1134" w:type="dxa"/>
          </w:tcPr>
          <w:p w:rsidR="001B7DD2" w:rsidRDefault="001B7DD2">
            <w:pPr>
              <w:spacing w:line="360" w:lineRule="auto"/>
              <w:rPr>
                <w:rFonts w:ascii="宋体" w:eastAsia="宋体" w:hAnsi="Calibri" w:cs="Times New Roman"/>
                <w:kern w:val="0"/>
                <w:sz w:val="24"/>
                <w:szCs w:val="24"/>
              </w:rPr>
            </w:pPr>
          </w:p>
        </w:tc>
      </w:tr>
      <w:tr w:rsidR="001B7DD2">
        <w:tc>
          <w:tcPr>
            <w:tcW w:w="706" w:type="dxa"/>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9</w:t>
            </w:r>
          </w:p>
        </w:tc>
        <w:tc>
          <w:tcPr>
            <w:tcW w:w="2175"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自控电控设备安装</w:t>
            </w:r>
          </w:p>
        </w:tc>
        <w:tc>
          <w:tcPr>
            <w:tcW w:w="600" w:type="dxa"/>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kern w:val="0"/>
                <w:sz w:val="24"/>
                <w:szCs w:val="24"/>
              </w:rPr>
              <w:t>台</w:t>
            </w:r>
          </w:p>
        </w:tc>
        <w:tc>
          <w:tcPr>
            <w:tcW w:w="1325" w:type="dxa"/>
          </w:tcPr>
          <w:p w:rsidR="001B7DD2" w:rsidRDefault="00B30D67">
            <w:pPr>
              <w:widowControl/>
              <w:jc w:val="center"/>
              <w:textAlignment w:val="top"/>
              <w:rPr>
                <w:rFonts w:ascii="宋体" w:eastAsia="宋体" w:hAnsi="Calibri" w:cs="Times New Roman"/>
                <w:kern w:val="0"/>
                <w:sz w:val="24"/>
                <w:szCs w:val="24"/>
              </w:rPr>
            </w:pPr>
            <w:r>
              <w:rPr>
                <w:rFonts w:ascii="宋体" w:eastAsia="宋体" w:hAnsi="宋体" w:cs="宋体" w:hint="eastAsia"/>
                <w:color w:val="000000"/>
                <w:kern w:val="0"/>
                <w:sz w:val="24"/>
                <w:szCs w:val="24"/>
                <w:lang w:bidi="ar"/>
              </w:rPr>
              <w:t>7</w:t>
            </w:r>
          </w:p>
        </w:tc>
        <w:tc>
          <w:tcPr>
            <w:tcW w:w="1537" w:type="dxa"/>
          </w:tcPr>
          <w:p w:rsidR="001B7DD2" w:rsidRDefault="001B7DD2">
            <w:pPr>
              <w:spacing w:line="360" w:lineRule="auto"/>
              <w:rPr>
                <w:rFonts w:ascii="宋体" w:eastAsia="宋体" w:hAnsi="Calibri" w:cs="Times New Roman"/>
                <w:kern w:val="0"/>
                <w:sz w:val="24"/>
                <w:szCs w:val="24"/>
              </w:rPr>
            </w:pPr>
          </w:p>
        </w:tc>
        <w:tc>
          <w:tcPr>
            <w:tcW w:w="1500" w:type="dxa"/>
          </w:tcPr>
          <w:p w:rsidR="001B7DD2" w:rsidRDefault="001B7DD2">
            <w:pPr>
              <w:spacing w:line="360" w:lineRule="auto"/>
              <w:rPr>
                <w:rFonts w:ascii="宋体" w:eastAsia="宋体" w:hAnsi="Calibri" w:cs="Times New Roman"/>
                <w:kern w:val="0"/>
                <w:sz w:val="24"/>
                <w:szCs w:val="24"/>
              </w:rPr>
            </w:pPr>
          </w:p>
        </w:tc>
        <w:tc>
          <w:tcPr>
            <w:tcW w:w="1134" w:type="dxa"/>
          </w:tcPr>
          <w:p w:rsidR="001B7DD2" w:rsidRDefault="001B7DD2">
            <w:pPr>
              <w:spacing w:line="360" w:lineRule="auto"/>
              <w:rPr>
                <w:rFonts w:ascii="宋体" w:eastAsia="宋体" w:hAnsi="Calibri" w:cs="Times New Roman"/>
                <w:kern w:val="0"/>
                <w:sz w:val="24"/>
                <w:szCs w:val="24"/>
              </w:rPr>
            </w:pPr>
          </w:p>
        </w:tc>
      </w:tr>
      <w:tr w:rsidR="001B7DD2">
        <w:tc>
          <w:tcPr>
            <w:tcW w:w="706" w:type="dxa"/>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10</w:t>
            </w:r>
          </w:p>
        </w:tc>
        <w:tc>
          <w:tcPr>
            <w:tcW w:w="2175"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自动化仪表</w:t>
            </w:r>
          </w:p>
        </w:tc>
        <w:tc>
          <w:tcPr>
            <w:tcW w:w="600" w:type="dxa"/>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kern w:val="0"/>
                <w:sz w:val="24"/>
                <w:szCs w:val="24"/>
              </w:rPr>
              <w:t>台</w:t>
            </w:r>
          </w:p>
        </w:tc>
        <w:tc>
          <w:tcPr>
            <w:tcW w:w="1325" w:type="dxa"/>
          </w:tcPr>
          <w:p w:rsidR="001B7DD2" w:rsidRDefault="00B30D67">
            <w:pPr>
              <w:widowControl/>
              <w:jc w:val="center"/>
              <w:textAlignment w:val="top"/>
              <w:rPr>
                <w:rFonts w:ascii="宋体" w:eastAsia="宋体" w:hAnsi="Calibri" w:cs="Times New Roman"/>
                <w:kern w:val="0"/>
                <w:sz w:val="24"/>
                <w:szCs w:val="24"/>
              </w:rPr>
            </w:pPr>
            <w:r>
              <w:rPr>
                <w:rFonts w:ascii="宋体" w:eastAsia="宋体" w:hAnsi="宋体" w:cs="宋体" w:hint="eastAsia"/>
                <w:color w:val="000000"/>
                <w:kern w:val="0"/>
                <w:sz w:val="24"/>
                <w:szCs w:val="24"/>
                <w:lang w:bidi="ar"/>
              </w:rPr>
              <w:t>7</w:t>
            </w:r>
          </w:p>
        </w:tc>
        <w:tc>
          <w:tcPr>
            <w:tcW w:w="1537" w:type="dxa"/>
          </w:tcPr>
          <w:p w:rsidR="001B7DD2" w:rsidRDefault="001B7DD2">
            <w:pPr>
              <w:spacing w:line="360" w:lineRule="auto"/>
              <w:rPr>
                <w:rFonts w:ascii="宋体" w:eastAsia="宋体" w:hAnsi="Calibri" w:cs="Times New Roman"/>
                <w:kern w:val="0"/>
                <w:sz w:val="24"/>
                <w:szCs w:val="24"/>
              </w:rPr>
            </w:pPr>
          </w:p>
        </w:tc>
        <w:tc>
          <w:tcPr>
            <w:tcW w:w="1500" w:type="dxa"/>
          </w:tcPr>
          <w:p w:rsidR="001B7DD2" w:rsidRDefault="001B7DD2">
            <w:pPr>
              <w:spacing w:line="360" w:lineRule="auto"/>
              <w:rPr>
                <w:rFonts w:ascii="宋体" w:eastAsia="宋体" w:hAnsi="Calibri" w:cs="Times New Roman"/>
                <w:kern w:val="0"/>
                <w:sz w:val="24"/>
                <w:szCs w:val="24"/>
              </w:rPr>
            </w:pPr>
          </w:p>
        </w:tc>
        <w:tc>
          <w:tcPr>
            <w:tcW w:w="1134" w:type="dxa"/>
          </w:tcPr>
          <w:p w:rsidR="001B7DD2" w:rsidRDefault="001B7DD2">
            <w:pPr>
              <w:spacing w:line="360" w:lineRule="auto"/>
              <w:rPr>
                <w:rFonts w:ascii="宋体" w:eastAsia="宋体" w:hAnsi="Calibri" w:cs="Times New Roman"/>
                <w:kern w:val="0"/>
                <w:sz w:val="24"/>
                <w:szCs w:val="24"/>
              </w:rPr>
            </w:pPr>
          </w:p>
        </w:tc>
      </w:tr>
      <w:tr w:rsidR="001B7DD2">
        <w:tc>
          <w:tcPr>
            <w:tcW w:w="706" w:type="dxa"/>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11</w:t>
            </w:r>
          </w:p>
        </w:tc>
        <w:tc>
          <w:tcPr>
            <w:tcW w:w="2175" w:type="dxa"/>
          </w:tcPr>
          <w:p w:rsidR="001B7DD2" w:rsidRDefault="00B30D67">
            <w:pPr>
              <w:spacing w:line="360" w:lineRule="auto"/>
              <w:rPr>
                <w:rFonts w:ascii="宋体" w:eastAsia="宋体" w:hAnsi="Calibri" w:cs="Times New Roman"/>
                <w:sz w:val="24"/>
                <w:szCs w:val="24"/>
              </w:rPr>
            </w:pPr>
            <w:r>
              <w:rPr>
                <w:rFonts w:ascii="宋体" w:eastAsia="宋体" w:hAnsi="Calibri" w:cs="Times New Roman" w:hint="eastAsia"/>
                <w:sz w:val="24"/>
                <w:szCs w:val="24"/>
              </w:rPr>
              <w:t>工程清单外费用暂列金额（以实际发生金额为准）</w:t>
            </w:r>
          </w:p>
        </w:tc>
        <w:tc>
          <w:tcPr>
            <w:tcW w:w="600" w:type="dxa"/>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kern w:val="0"/>
                <w:sz w:val="24"/>
                <w:szCs w:val="24"/>
              </w:rPr>
              <w:t>项</w:t>
            </w:r>
          </w:p>
        </w:tc>
        <w:tc>
          <w:tcPr>
            <w:tcW w:w="4362" w:type="dxa"/>
            <w:gridSpan w:val="3"/>
            <w:vAlign w:val="center"/>
          </w:tcPr>
          <w:p w:rsidR="001B7DD2" w:rsidRDefault="00B30D67">
            <w:pPr>
              <w:spacing w:line="360" w:lineRule="auto"/>
              <w:jc w:val="center"/>
              <w:rPr>
                <w:rFonts w:ascii="宋体" w:eastAsia="宋体" w:hAnsi="Calibri" w:cs="Times New Roman"/>
                <w:kern w:val="0"/>
                <w:sz w:val="24"/>
                <w:szCs w:val="24"/>
              </w:rPr>
            </w:pPr>
            <w:r>
              <w:rPr>
                <w:rFonts w:ascii="宋体" w:eastAsia="宋体" w:hAnsi="Calibri" w:cs="Times New Roman" w:hint="eastAsia"/>
                <w:kern w:val="0"/>
                <w:sz w:val="24"/>
                <w:szCs w:val="24"/>
              </w:rPr>
              <w:t>80000</w:t>
            </w:r>
          </w:p>
        </w:tc>
        <w:tc>
          <w:tcPr>
            <w:tcW w:w="1134" w:type="dxa"/>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sz w:val="24"/>
                <w:szCs w:val="24"/>
              </w:rPr>
              <w:t>此项不可调整，必须列项报价</w:t>
            </w:r>
          </w:p>
        </w:tc>
      </w:tr>
      <w:tr w:rsidR="001B7DD2">
        <w:tc>
          <w:tcPr>
            <w:tcW w:w="706" w:type="dxa"/>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kern w:val="0"/>
                <w:sz w:val="24"/>
                <w:szCs w:val="24"/>
              </w:rPr>
              <w:t>合计</w:t>
            </w:r>
          </w:p>
        </w:tc>
        <w:tc>
          <w:tcPr>
            <w:tcW w:w="8271" w:type="dxa"/>
            <w:gridSpan w:val="6"/>
          </w:tcPr>
          <w:p w:rsidR="001B7DD2" w:rsidRDefault="00B30D67">
            <w:pPr>
              <w:spacing w:line="360" w:lineRule="auto"/>
              <w:rPr>
                <w:rFonts w:ascii="宋体" w:eastAsia="宋体" w:hAnsi="Calibri" w:cs="Times New Roman"/>
                <w:kern w:val="0"/>
                <w:sz w:val="24"/>
                <w:szCs w:val="24"/>
              </w:rPr>
            </w:pPr>
            <w:r>
              <w:rPr>
                <w:rFonts w:ascii="宋体" w:eastAsia="宋体" w:hAnsi="Calibri" w:cs="Times New Roman" w:hint="eastAsia"/>
                <w:kern w:val="0"/>
                <w:sz w:val="24"/>
                <w:szCs w:val="24"/>
              </w:rPr>
              <w:t>小写：</w:t>
            </w:r>
            <w:r>
              <w:rPr>
                <w:rFonts w:ascii="宋体" w:eastAsia="宋体" w:hAnsi="Calibri" w:cs="Times New Roman" w:hint="eastAsia"/>
                <w:kern w:val="0"/>
                <w:sz w:val="24"/>
                <w:szCs w:val="24"/>
              </w:rPr>
              <w:t xml:space="preserve"> </w:t>
            </w:r>
            <w:r>
              <w:rPr>
                <w:rFonts w:ascii="宋体" w:eastAsia="宋体" w:hAnsi="Calibri" w:cs="Times New Roman"/>
                <w:kern w:val="0"/>
                <w:sz w:val="24"/>
                <w:szCs w:val="24"/>
              </w:rPr>
              <w:t xml:space="preserve">                        </w:t>
            </w:r>
            <w:r>
              <w:rPr>
                <w:rFonts w:ascii="宋体" w:eastAsia="宋体" w:hAnsi="Calibri" w:cs="Times New Roman" w:hint="eastAsia"/>
                <w:kern w:val="0"/>
                <w:sz w:val="24"/>
                <w:szCs w:val="24"/>
              </w:rPr>
              <w:t>大写：</w:t>
            </w:r>
          </w:p>
        </w:tc>
      </w:tr>
    </w:tbl>
    <w:p w:rsidR="001B7DD2" w:rsidRDefault="00B30D67">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、此报价为综合报价包含设备安装、管道安装、非标件安装、电气设备安装</w:t>
      </w:r>
      <w:r>
        <w:rPr>
          <w:rFonts w:ascii="宋体" w:eastAsia="宋体" w:hAnsi="宋体" w:cs="Times New Roman" w:hint="eastAsia"/>
          <w:sz w:val="24"/>
          <w:szCs w:val="24"/>
        </w:rPr>
        <w:t>（</w:t>
      </w:r>
      <w:r>
        <w:rPr>
          <w:rFonts w:ascii="宋体" w:eastAsia="宋体" w:hAnsi="宋体" w:cs="Times New Roman" w:hint="eastAsia"/>
          <w:sz w:val="24"/>
          <w:szCs w:val="24"/>
        </w:rPr>
        <w:t>按照防爆标准安装含辅材</w:t>
      </w:r>
      <w:r>
        <w:rPr>
          <w:rFonts w:ascii="宋体" w:eastAsia="宋体" w:hAnsi="宋体" w:cs="Times New Roman" w:hint="eastAsia"/>
          <w:sz w:val="24"/>
          <w:szCs w:val="24"/>
        </w:rPr>
        <w:t>）</w:t>
      </w:r>
      <w:r>
        <w:rPr>
          <w:rFonts w:ascii="宋体" w:eastAsia="宋体" w:hAnsi="宋体" w:cs="Times New Roman" w:hint="eastAsia"/>
          <w:sz w:val="24"/>
          <w:szCs w:val="24"/>
        </w:rPr>
        <w:t>、吊车费用及</w:t>
      </w: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hint="eastAsia"/>
          <w:sz w:val="24"/>
          <w:szCs w:val="24"/>
        </w:rPr>
        <w:t>增值税。</w:t>
      </w:r>
    </w:p>
    <w:p w:rsidR="001B7DD2" w:rsidRDefault="00B30D67">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上述表格所有项目需要单独分项报价，每个分项完工后，需要双方现场验收，如果某分项达不到招标方验收要求，投标方负责返修工作，直到符合验收标准。否则，甲方有权在合同总额里扣除该分项改造项目价格。</w:t>
      </w:r>
    </w:p>
    <w:p w:rsidR="001B7DD2" w:rsidRDefault="001B7DD2">
      <w:pPr>
        <w:spacing w:line="360" w:lineRule="auto"/>
        <w:rPr>
          <w:rFonts w:ascii="宋体" w:eastAsia="宋体" w:hAnsi="宋体" w:cs="Times New Roman"/>
          <w:b/>
          <w:sz w:val="28"/>
          <w:szCs w:val="28"/>
        </w:rPr>
      </w:pPr>
    </w:p>
    <w:p w:rsidR="001B7DD2" w:rsidRDefault="001B7DD2">
      <w:pPr>
        <w:spacing w:line="360" w:lineRule="auto"/>
        <w:rPr>
          <w:rFonts w:ascii="宋体" w:eastAsia="宋体" w:hAnsi="宋体" w:cs="Times New Roman"/>
          <w:b/>
          <w:sz w:val="28"/>
          <w:szCs w:val="28"/>
        </w:rPr>
      </w:pPr>
    </w:p>
    <w:p w:rsidR="001B7DD2" w:rsidRDefault="001B7DD2">
      <w:pPr>
        <w:spacing w:line="360" w:lineRule="auto"/>
        <w:rPr>
          <w:rFonts w:ascii="宋体" w:eastAsia="宋体" w:hAnsi="宋体" w:cs="Times New Roman"/>
          <w:b/>
          <w:sz w:val="28"/>
          <w:szCs w:val="28"/>
        </w:rPr>
      </w:pPr>
    </w:p>
    <w:p w:rsidR="001B7DD2" w:rsidRDefault="001B7DD2">
      <w:pPr>
        <w:spacing w:line="360" w:lineRule="auto"/>
        <w:rPr>
          <w:rFonts w:ascii="宋体" w:eastAsia="宋体" w:hAnsi="宋体" w:cs="Times New Roman"/>
          <w:b/>
          <w:sz w:val="28"/>
          <w:szCs w:val="28"/>
        </w:rPr>
      </w:pPr>
    </w:p>
    <w:p w:rsidR="001B7DD2" w:rsidRDefault="001B7DD2">
      <w:pPr>
        <w:spacing w:line="360" w:lineRule="auto"/>
        <w:rPr>
          <w:rFonts w:ascii="宋体" w:eastAsia="宋体" w:hAnsi="宋体" w:cs="Times New Roman"/>
          <w:b/>
          <w:sz w:val="28"/>
          <w:szCs w:val="28"/>
        </w:rPr>
      </w:pPr>
    </w:p>
    <w:p w:rsidR="001B7DD2" w:rsidRDefault="00B30D67">
      <w:pPr>
        <w:ind w:firstLineChars="1200" w:firstLine="3360"/>
        <w:rPr>
          <w:sz w:val="28"/>
          <w:szCs w:val="28"/>
        </w:rPr>
      </w:pPr>
      <w:r>
        <w:rPr>
          <w:rFonts w:hint="eastAsia"/>
          <w:sz w:val="28"/>
          <w:szCs w:val="28"/>
        </w:rPr>
        <w:lastRenderedPageBreak/>
        <w:t>工程量计量规则</w:t>
      </w:r>
    </w:p>
    <w:tbl>
      <w:tblPr>
        <w:tblW w:w="9875" w:type="dxa"/>
        <w:tblInd w:w="93" w:type="dxa"/>
        <w:tblLayout w:type="fixed"/>
        <w:tblLook w:val="04A0" w:firstRow="1" w:lastRow="0" w:firstColumn="1" w:lastColumn="0" w:noHBand="0" w:noVBand="1"/>
      </w:tblPr>
      <w:tblGrid>
        <w:gridCol w:w="639"/>
        <w:gridCol w:w="1040"/>
        <w:gridCol w:w="580"/>
        <w:gridCol w:w="4631"/>
        <w:gridCol w:w="2950"/>
        <w:gridCol w:w="35"/>
      </w:tblGrid>
      <w:tr w:rsidR="001B7DD2">
        <w:trPr>
          <w:trHeight w:val="480"/>
        </w:trPr>
        <w:tc>
          <w:tcPr>
            <w:tcW w:w="639" w:type="dxa"/>
            <w:tcBorders>
              <w:top w:val="single" w:sz="4" w:space="0" w:color="auto"/>
              <w:left w:val="single" w:sz="4" w:space="0" w:color="auto"/>
              <w:bottom w:val="single" w:sz="4" w:space="0" w:color="auto"/>
              <w:right w:val="single" w:sz="4" w:space="0" w:color="auto"/>
            </w:tcBorders>
            <w:vAlign w:val="center"/>
          </w:tcPr>
          <w:p w:rsidR="001B7DD2" w:rsidRDefault="00B30D67">
            <w:pPr>
              <w:widowControl/>
              <w:jc w:val="center"/>
              <w:rPr>
                <w:rFonts w:ascii="宋体" w:hAnsi="宋体" w:cs="宋体"/>
                <w:b/>
                <w:bCs/>
                <w:kern w:val="0"/>
                <w:sz w:val="20"/>
              </w:rPr>
            </w:pPr>
            <w:r>
              <w:rPr>
                <w:rFonts w:ascii="宋体" w:hAnsi="宋体" w:cs="宋体" w:hint="eastAsia"/>
                <w:b/>
                <w:bCs/>
                <w:kern w:val="0"/>
                <w:sz w:val="20"/>
              </w:rPr>
              <w:t>序号</w:t>
            </w:r>
          </w:p>
        </w:tc>
        <w:tc>
          <w:tcPr>
            <w:tcW w:w="1040" w:type="dxa"/>
            <w:tcBorders>
              <w:top w:val="single" w:sz="4" w:space="0" w:color="auto"/>
              <w:left w:val="nil"/>
              <w:bottom w:val="single" w:sz="4" w:space="0" w:color="auto"/>
              <w:right w:val="single" w:sz="4" w:space="0" w:color="auto"/>
            </w:tcBorders>
            <w:vAlign w:val="center"/>
          </w:tcPr>
          <w:p w:rsidR="001B7DD2" w:rsidRDefault="00B30D67">
            <w:pPr>
              <w:widowControl/>
              <w:jc w:val="center"/>
              <w:rPr>
                <w:rFonts w:ascii="宋体" w:hAnsi="宋体" w:cs="宋体"/>
                <w:b/>
                <w:bCs/>
                <w:kern w:val="0"/>
                <w:sz w:val="20"/>
              </w:rPr>
            </w:pPr>
            <w:r>
              <w:rPr>
                <w:rFonts w:ascii="宋体" w:hAnsi="宋体" w:cs="宋体" w:hint="eastAsia"/>
                <w:b/>
                <w:bCs/>
                <w:kern w:val="0"/>
                <w:sz w:val="20"/>
              </w:rPr>
              <w:t>项目名称</w:t>
            </w:r>
          </w:p>
        </w:tc>
        <w:tc>
          <w:tcPr>
            <w:tcW w:w="580" w:type="dxa"/>
            <w:tcBorders>
              <w:top w:val="single" w:sz="4" w:space="0" w:color="auto"/>
              <w:left w:val="nil"/>
              <w:bottom w:val="single" w:sz="4" w:space="0" w:color="auto"/>
              <w:right w:val="single" w:sz="4" w:space="0" w:color="auto"/>
            </w:tcBorders>
            <w:vAlign w:val="center"/>
          </w:tcPr>
          <w:p w:rsidR="001B7DD2" w:rsidRDefault="00B30D67">
            <w:pPr>
              <w:widowControl/>
              <w:jc w:val="center"/>
              <w:rPr>
                <w:rFonts w:ascii="宋体" w:hAnsi="宋体" w:cs="宋体"/>
                <w:b/>
                <w:bCs/>
                <w:kern w:val="0"/>
                <w:sz w:val="20"/>
              </w:rPr>
            </w:pPr>
            <w:r>
              <w:rPr>
                <w:rFonts w:ascii="宋体" w:hAnsi="宋体" w:cs="宋体" w:hint="eastAsia"/>
                <w:b/>
                <w:bCs/>
                <w:kern w:val="0"/>
                <w:sz w:val="20"/>
              </w:rPr>
              <w:t>计量单位</w:t>
            </w:r>
          </w:p>
        </w:tc>
        <w:tc>
          <w:tcPr>
            <w:tcW w:w="4631" w:type="dxa"/>
            <w:tcBorders>
              <w:top w:val="single" w:sz="4" w:space="0" w:color="auto"/>
              <w:left w:val="nil"/>
              <w:bottom w:val="single" w:sz="4" w:space="0" w:color="auto"/>
              <w:right w:val="single" w:sz="4" w:space="0" w:color="auto"/>
            </w:tcBorders>
            <w:vAlign w:val="center"/>
          </w:tcPr>
          <w:p w:rsidR="001B7DD2" w:rsidRDefault="00B30D67">
            <w:pPr>
              <w:widowControl/>
              <w:jc w:val="center"/>
              <w:rPr>
                <w:rFonts w:ascii="宋体" w:hAnsi="宋体" w:cs="宋体"/>
                <w:b/>
                <w:bCs/>
                <w:kern w:val="0"/>
                <w:sz w:val="20"/>
              </w:rPr>
            </w:pPr>
            <w:r>
              <w:rPr>
                <w:rFonts w:ascii="宋体" w:hAnsi="宋体" w:cs="宋体" w:hint="eastAsia"/>
                <w:b/>
                <w:bCs/>
                <w:kern w:val="0"/>
                <w:sz w:val="20"/>
              </w:rPr>
              <w:t>工程量计算规则</w:t>
            </w:r>
          </w:p>
        </w:tc>
        <w:tc>
          <w:tcPr>
            <w:tcW w:w="2985" w:type="dxa"/>
            <w:gridSpan w:val="2"/>
            <w:tcBorders>
              <w:top w:val="single" w:sz="4" w:space="0" w:color="auto"/>
              <w:left w:val="nil"/>
              <w:bottom w:val="single" w:sz="4" w:space="0" w:color="auto"/>
              <w:right w:val="single" w:sz="4" w:space="0" w:color="auto"/>
            </w:tcBorders>
            <w:vAlign w:val="center"/>
          </w:tcPr>
          <w:p w:rsidR="001B7DD2" w:rsidRDefault="00B30D67">
            <w:pPr>
              <w:widowControl/>
              <w:jc w:val="center"/>
              <w:rPr>
                <w:rFonts w:ascii="宋体" w:hAnsi="宋体" w:cs="宋体"/>
                <w:b/>
                <w:bCs/>
                <w:kern w:val="0"/>
                <w:sz w:val="20"/>
              </w:rPr>
            </w:pPr>
            <w:r>
              <w:rPr>
                <w:rFonts w:ascii="宋体" w:hAnsi="宋体" w:cs="宋体" w:hint="eastAsia"/>
                <w:b/>
                <w:bCs/>
                <w:kern w:val="0"/>
                <w:sz w:val="20"/>
              </w:rPr>
              <w:t>备注</w:t>
            </w:r>
          </w:p>
        </w:tc>
      </w:tr>
      <w:tr w:rsidR="001B7DD2">
        <w:trPr>
          <w:gridAfter w:val="1"/>
          <w:wAfter w:w="35" w:type="dxa"/>
          <w:trHeight w:val="4995"/>
        </w:trPr>
        <w:tc>
          <w:tcPr>
            <w:tcW w:w="639" w:type="dxa"/>
            <w:tcBorders>
              <w:top w:val="single" w:sz="4" w:space="0" w:color="auto"/>
              <w:left w:val="single" w:sz="4" w:space="0" w:color="auto"/>
              <w:bottom w:val="single" w:sz="4" w:space="0" w:color="auto"/>
              <w:right w:val="single" w:sz="4" w:space="0" w:color="auto"/>
            </w:tcBorders>
            <w:vAlign w:val="center"/>
          </w:tcPr>
          <w:p w:rsidR="001B7DD2" w:rsidRDefault="00B30D67">
            <w:pPr>
              <w:widowControl/>
              <w:jc w:val="center"/>
              <w:rPr>
                <w:kern w:val="0"/>
                <w:szCs w:val="21"/>
              </w:rPr>
            </w:pPr>
            <w:r>
              <w:rPr>
                <w:rFonts w:hint="eastAsia"/>
                <w:kern w:val="0"/>
                <w:szCs w:val="21"/>
              </w:rPr>
              <w:t>1</w:t>
            </w:r>
          </w:p>
        </w:tc>
        <w:tc>
          <w:tcPr>
            <w:tcW w:w="1040" w:type="dxa"/>
            <w:tcBorders>
              <w:top w:val="single" w:sz="4" w:space="0" w:color="auto"/>
              <w:left w:val="nil"/>
              <w:bottom w:val="single" w:sz="4" w:space="0" w:color="auto"/>
              <w:right w:val="single" w:sz="4" w:space="0" w:color="auto"/>
            </w:tcBorders>
            <w:vAlign w:val="center"/>
          </w:tcPr>
          <w:p w:rsidR="001B7DD2" w:rsidRDefault="00B30D67">
            <w:pPr>
              <w:rPr>
                <w:sz w:val="20"/>
              </w:rPr>
            </w:pPr>
            <w:r>
              <w:rPr>
                <w:rFonts w:hint="eastAsia"/>
                <w:sz w:val="20"/>
              </w:rPr>
              <w:t>设备安装</w:t>
            </w:r>
          </w:p>
        </w:tc>
        <w:tc>
          <w:tcPr>
            <w:tcW w:w="580" w:type="dxa"/>
            <w:tcBorders>
              <w:top w:val="single" w:sz="4" w:space="0" w:color="auto"/>
              <w:left w:val="nil"/>
              <w:bottom w:val="single" w:sz="4" w:space="0" w:color="auto"/>
              <w:right w:val="single" w:sz="4" w:space="0" w:color="auto"/>
            </w:tcBorders>
            <w:vAlign w:val="center"/>
          </w:tcPr>
          <w:p w:rsidR="001B7DD2" w:rsidRDefault="00B30D67">
            <w:pPr>
              <w:widowControl/>
              <w:jc w:val="center"/>
              <w:rPr>
                <w:rFonts w:ascii="宋体" w:hAnsi="宋体" w:cs="宋体"/>
                <w:kern w:val="0"/>
                <w:sz w:val="22"/>
              </w:rPr>
            </w:pPr>
            <w:r>
              <w:rPr>
                <w:rFonts w:ascii="宋体" w:hAnsi="宋体" w:cs="宋体" w:hint="eastAsia"/>
                <w:szCs w:val="21"/>
              </w:rPr>
              <w:t>t</w:t>
            </w:r>
          </w:p>
        </w:tc>
        <w:tc>
          <w:tcPr>
            <w:tcW w:w="4631" w:type="dxa"/>
            <w:tcBorders>
              <w:top w:val="single" w:sz="4" w:space="0" w:color="auto"/>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szCs w:val="21"/>
              </w:rPr>
              <w:t>1</w:t>
            </w:r>
            <w:r>
              <w:rPr>
                <w:rFonts w:ascii="宋体" w:hAnsi="宋体" w:hint="eastAsia"/>
                <w:szCs w:val="21"/>
              </w:rPr>
              <w:t>、按实际安装设备的重量为准，设备重量执行依据的先后顺序为甲乙方及监理三方签</w:t>
            </w:r>
            <w:proofErr w:type="gramStart"/>
            <w:r>
              <w:rPr>
                <w:rFonts w:ascii="宋体" w:hAnsi="宋体" w:hint="eastAsia"/>
                <w:szCs w:val="21"/>
              </w:rPr>
              <w:t>认现场称</w:t>
            </w:r>
            <w:proofErr w:type="gramEnd"/>
            <w:r>
              <w:rPr>
                <w:rFonts w:ascii="宋体" w:hAnsi="宋体" w:hint="eastAsia"/>
                <w:szCs w:val="21"/>
              </w:rPr>
              <w:t>重重量、设备订货合同、工艺设备表、设备铭牌。设备净重量应按设备本体及联体的平台、梯子、栏杆、支架、安全罩和设备本体第一个法兰以内的管道等全部重量计算。</w:t>
            </w:r>
            <w:r>
              <w:rPr>
                <w:rFonts w:ascii="宋体" w:hAnsi="宋体"/>
                <w:szCs w:val="21"/>
              </w:rPr>
              <w:t>2</w:t>
            </w:r>
            <w:r>
              <w:rPr>
                <w:rFonts w:ascii="宋体" w:hAnsi="宋体" w:hint="eastAsia"/>
                <w:szCs w:val="21"/>
              </w:rPr>
              <w:t>、设备重量包括设备随机配重重量、</w:t>
            </w:r>
            <w:proofErr w:type="gramStart"/>
            <w:r>
              <w:rPr>
                <w:rFonts w:ascii="宋体" w:hAnsi="宋体" w:hint="eastAsia"/>
                <w:szCs w:val="21"/>
              </w:rPr>
              <w:t>胶带机胶带</w:t>
            </w:r>
            <w:proofErr w:type="gramEnd"/>
            <w:r>
              <w:rPr>
                <w:rFonts w:ascii="宋体" w:hAnsi="宋体" w:hint="eastAsia"/>
                <w:szCs w:val="21"/>
              </w:rPr>
              <w:t>重量。</w:t>
            </w:r>
            <w:r>
              <w:rPr>
                <w:rFonts w:ascii="宋体" w:hAnsi="宋体"/>
                <w:szCs w:val="21"/>
              </w:rPr>
              <w:t>3</w:t>
            </w:r>
            <w:r>
              <w:rPr>
                <w:rFonts w:ascii="宋体" w:hAnsi="宋体" w:hint="eastAsia"/>
                <w:szCs w:val="21"/>
              </w:rPr>
              <w:t>、设备重量均不包括第一个法兰以外的工艺管道及管件、非标准件及保温结构、砌筑结构的重量、</w:t>
            </w:r>
            <w:proofErr w:type="gramStart"/>
            <w:r>
              <w:rPr>
                <w:rFonts w:ascii="宋体" w:hAnsi="宋体" w:hint="eastAsia"/>
                <w:szCs w:val="21"/>
              </w:rPr>
              <w:t>垫铁的</w:t>
            </w:r>
            <w:proofErr w:type="gramEnd"/>
            <w:r>
              <w:rPr>
                <w:rFonts w:ascii="宋体" w:hAnsi="宋体" w:hint="eastAsia"/>
                <w:szCs w:val="21"/>
              </w:rPr>
              <w:t>重量。</w:t>
            </w:r>
            <w:r>
              <w:rPr>
                <w:rFonts w:ascii="宋体" w:hAnsi="宋体"/>
                <w:szCs w:val="21"/>
              </w:rPr>
              <w:t>4</w:t>
            </w:r>
            <w:r>
              <w:rPr>
                <w:rFonts w:ascii="宋体" w:hAnsi="宋体" w:hint="eastAsia"/>
                <w:szCs w:val="21"/>
              </w:rPr>
              <w:t>、非标管道中下列情况按设备安装计取：（</w:t>
            </w:r>
            <w:r>
              <w:rPr>
                <w:rFonts w:ascii="宋体" w:hAnsi="宋体"/>
                <w:szCs w:val="21"/>
              </w:rPr>
              <w:t>1</w:t>
            </w:r>
            <w:r>
              <w:rPr>
                <w:rFonts w:ascii="宋体" w:hAnsi="宋体"/>
                <w:szCs w:val="21"/>
              </w:rPr>
              <w:t>）</w:t>
            </w:r>
            <w:r>
              <w:rPr>
                <w:rFonts w:ascii="宋体" w:hAnsi="宋体"/>
                <w:szCs w:val="21"/>
              </w:rPr>
              <w:t>DN&gt;100mm</w:t>
            </w:r>
            <w:r>
              <w:rPr>
                <w:rFonts w:ascii="宋体" w:hAnsi="宋体"/>
                <w:szCs w:val="21"/>
              </w:rPr>
              <w:t>的法兰阀门及其配套法兰安装；（</w:t>
            </w:r>
            <w:r>
              <w:rPr>
                <w:rFonts w:ascii="宋体" w:hAnsi="宋体"/>
                <w:szCs w:val="21"/>
              </w:rPr>
              <w:t>2</w:t>
            </w:r>
            <w:r>
              <w:rPr>
                <w:rFonts w:ascii="宋体" w:hAnsi="宋体"/>
                <w:szCs w:val="21"/>
              </w:rPr>
              <w:t>）</w:t>
            </w:r>
            <w:r>
              <w:rPr>
                <w:rFonts w:ascii="宋体" w:hAnsi="宋体"/>
                <w:szCs w:val="21"/>
              </w:rPr>
              <w:t>DN&gt;100mm</w:t>
            </w:r>
            <w:r>
              <w:rPr>
                <w:rFonts w:ascii="宋体" w:hAnsi="宋体"/>
                <w:szCs w:val="21"/>
              </w:rPr>
              <w:t>水流视镜安装；（</w:t>
            </w:r>
            <w:r>
              <w:rPr>
                <w:rFonts w:ascii="宋体" w:hAnsi="宋体"/>
                <w:szCs w:val="21"/>
              </w:rPr>
              <w:t>3</w:t>
            </w:r>
            <w:r>
              <w:rPr>
                <w:rFonts w:ascii="宋体" w:hAnsi="宋体"/>
                <w:szCs w:val="21"/>
              </w:rPr>
              <w:t>）</w:t>
            </w:r>
            <w:r>
              <w:rPr>
                <w:rFonts w:ascii="宋体" w:hAnsi="宋体"/>
                <w:szCs w:val="21"/>
              </w:rPr>
              <w:t>DN&gt;100mm</w:t>
            </w:r>
            <w:r>
              <w:rPr>
                <w:rFonts w:ascii="宋体" w:hAnsi="宋体"/>
                <w:szCs w:val="21"/>
              </w:rPr>
              <w:t>膨胀节安装；（</w:t>
            </w:r>
            <w:r>
              <w:rPr>
                <w:rFonts w:ascii="宋体" w:hAnsi="宋体"/>
                <w:szCs w:val="21"/>
              </w:rPr>
              <w:t>4</w:t>
            </w:r>
            <w:r>
              <w:rPr>
                <w:rFonts w:ascii="宋体" w:hAnsi="宋体"/>
                <w:szCs w:val="21"/>
              </w:rPr>
              <w:t>）</w:t>
            </w:r>
            <w:r>
              <w:rPr>
                <w:rFonts w:ascii="宋体" w:hAnsi="宋体"/>
                <w:szCs w:val="21"/>
              </w:rPr>
              <w:t>DN&gt;100mm</w:t>
            </w:r>
            <w:r>
              <w:rPr>
                <w:rFonts w:ascii="宋体" w:hAnsi="宋体"/>
                <w:szCs w:val="21"/>
              </w:rPr>
              <w:t>孔板安装；（</w:t>
            </w:r>
            <w:r>
              <w:rPr>
                <w:rFonts w:ascii="宋体" w:hAnsi="宋体"/>
                <w:szCs w:val="21"/>
              </w:rPr>
              <w:t>5</w:t>
            </w:r>
            <w:r>
              <w:rPr>
                <w:rFonts w:ascii="宋体" w:hAnsi="宋体"/>
                <w:szCs w:val="21"/>
              </w:rPr>
              <w:t>）</w:t>
            </w:r>
            <w:r>
              <w:rPr>
                <w:rFonts w:ascii="宋体" w:hAnsi="宋体"/>
                <w:szCs w:val="21"/>
              </w:rPr>
              <w:t>DN&gt;100mm</w:t>
            </w:r>
            <w:r>
              <w:rPr>
                <w:rFonts w:ascii="宋体" w:hAnsi="宋体"/>
                <w:szCs w:val="21"/>
              </w:rPr>
              <w:t>的水表及其附件安装；</w:t>
            </w:r>
            <w:r>
              <w:rPr>
                <w:rFonts w:ascii="宋体" w:hAnsi="宋体" w:hint="eastAsia"/>
                <w:szCs w:val="21"/>
              </w:rPr>
              <w:t>5.</w:t>
            </w:r>
            <w:r>
              <w:rPr>
                <w:rFonts w:ascii="宋体" w:hAnsi="宋体"/>
                <w:szCs w:val="21"/>
              </w:rPr>
              <w:t>所有电动阀门</w:t>
            </w:r>
            <w:r>
              <w:rPr>
                <w:rFonts w:ascii="宋体" w:hAnsi="宋体" w:hint="eastAsia"/>
                <w:szCs w:val="21"/>
              </w:rPr>
              <w:t>6.</w:t>
            </w:r>
            <w:r>
              <w:rPr>
                <w:rFonts w:ascii="宋体" w:hAnsi="宋体" w:hint="eastAsia"/>
                <w:szCs w:val="21"/>
              </w:rPr>
              <w:t>墙装式轴流风机、空调、潜水泵的安装不计量安装重量。</w:t>
            </w:r>
          </w:p>
        </w:tc>
        <w:tc>
          <w:tcPr>
            <w:tcW w:w="2950" w:type="dxa"/>
            <w:tcBorders>
              <w:top w:val="single" w:sz="4" w:space="0" w:color="auto"/>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1.</w:t>
            </w:r>
            <w:r>
              <w:rPr>
                <w:rFonts w:ascii="宋体" w:hAnsi="宋体" w:hint="eastAsia"/>
                <w:szCs w:val="21"/>
              </w:rPr>
              <w:t>工作内容涵盖不同专业定额和通用定额中同类设备安装的工作内容，主要包括（</w:t>
            </w:r>
            <w:r>
              <w:rPr>
                <w:rFonts w:ascii="宋体" w:hAnsi="宋体"/>
                <w:szCs w:val="21"/>
              </w:rPr>
              <w:t>1.</w:t>
            </w:r>
            <w:r>
              <w:rPr>
                <w:rFonts w:ascii="宋体" w:hAnsi="宋体" w:hint="eastAsia"/>
                <w:szCs w:val="21"/>
              </w:rPr>
              <w:t>）本体及附件安装、组对、组装。（</w:t>
            </w:r>
            <w:r>
              <w:rPr>
                <w:rFonts w:ascii="宋体" w:hAnsi="宋体"/>
                <w:szCs w:val="21"/>
              </w:rPr>
              <w:t>2.</w:t>
            </w:r>
            <w:r>
              <w:rPr>
                <w:rFonts w:ascii="宋体" w:hAnsi="宋体" w:hint="eastAsia"/>
                <w:szCs w:val="21"/>
              </w:rPr>
              <w:t>）随机附属设备、附件、结构件安装。（</w:t>
            </w:r>
            <w:r>
              <w:rPr>
                <w:rFonts w:ascii="宋体" w:hAnsi="宋体" w:hint="eastAsia"/>
                <w:szCs w:val="21"/>
              </w:rPr>
              <w:t>3</w:t>
            </w:r>
            <w:r>
              <w:rPr>
                <w:rFonts w:ascii="宋体" w:hAnsi="宋体" w:hint="eastAsia"/>
                <w:szCs w:val="21"/>
              </w:rPr>
              <w:t>）</w:t>
            </w:r>
            <w:r>
              <w:rPr>
                <w:rFonts w:ascii="宋体" w:hAnsi="宋体"/>
                <w:szCs w:val="21"/>
              </w:rPr>
              <w:t>.</w:t>
            </w:r>
            <w:r>
              <w:rPr>
                <w:rFonts w:ascii="宋体" w:hAnsi="宋体" w:hint="eastAsia"/>
                <w:szCs w:val="21"/>
              </w:rPr>
              <w:t xml:space="preserve"> </w:t>
            </w:r>
            <w:r>
              <w:rPr>
                <w:rFonts w:ascii="宋体" w:hAnsi="宋体" w:hint="eastAsia"/>
                <w:szCs w:val="21"/>
              </w:rPr>
              <w:t>设备的拆装检查或解体检查（</w:t>
            </w:r>
            <w:r>
              <w:rPr>
                <w:rFonts w:ascii="宋体" w:hAnsi="宋体" w:hint="eastAsia"/>
                <w:szCs w:val="21"/>
              </w:rPr>
              <w:t>4</w:t>
            </w:r>
            <w:r>
              <w:rPr>
                <w:rFonts w:ascii="宋体" w:hAnsi="宋体" w:hint="eastAsia"/>
                <w:szCs w:val="21"/>
              </w:rPr>
              <w:t>）</w:t>
            </w:r>
            <w:r>
              <w:rPr>
                <w:rFonts w:ascii="宋体" w:hAnsi="宋体"/>
                <w:szCs w:val="21"/>
              </w:rPr>
              <w:t>.</w:t>
            </w:r>
            <w:r>
              <w:rPr>
                <w:rFonts w:ascii="宋体" w:hAnsi="宋体"/>
                <w:szCs w:val="21"/>
              </w:rPr>
              <w:t>系统耐压、试压。</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szCs w:val="21"/>
              </w:rPr>
              <w:t>.</w:t>
            </w:r>
            <w:r>
              <w:rPr>
                <w:rFonts w:ascii="宋体" w:hAnsi="宋体"/>
                <w:szCs w:val="21"/>
              </w:rPr>
              <w:t>调试。</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szCs w:val="21"/>
              </w:rPr>
              <w:t>.</w:t>
            </w:r>
            <w:r>
              <w:rPr>
                <w:rFonts w:ascii="宋体" w:hAnsi="宋体"/>
                <w:szCs w:val="21"/>
              </w:rPr>
              <w:t>标定</w:t>
            </w:r>
            <w:r>
              <w:rPr>
                <w:rFonts w:ascii="宋体" w:hAnsi="宋体" w:hint="eastAsia"/>
                <w:szCs w:val="21"/>
              </w:rPr>
              <w:t>（</w:t>
            </w:r>
            <w:r>
              <w:rPr>
                <w:rFonts w:ascii="宋体" w:hAnsi="宋体" w:hint="eastAsia"/>
                <w:szCs w:val="21"/>
              </w:rPr>
              <w:t>8</w:t>
            </w:r>
            <w:r>
              <w:rPr>
                <w:rFonts w:ascii="宋体" w:hAnsi="宋体" w:hint="eastAsia"/>
                <w:szCs w:val="21"/>
              </w:rPr>
              <w:t>）设备地脚螺栓孔灌浆；（</w:t>
            </w:r>
            <w:r>
              <w:rPr>
                <w:rFonts w:ascii="宋体" w:hAnsi="宋体" w:hint="eastAsia"/>
                <w:szCs w:val="21"/>
              </w:rPr>
              <w:t>9</w:t>
            </w:r>
            <w:r>
              <w:rPr>
                <w:rFonts w:ascii="宋体" w:hAnsi="宋体" w:hint="eastAsia"/>
                <w:szCs w:val="21"/>
              </w:rPr>
              <w:t>）所有非标管道上阀门的研磨、脱脂、解体检查以及</w:t>
            </w:r>
            <w:r>
              <w:rPr>
                <w:rFonts w:ascii="宋体" w:hAnsi="宋体" w:hint="eastAsia"/>
                <w:szCs w:val="21"/>
              </w:rPr>
              <w:t>DN</w:t>
            </w:r>
            <w:r>
              <w:rPr>
                <w:rFonts w:ascii="宋体" w:hAnsi="宋体" w:hint="eastAsia"/>
                <w:szCs w:val="21"/>
              </w:rPr>
              <w:t>≤</w:t>
            </w:r>
            <w:r>
              <w:rPr>
                <w:rFonts w:ascii="宋体" w:hAnsi="宋体" w:hint="eastAsia"/>
                <w:szCs w:val="21"/>
              </w:rPr>
              <w:t>100</w:t>
            </w:r>
            <w:r>
              <w:rPr>
                <w:rFonts w:ascii="宋体" w:hAnsi="宋体"/>
                <w:szCs w:val="21"/>
              </w:rPr>
              <w:t>mm</w:t>
            </w:r>
            <w:r>
              <w:rPr>
                <w:rFonts w:ascii="宋体" w:hAnsi="宋体" w:hint="eastAsia"/>
                <w:szCs w:val="21"/>
              </w:rPr>
              <w:t>阀门及法兰的安</w:t>
            </w:r>
            <w:r>
              <w:rPr>
                <w:rFonts w:ascii="宋体" w:hAnsi="宋体" w:hint="eastAsia"/>
                <w:szCs w:val="21"/>
              </w:rPr>
              <w:t>装；（</w:t>
            </w:r>
            <w:r>
              <w:rPr>
                <w:rFonts w:ascii="宋体" w:hAnsi="宋体" w:hint="eastAsia"/>
                <w:szCs w:val="21"/>
              </w:rPr>
              <w:t>10</w:t>
            </w:r>
            <w:r>
              <w:rPr>
                <w:rFonts w:ascii="宋体" w:hAnsi="宋体" w:hint="eastAsia"/>
                <w:szCs w:val="21"/>
              </w:rPr>
              <w:t>）设备随机润滑管路的安装、除污（锈）、刷漆、酸洗、吹洗、试压</w:t>
            </w:r>
            <w:r>
              <w:rPr>
                <w:rFonts w:ascii="宋体" w:hAnsi="宋体"/>
                <w:szCs w:val="21"/>
              </w:rPr>
              <w:t>等全部内容</w:t>
            </w:r>
            <w:r>
              <w:rPr>
                <w:rFonts w:ascii="宋体" w:hAnsi="宋体" w:hint="eastAsia"/>
                <w:szCs w:val="21"/>
              </w:rPr>
              <w:t>。</w:t>
            </w:r>
          </w:p>
        </w:tc>
      </w:tr>
      <w:tr w:rsidR="001B7DD2">
        <w:trPr>
          <w:gridAfter w:val="1"/>
          <w:wAfter w:w="35" w:type="dxa"/>
          <w:trHeight w:val="615"/>
        </w:trPr>
        <w:tc>
          <w:tcPr>
            <w:tcW w:w="639" w:type="dxa"/>
            <w:tcBorders>
              <w:top w:val="single" w:sz="4" w:space="0" w:color="auto"/>
              <w:left w:val="single" w:sz="4" w:space="0" w:color="auto"/>
              <w:bottom w:val="single" w:sz="4" w:space="0" w:color="auto"/>
              <w:right w:val="single" w:sz="4" w:space="0" w:color="auto"/>
            </w:tcBorders>
            <w:vAlign w:val="center"/>
          </w:tcPr>
          <w:p w:rsidR="001B7DD2" w:rsidRDefault="00B30D67">
            <w:pPr>
              <w:widowControl/>
              <w:jc w:val="center"/>
              <w:rPr>
                <w:kern w:val="0"/>
                <w:szCs w:val="21"/>
              </w:rPr>
            </w:pPr>
            <w:r>
              <w:rPr>
                <w:rFonts w:hint="eastAsia"/>
                <w:kern w:val="0"/>
                <w:szCs w:val="21"/>
              </w:rPr>
              <w:t>2</w:t>
            </w:r>
          </w:p>
        </w:tc>
        <w:tc>
          <w:tcPr>
            <w:tcW w:w="1040" w:type="dxa"/>
            <w:tcBorders>
              <w:top w:val="single" w:sz="4" w:space="0" w:color="auto"/>
              <w:left w:val="nil"/>
              <w:bottom w:val="single" w:sz="4" w:space="0" w:color="auto"/>
              <w:right w:val="single" w:sz="4" w:space="0" w:color="auto"/>
            </w:tcBorders>
            <w:vAlign w:val="center"/>
          </w:tcPr>
          <w:p w:rsidR="001B7DD2" w:rsidRDefault="00B30D67">
            <w:pPr>
              <w:rPr>
                <w:sz w:val="20"/>
              </w:rPr>
            </w:pPr>
            <w:r>
              <w:rPr>
                <w:rFonts w:hint="eastAsia"/>
                <w:sz w:val="20"/>
              </w:rPr>
              <w:t>非标件主材</w:t>
            </w:r>
          </w:p>
        </w:tc>
        <w:tc>
          <w:tcPr>
            <w:tcW w:w="580" w:type="dxa"/>
            <w:tcBorders>
              <w:top w:val="single" w:sz="4" w:space="0" w:color="auto"/>
              <w:left w:val="nil"/>
              <w:bottom w:val="single" w:sz="4" w:space="0" w:color="auto"/>
              <w:right w:val="single" w:sz="4" w:space="0" w:color="auto"/>
            </w:tcBorders>
            <w:vAlign w:val="center"/>
          </w:tcPr>
          <w:p w:rsidR="001B7DD2" w:rsidRDefault="00B30D67">
            <w:pPr>
              <w:widowControl/>
              <w:jc w:val="center"/>
              <w:rPr>
                <w:rFonts w:ascii="宋体" w:hAnsi="宋体" w:cs="宋体"/>
                <w:kern w:val="0"/>
                <w:sz w:val="22"/>
              </w:rPr>
            </w:pPr>
            <w:r>
              <w:rPr>
                <w:rFonts w:ascii="宋体" w:hAnsi="宋体" w:cs="宋体" w:hint="eastAsia"/>
                <w:szCs w:val="21"/>
              </w:rPr>
              <w:t>t</w:t>
            </w:r>
          </w:p>
        </w:tc>
        <w:tc>
          <w:tcPr>
            <w:tcW w:w="4631" w:type="dxa"/>
            <w:tcBorders>
              <w:top w:val="single" w:sz="4" w:space="0" w:color="auto"/>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按图纸所示制作工程量以吨计算。注：质量中不扣除单个面积小于等于</w:t>
            </w:r>
            <w:r>
              <w:rPr>
                <w:rFonts w:ascii="宋体" w:hAnsi="宋体" w:hint="eastAsia"/>
                <w:szCs w:val="21"/>
              </w:rPr>
              <w:t>0.1m2</w:t>
            </w:r>
            <w:r>
              <w:rPr>
                <w:rFonts w:ascii="宋体" w:hAnsi="宋体" w:hint="eastAsia"/>
                <w:szCs w:val="21"/>
              </w:rPr>
              <w:t>孔眼和切角面积所占质量；多角形筋板，以图示最长边和最宽边尺寸，按矩形面积计算。不计算焊缝及螺栓、螺母、垫片等连接件重量</w:t>
            </w:r>
          </w:p>
        </w:tc>
        <w:tc>
          <w:tcPr>
            <w:tcW w:w="2950" w:type="dxa"/>
            <w:tcBorders>
              <w:top w:val="single" w:sz="4" w:space="0" w:color="auto"/>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含材料、采购、运输及保管、施工损耗等所有费用。材质按</w:t>
            </w:r>
            <w:r>
              <w:rPr>
                <w:rFonts w:ascii="宋体" w:hAnsi="宋体" w:hint="eastAsia"/>
                <w:szCs w:val="21"/>
              </w:rPr>
              <w:t>Q235</w:t>
            </w:r>
            <w:r>
              <w:rPr>
                <w:rFonts w:ascii="宋体" w:hAnsi="宋体" w:hint="eastAsia"/>
                <w:szCs w:val="21"/>
              </w:rPr>
              <w:t>、</w:t>
            </w:r>
            <w:r>
              <w:rPr>
                <w:rFonts w:ascii="宋体" w:hAnsi="宋体" w:hint="eastAsia"/>
                <w:szCs w:val="21"/>
              </w:rPr>
              <w:t>Q345</w:t>
            </w:r>
            <w:r>
              <w:rPr>
                <w:rFonts w:ascii="宋体" w:hAnsi="宋体" w:hint="eastAsia"/>
                <w:szCs w:val="21"/>
              </w:rPr>
              <w:t>综合考虑</w:t>
            </w:r>
            <w:r>
              <w:rPr>
                <w:rFonts w:ascii="宋体" w:hAnsi="宋体" w:hint="eastAsia"/>
                <w:szCs w:val="21"/>
              </w:rPr>
              <w:t>.</w:t>
            </w:r>
          </w:p>
        </w:tc>
      </w:tr>
      <w:tr w:rsidR="001B7DD2">
        <w:trPr>
          <w:gridAfter w:val="1"/>
          <w:wAfter w:w="35" w:type="dxa"/>
          <w:trHeight w:val="1785"/>
        </w:trPr>
        <w:tc>
          <w:tcPr>
            <w:tcW w:w="639" w:type="dxa"/>
            <w:tcBorders>
              <w:top w:val="nil"/>
              <w:left w:val="single" w:sz="4" w:space="0" w:color="auto"/>
              <w:bottom w:val="single" w:sz="4" w:space="0" w:color="auto"/>
              <w:right w:val="single" w:sz="4" w:space="0" w:color="auto"/>
            </w:tcBorders>
            <w:vAlign w:val="center"/>
          </w:tcPr>
          <w:p w:rsidR="001B7DD2" w:rsidRDefault="00B30D67">
            <w:pPr>
              <w:widowControl/>
              <w:jc w:val="center"/>
              <w:rPr>
                <w:kern w:val="0"/>
                <w:szCs w:val="21"/>
              </w:rPr>
            </w:pPr>
            <w:r>
              <w:rPr>
                <w:rFonts w:hint="eastAsia"/>
                <w:kern w:val="0"/>
                <w:szCs w:val="21"/>
              </w:rPr>
              <w:t>3</w:t>
            </w:r>
          </w:p>
        </w:tc>
        <w:tc>
          <w:tcPr>
            <w:tcW w:w="1040" w:type="dxa"/>
            <w:tcBorders>
              <w:top w:val="nil"/>
              <w:left w:val="nil"/>
              <w:bottom w:val="single" w:sz="4" w:space="0" w:color="auto"/>
              <w:right w:val="single" w:sz="4" w:space="0" w:color="auto"/>
            </w:tcBorders>
            <w:vAlign w:val="center"/>
          </w:tcPr>
          <w:p w:rsidR="001B7DD2" w:rsidRDefault="00B30D67">
            <w:pPr>
              <w:rPr>
                <w:sz w:val="20"/>
              </w:rPr>
            </w:pPr>
            <w:r>
              <w:rPr>
                <w:rFonts w:hint="eastAsia"/>
                <w:sz w:val="20"/>
              </w:rPr>
              <w:t>非标件制作</w:t>
            </w:r>
          </w:p>
        </w:tc>
        <w:tc>
          <w:tcPr>
            <w:tcW w:w="580"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 w:val="22"/>
              </w:rPr>
            </w:pPr>
            <w:r>
              <w:rPr>
                <w:rFonts w:ascii="宋体" w:hAnsi="宋体" w:cs="宋体" w:hint="eastAsia"/>
                <w:szCs w:val="21"/>
              </w:rPr>
              <w:t>t</w:t>
            </w:r>
          </w:p>
        </w:tc>
        <w:tc>
          <w:tcPr>
            <w:tcW w:w="4631"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szCs w:val="21"/>
              </w:rPr>
            </w:pPr>
            <w:r>
              <w:rPr>
                <w:rFonts w:ascii="宋体" w:hAnsi="宋体" w:hint="eastAsia"/>
                <w:szCs w:val="21"/>
              </w:rPr>
              <w:t>按设计图示尺寸以合计</w:t>
            </w:r>
            <w:proofErr w:type="gramStart"/>
            <w:r>
              <w:rPr>
                <w:rFonts w:ascii="宋体" w:hAnsi="宋体" w:hint="eastAsia"/>
                <w:szCs w:val="21"/>
              </w:rPr>
              <w:t>净质量</w:t>
            </w:r>
            <w:proofErr w:type="gramEnd"/>
            <w:r>
              <w:rPr>
                <w:rFonts w:ascii="宋体" w:hAnsi="宋体" w:hint="eastAsia"/>
                <w:szCs w:val="21"/>
              </w:rPr>
              <w:t>计算，包括工艺流程中所需的非标风管、漏斗、溜子、底座、补偿器、风帽及罩类、钢烟道、水箱等金属结构件。</w:t>
            </w:r>
          </w:p>
          <w:p w:rsidR="001B7DD2" w:rsidRDefault="00B30D67">
            <w:pPr>
              <w:widowControl/>
              <w:jc w:val="left"/>
              <w:rPr>
                <w:rFonts w:ascii="宋体" w:hAnsi="宋体" w:cs="宋体"/>
                <w:kern w:val="0"/>
                <w:sz w:val="20"/>
              </w:rPr>
            </w:pPr>
            <w:r>
              <w:rPr>
                <w:rFonts w:ascii="宋体" w:hAnsi="宋体" w:hint="eastAsia"/>
                <w:szCs w:val="21"/>
              </w:rPr>
              <w:t>注：质量中不扣除单个面积小于等于</w:t>
            </w:r>
            <w:r>
              <w:rPr>
                <w:rFonts w:ascii="宋体" w:hAnsi="宋体" w:hint="eastAsia"/>
                <w:szCs w:val="21"/>
              </w:rPr>
              <w:t>0.1m2</w:t>
            </w:r>
            <w:r>
              <w:rPr>
                <w:rFonts w:ascii="宋体" w:hAnsi="宋体" w:hint="eastAsia"/>
                <w:szCs w:val="21"/>
              </w:rPr>
              <w:t>孔眼和切角面积所占质量；多角形筋板，以图示最长边和最宽边尺寸，按矩形面积计算。不计算焊缝及螺栓、螺母、垫片等连接件重量。</w:t>
            </w:r>
          </w:p>
        </w:tc>
        <w:tc>
          <w:tcPr>
            <w:tcW w:w="2950"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按规范和设计要求完成图纸全部工作内容。含：</w:t>
            </w:r>
            <w:r>
              <w:rPr>
                <w:rFonts w:ascii="宋体" w:hAnsi="宋体"/>
                <w:szCs w:val="21"/>
              </w:rPr>
              <w:t>1</w:t>
            </w:r>
            <w:r>
              <w:rPr>
                <w:rFonts w:ascii="宋体" w:hAnsi="宋体"/>
                <w:szCs w:val="21"/>
              </w:rPr>
              <w:t>、制作。</w:t>
            </w:r>
            <w:r>
              <w:rPr>
                <w:rFonts w:ascii="宋体" w:hAnsi="宋体" w:hint="eastAsia"/>
                <w:szCs w:val="21"/>
              </w:rPr>
              <w:t>2</w:t>
            </w:r>
            <w:r>
              <w:rPr>
                <w:rFonts w:ascii="宋体" w:hAnsi="宋体"/>
                <w:szCs w:val="21"/>
              </w:rPr>
              <w:t>、除锈（综合各种除锈方式）。</w:t>
            </w:r>
            <w:r>
              <w:rPr>
                <w:rFonts w:ascii="宋体" w:hAnsi="宋体" w:hint="eastAsia"/>
                <w:szCs w:val="21"/>
              </w:rPr>
              <w:t>3</w:t>
            </w:r>
            <w:r>
              <w:rPr>
                <w:rFonts w:ascii="宋体" w:hAnsi="宋体" w:hint="eastAsia"/>
                <w:szCs w:val="21"/>
              </w:rPr>
              <w:t>、</w:t>
            </w:r>
            <w:r>
              <w:rPr>
                <w:rFonts w:ascii="宋体" w:hAnsi="宋体"/>
                <w:szCs w:val="21"/>
              </w:rPr>
              <w:t>刷漆</w:t>
            </w:r>
            <w:r>
              <w:rPr>
                <w:rFonts w:ascii="宋体" w:hAnsi="宋体" w:hint="eastAsia"/>
                <w:szCs w:val="21"/>
              </w:rPr>
              <w:t>、涂料（不分漆、涂料的种类）</w:t>
            </w:r>
            <w:r>
              <w:rPr>
                <w:rFonts w:ascii="宋体" w:hAnsi="宋体" w:hint="eastAsia"/>
                <w:szCs w:val="21"/>
              </w:rPr>
              <w:t>4</w:t>
            </w:r>
            <w:r>
              <w:rPr>
                <w:rFonts w:ascii="宋体" w:hAnsi="宋体" w:hint="eastAsia"/>
                <w:szCs w:val="21"/>
              </w:rPr>
              <w:t>、构件</w:t>
            </w:r>
            <w:r>
              <w:rPr>
                <w:rFonts w:ascii="宋体" w:hAnsi="宋体"/>
                <w:szCs w:val="21"/>
              </w:rPr>
              <w:t>运输</w:t>
            </w:r>
            <w:r>
              <w:rPr>
                <w:rFonts w:ascii="宋体" w:hAnsi="宋体" w:hint="eastAsia"/>
                <w:szCs w:val="21"/>
              </w:rPr>
              <w:t>5</w:t>
            </w:r>
            <w:r>
              <w:rPr>
                <w:rFonts w:ascii="宋体" w:hAnsi="宋体" w:hint="eastAsia"/>
                <w:szCs w:val="21"/>
              </w:rPr>
              <w:t>、穿墙套管制作、安装、主材等全部工作内容。</w:t>
            </w:r>
          </w:p>
        </w:tc>
      </w:tr>
      <w:tr w:rsidR="001B7DD2">
        <w:trPr>
          <w:gridAfter w:val="1"/>
          <w:wAfter w:w="35" w:type="dxa"/>
          <w:trHeight w:val="615"/>
        </w:trPr>
        <w:tc>
          <w:tcPr>
            <w:tcW w:w="639" w:type="dxa"/>
            <w:tcBorders>
              <w:top w:val="nil"/>
              <w:left w:val="single" w:sz="4" w:space="0" w:color="auto"/>
              <w:bottom w:val="single" w:sz="4" w:space="0" w:color="auto"/>
              <w:right w:val="single" w:sz="4" w:space="0" w:color="auto"/>
            </w:tcBorders>
            <w:vAlign w:val="center"/>
          </w:tcPr>
          <w:p w:rsidR="001B7DD2" w:rsidRDefault="00B30D67">
            <w:pPr>
              <w:widowControl/>
              <w:jc w:val="center"/>
              <w:rPr>
                <w:kern w:val="0"/>
                <w:szCs w:val="21"/>
              </w:rPr>
            </w:pPr>
            <w:r>
              <w:rPr>
                <w:rFonts w:hint="eastAsia"/>
                <w:kern w:val="0"/>
                <w:szCs w:val="21"/>
              </w:rPr>
              <w:t>4</w:t>
            </w:r>
          </w:p>
        </w:tc>
        <w:tc>
          <w:tcPr>
            <w:tcW w:w="1040" w:type="dxa"/>
            <w:tcBorders>
              <w:top w:val="nil"/>
              <w:left w:val="nil"/>
              <w:bottom w:val="single" w:sz="4" w:space="0" w:color="auto"/>
              <w:right w:val="single" w:sz="4" w:space="0" w:color="auto"/>
            </w:tcBorders>
            <w:vAlign w:val="center"/>
          </w:tcPr>
          <w:p w:rsidR="001B7DD2" w:rsidRDefault="00B30D67">
            <w:pPr>
              <w:rPr>
                <w:sz w:val="20"/>
              </w:rPr>
            </w:pPr>
            <w:r>
              <w:rPr>
                <w:rFonts w:hint="eastAsia"/>
                <w:sz w:val="20"/>
              </w:rPr>
              <w:t>非标件安装</w:t>
            </w:r>
          </w:p>
        </w:tc>
        <w:tc>
          <w:tcPr>
            <w:tcW w:w="580"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 w:val="22"/>
              </w:rPr>
            </w:pPr>
            <w:r>
              <w:rPr>
                <w:rFonts w:ascii="宋体" w:hAnsi="宋体" w:cs="宋体" w:hint="eastAsia"/>
                <w:szCs w:val="21"/>
              </w:rPr>
              <w:t>t</w:t>
            </w:r>
          </w:p>
        </w:tc>
        <w:tc>
          <w:tcPr>
            <w:tcW w:w="4631"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szCs w:val="21"/>
              </w:rPr>
            </w:pPr>
            <w:r>
              <w:rPr>
                <w:rFonts w:ascii="宋体" w:hAnsi="宋体" w:hint="eastAsia"/>
                <w:szCs w:val="21"/>
              </w:rPr>
              <w:t>按设计图示尺寸以合计</w:t>
            </w:r>
            <w:proofErr w:type="gramStart"/>
            <w:r>
              <w:rPr>
                <w:rFonts w:ascii="宋体" w:hAnsi="宋体" w:hint="eastAsia"/>
                <w:szCs w:val="21"/>
              </w:rPr>
              <w:t>净质量</w:t>
            </w:r>
            <w:proofErr w:type="gramEnd"/>
            <w:r>
              <w:rPr>
                <w:rFonts w:ascii="宋体" w:hAnsi="宋体" w:hint="eastAsia"/>
                <w:szCs w:val="21"/>
              </w:rPr>
              <w:t>计算，包括工艺流程中所需的非标风管、漏斗、溜子、底座、补偿器、风帽及罩类、钢烟道、水箱等金属结构件。</w:t>
            </w:r>
          </w:p>
          <w:p w:rsidR="001B7DD2" w:rsidRDefault="00B30D67">
            <w:pPr>
              <w:widowControl/>
              <w:jc w:val="left"/>
              <w:rPr>
                <w:rFonts w:ascii="宋体" w:hAnsi="宋体" w:cs="宋体"/>
                <w:kern w:val="0"/>
                <w:sz w:val="20"/>
              </w:rPr>
            </w:pPr>
            <w:r>
              <w:rPr>
                <w:rFonts w:ascii="宋体" w:hAnsi="宋体" w:hint="eastAsia"/>
                <w:szCs w:val="21"/>
              </w:rPr>
              <w:t>注：质量中不扣除单个面积小于等于</w:t>
            </w:r>
            <w:r>
              <w:rPr>
                <w:rFonts w:ascii="宋体" w:hAnsi="宋体" w:hint="eastAsia"/>
                <w:szCs w:val="21"/>
              </w:rPr>
              <w:t>0.1m2</w:t>
            </w:r>
            <w:r>
              <w:rPr>
                <w:rFonts w:ascii="宋体" w:hAnsi="宋体" w:hint="eastAsia"/>
                <w:szCs w:val="21"/>
              </w:rPr>
              <w:t>孔眼和切角面积所占质量；多角形筋板，以图示最长边和最宽边尺寸，按矩形面积计算。不计算焊缝及螺栓、螺母、垫片等连接件重量。</w:t>
            </w:r>
          </w:p>
        </w:tc>
        <w:tc>
          <w:tcPr>
            <w:tcW w:w="2950"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按规范和设计要求完成图纸全部工作内容。含：</w:t>
            </w:r>
            <w:r>
              <w:rPr>
                <w:rFonts w:ascii="宋体" w:hAnsi="宋体"/>
                <w:szCs w:val="21"/>
              </w:rPr>
              <w:t>1</w:t>
            </w:r>
            <w:r>
              <w:rPr>
                <w:rFonts w:ascii="宋体" w:hAnsi="宋体" w:hint="eastAsia"/>
                <w:szCs w:val="21"/>
              </w:rPr>
              <w:t>、</w:t>
            </w:r>
            <w:r>
              <w:rPr>
                <w:rFonts w:ascii="宋体" w:hAnsi="宋体"/>
                <w:szCs w:val="21"/>
              </w:rPr>
              <w:t>安装</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刷漆</w:t>
            </w:r>
            <w:r>
              <w:rPr>
                <w:rFonts w:ascii="宋体" w:hAnsi="宋体" w:hint="eastAsia"/>
                <w:szCs w:val="21"/>
              </w:rPr>
              <w:t>、涂料（不分漆、涂料的种类）</w:t>
            </w:r>
            <w:r>
              <w:rPr>
                <w:rFonts w:ascii="宋体" w:hAnsi="宋体" w:hint="eastAsia"/>
                <w:szCs w:val="21"/>
              </w:rPr>
              <w:t>3</w:t>
            </w:r>
            <w:r>
              <w:rPr>
                <w:rFonts w:ascii="宋体" w:hAnsi="宋体" w:hint="eastAsia"/>
                <w:szCs w:val="21"/>
              </w:rPr>
              <w:t>、</w:t>
            </w:r>
            <w:r>
              <w:rPr>
                <w:rFonts w:ascii="宋体" w:hAnsi="宋体"/>
                <w:szCs w:val="21"/>
              </w:rPr>
              <w:t>焊缝探伤。</w:t>
            </w:r>
            <w:r>
              <w:rPr>
                <w:rFonts w:ascii="宋体" w:hAnsi="宋体" w:hint="eastAsia"/>
                <w:szCs w:val="21"/>
              </w:rPr>
              <w:t>4</w:t>
            </w:r>
            <w:r>
              <w:rPr>
                <w:rFonts w:ascii="宋体" w:hAnsi="宋体" w:hint="eastAsia"/>
                <w:szCs w:val="21"/>
              </w:rPr>
              <w:t>、厂内</w:t>
            </w:r>
            <w:r>
              <w:rPr>
                <w:rFonts w:ascii="宋体" w:hAnsi="宋体"/>
                <w:szCs w:val="21"/>
              </w:rPr>
              <w:t>运输</w:t>
            </w:r>
            <w:r>
              <w:rPr>
                <w:rFonts w:ascii="宋体" w:hAnsi="宋体" w:hint="eastAsia"/>
                <w:szCs w:val="21"/>
              </w:rPr>
              <w:t>、配合调试</w:t>
            </w:r>
            <w:r>
              <w:rPr>
                <w:rFonts w:ascii="宋体" w:hAnsi="宋体"/>
                <w:szCs w:val="21"/>
              </w:rPr>
              <w:t>等全部内容。</w:t>
            </w:r>
          </w:p>
        </w:tc>
      </w:tr>
      <w:tr w:rsidR="001B7DD2">
        <w:trPr>
          <w:gridAfter w:val="1"/>
          <w:wAfter w:w="35" w:type="dxa"/>
          <w:trHeight w:val="1230"/>
        </w:trPr>
        <w:tc>
          <w:tcPr>
            <w:tcW w:w="639" w:type="dxa"/>
            <w:tcBorders>
              <w:top w:val="nil"/>
              <w:left w:val="single" w:sz="4" w:space="0" w:color="auto"/>
              <w:bottom w:val="single" w:sz="4" w:space="0" w:color="auto"/>
              <w:right w:val="single" w:sz="4" w:space="0" w:color="auto"/>
            </w:tcBorders>
            <w:vAlign w:val="center"/>
          </w:tcPr>
          <w:p w:rsidR="001B7DD2" w:rsidRDefault="00B30D67">
            <w:pPr>
              <w:widowControl/>
              <w:jc w:val="center"/>
              <w:rPr>
                <w:kern w:val="0"/>
                <w:szCs w:val="21"/>
              </w:rPr>
            </w:pPr>
            <w:r>
              <w:rPr>
                <w:rFonts w:hint="eastAsia"/>
                <w:kern w:val="0"/>
                <w:szCs w:val="21"/>
              </w:rPr>
              <w:t>5</w:t>
            </w:r>
          </w:p>
        </w:tc>
        <w:tc>
          <w:tcPr>
            <w:tcW w:w="1040" w:type="dxa"/>
            <w:tcBorders>
              <w:top w:val="nil"/>
              <w:left w:val="nil"/>
              <w:bottom w:val="single" w:sz="4" w:space="0" w:color="auto"/>
              <w:right w:val="single" w:sz="4" w:space="0" w:color="auto"/>
            </w:tcBorders>
            <w:vAlign w:val="center"/>
          </w:tcPr>
          <w:p w:rsidR="001B7DD2" w:rsidRDefault="00B30D67">
            <w:pPr>
              <w:rPr>
                <w:sz w:val="20"/>
              </w:rPr>
            </w:pPr>
            <w:r>
              <w:rPr>
                <w:rFonts w:hint="eastAsia"/>
                <w:sz w:val="20"/>
              </w:rPr>
              <w:t>工艺管道主材</w:t>
            </w:r>
          </w:p>
        </w:tc>
        <w:tc>
          <w:tcPr>
            <w:tcW w:w="580" w:type="dxa"/>
            <w:tcBorders>
              <w:top w:val="nil"/>
              <w:left w:val="nil"/>
              <w:bottom w:val="single" w:sz="4" w:space="0" w:color="auto"/>
              <w:right w:val="single" w:sz="4" w:space="0" w:color="auto"/>
            </w:tcBorders>
            <w:vAlign w:val="center"/>
          </w:tcPr>
          <w:p w:rsidR="001B7DD2" w:rsidRDefault="00B30D67">
            <w:pPr>
              <w:widowControl/>
              <w:ind w:firstLineChars="100" w:firstLine="210"/>
              <w:rPr>
                <w:rFonts w:ascii="宋体" w:hAnsi="宋体" w:cs="宋体"/>
                <w:szCs w:val="21"/>
              </w:rPr>
            </w:pPr>
            <w:r>
              <w:rPr>
                <w:rFonts w:ascii="宋体" w:hAnsi="宋体" w:cs="宋体" w:hint="eastAsia"/>
                <w:szCs w:val="21"/>
              </w:rPr>
              <w:t>t</w:t>
            </w:r>
          </w:p>
        </w:tc>
        <w:tc>
          <w:tcPr>
            <w:tcW w:w="4631" w:type="dxa"/>
            <w:tcBorders>
              <w:top w:val="nil"/>
              <w:left w:val="nil"/>
              <w:bottom w:val="single" w:sz="4" w:space="0" w:color="auto"/>
              <w:right w:val="single" w:sz="4" w:space="0" w:color="auto"/>
            </w:tcBorders>
            <w:vAlign w:val="center"/>
          </w:tcPr>
          <w:p w:rsidR="001B7DD2" w:rsidRDefault="00B30D67">
            <w:pPr>
              <w:spacing w:line="360" w:lineRule="auto"/>
              <w:rPr>
                <w:rFonts w:ascii="宋体" w:hAnsi="宋体"/>
                <w:szCs w:val="21"/>
              </w:rPr>
            </w:pPr>
            <w:r>
              <w:rPr>
                <w:rFonts w:ascii="宋体" w:hAnsi="宋体" w:hint="eastAsia"/>
                <w:szCs w:val="21"/>
              </w:rPr>
              <w:t>工艺管道包括厂区内所有压缩空气输送、设备冷却循环水管路、随机以外油管路、通风管路等管道。（安装工程设备管路与建筑工程厂区管网根据</w:t>
            </w:r>
            <w:r>
              <w:rPr>
                <w:rFonts w:ascii="宋体" w:hAnsi="宋体" w:hint="eastAsia"/>
                <w:szCs w:val="21"/>
              </w:rPr>
              <w:lastRenderedPageBreak/>
              <w:t>设计院图纸划分工作范围）</w:t>
            </w:r>
          </w:p>
          <w:p w:rsidR="001B7DD2" w:rsidRDefault="00B30D67">
            <w:pPr>
              <w:widowControl/>
              <w:jc w:val="left"/>
              <w:rPr>
                <w:rFonts w:ascii="宋体" w:hAnsi="宋体" w:cs="宋体"/>
                <w:kern w:val="0"/>
                <w:sz w:val="20"/>
              </w:rPr>
            </w:pPr>
            <w:r>
              <w:rPr>
                <w:rFonts w:ascii="宋体" w:hAnsi="宋体" w:hint="eastAsia"/>
                <w:szCs w:val="21"/>
              </w:rPr>
              <w:t>1.</w:t>
            </w:r>
            <w:r>
              <w:rPr>
                <w:rFonts w:ascii="宋体" w:hAnsi="宋体"/>
                <w:szCs w:val="21"/>
              </w:rPr>
              <w:t>.</w:t>
            </w:r>
            <w:r>
              <w:rPr>
                <w:rFonts w:ascii="宋体" w:hAnsi="宋体" w:hint="eastAsia"/>
                <w:szCs w:val="21"/>
              </w:rPr>
              <w:t>工程量以管材重量为计算依据</w:t>
            </w:r>
            <w:r>
              <w:rPr>
                <w:rFonts w:ascii="宋体" w:hAnsi="宋体"/>
                <w:szCs w:val="21"/>
              </w:rPr>
              <w:t>2.</w:t>
            </w:r>
            <w:r>
              <w:rPr>
                <w:rFonts w:ascii="宋体" w:hAnsi="宋体" w:hint="eastAsia"/>
                <w:szCs w:val="21"/>
              </w:rPr>
              <w:t>管材重量按延长米计取，扣除发包人供应材料（如阀门、管件、法兰、膨胀节、流量计、水流视镜、孔板等）所占长度。</w:t>
            </w:r>
            <w:r>
              <w:rPr>
                <w:rFonts w:ascii="宋体" w:hAnsi="宋体"/>
                <w:szCs w:val="21"/>
              </w:rPr>
              <w:t>3.</w:t>
            </w:r>
            <w:r>
              <w:rPr>
                <w:rFonts w:ascii="宋体" w:hAnsi="宋体" w:hint="eastAsia"/>
                <w:szCs w:val="21"/>
              </w:rPr>
              <w:t>不再单独计算阀门、管件、法兰、螺栓、膨胀节、流量计、水流视镜、孔板等的重量。</w:t>
            </w:r>
          </w:p>
        </w:tc>
        <w:tc>
          <w:tcPr>
            <w:tcW w:w="2950"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lastRenderedPageBreak/>
              <w:t>含材料、采购、运输及保管、施工损耗等所有费用。综合</w:t>
            </w:r>
            <w:r>
              <w:rPr>
                <w:rFonts w:ascii="宋体" w:hAnsi="宋体"/>
                <w:szCs w:val="21"/>
              </w:rPr>
              <w:t>Q235</w:t>
            </w:r>
            <w:r>
              <w:rPr>
                <w:rFonts w:ascii="宋体" w:hAnsi="宋体"/>
                <w:szCs w:val="21"/>
              </w:rPr>
              <w:t>、</w:t>
            </w:r>
            <w:r>
              <w:rPr>
                <w:rFonts w:ascii="宋体" w:hAnsi="宋体"/>
                <w:szCs w:val="21"/>
              </w:rPr>
              <w:t>Q345</w:t>
            </w:r>
            <w:r>
              <w:rPr>
                <w:rFonts w:ascii="宋体" w:hAnsi="宋体" w:hint="eastAsia"/>
                <w:szCs w:val="21"/>
              </w:rPr>
              <w:t>材质考虑。</w:t>
            </w:r>
          </w:p>
        </w:tc>
      </w:tr>
      <w:tr w:rsidR="001B7DD2">
        <w:trPr>
          <w:gridAfter w:val="1"/>
          <w:wAfter w:w="35" w:type="dxa"/>
          <w:trHeight w:val="675"/>
        </w:trPr>
        <w:tc>
          <w:tcPr>
            <w:tcW w:w="639" w:type="dxa"/>
            <w:tcBorders>
              <w:top w:val="nil"/>
              <w:left w:val="single" w:sz="4" w:space="0" w:color="auto"/>
              <w:bottom w:val="single" w:sz="4" w:space="0" w:color="auto"/>
              <w:right w:val="single" w:sz="4" w:space="0" w:color="auto"/>
            </w:tcBorders>
            <w:vAlign w:val="center"/>
          </w:tcPr>
          <w:p w:rsidR="001B7DD2" w:rsidRDefault="00B30D67">
            <w:pPr>
              <w:widowControl/>
              <w:jc w:val="center"/>
              <w:rPr>
                <w:kern w:val="0"/>
                <w:szCs w:val="21"/>
              </w:rPr>
            </w:pPr>
            <w:r>
              <w:rPr>
                <w:rFonts w:hint="eastAsia"/>
                <w:kern w:val="0"/>
                <w:szCs w:val="21"/>
              </w:rPr>
              <w:t>6</w:t>
            </w:r>
          </w:p>
        </w:tc>
        <w:tc>
          <w:tcPr>
            <w:tcW w:w="1040" w:type="dxa"/>
            <w:tcBorders>
              <w:top w:val="nil"/>
              <w:left w:val="nil"/>
              <w:bottom w:val="single" w:sz="4" w:space="0" w:color="auto"/>
              <w:right w:val="single" w:sz="4" w:space="0" w:color="auto"/>
            </w:tcBorders>
            <w:vAlign w:val="center"/>
          </w:tcPr>
          <w:p w:rsidR="001B7DD2" w:rsidRDefault="00B30D67">
            <w:pPr>
              <w:rPr>
                <w:sz w:val="20"/>
              </w:rPr>
            </w:pPr>
            <w:r>
              <w:rPr>
                <w:rFonts w:hint="eastAsia"/>
                <w:sz w:val="20"/>
              </w:rPr>
              <w:t>工艺管道安装</w:t>
            </w:r>
          </w:p>
        </w:tc>
        <w:tc>
          <w:tcPr>
            <w:tcW w:w="580"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 w:val="22"/>
              </w:rPr>
            </w:pPr>
            <w:r>
              <w:rPr>
                <w:rFonts w:ascii="宋体" w:hAnsi="宋体" w:cs="宋体" w:hint="eastAsia"/>
                <w:szCs w:val="21"/>
              </w:rPr>
              <w:t>t</w:t>
            </w:r>
          </w:p>
        </w:tc>
        <w:tc>
          <w:tcPr>
            <w:tcW w:w="4631" w:type="dxa"/>
            <w:tcBorders>
              <w:top w:val="nil"/>
              <w:left w:val="nil"/>
              <w:bottom w:val="single" w:sz="4" w:space="0" w:color="auto"/>
              <w:right w:val="single" w:sz="4" w:space="0" w:color="auto"/>
            </w:tcBorders>
            <w:vAlign w:val="center"/>
          </w:tcPr>
          <w:p w:rsidR="001B7DD2" w:rsidRDefault="00B30D67">
            <w:pPr>
              <w:spacing w:line="360" w:lineRule="auto"/>
              <w:rPr>
                <w:rFonts w:ascii="宋体" w:hAnsi="宋体"/>
                <w:szCs w:val="21"/>
              </w:rPr>
            </w:pPr>
            <w:r>
              <w:rPr>
                <w:rFonts w:ascii="宋体" w:hAnsi="宋体" w:hint="eastAsia"/>
                <w:szCs w:val="21"/>
              </w:rPr>
              <w:t>工艺管道包括厂区内所有压缩空气输送、设备冷却循环水管路、随机以外油管路、通风管路等管道。（安装工程设备管路与建筑工程厂区管网根据设计院图纸划分工作范围）</w:t>
            </w:r>
          </w:p>
          <w:p w:rsidR="001B7DD2" w:rsidRDefault="00B30D67">
            <w:pPr>
              <w:widowControl/>
              <w:jc w:val="left"/>
              <w:rPr>
                <w:rFonts w:ascii="宋体" w:hAnsi="宋体" w:cs="宋体"/>
                <w:kern w:val="0"/>
                <w:sz w:val="20"/>
              </w:rPr>
            </w:pPr>
            <w:r>
              <w:rPr>
                <w:rFonts w:ascii="宋体" w:hAnsi="宋体"/>
                <w:szCs w:val="21"/>
              </w:rPr>
              <w:t>1</w:t>
            </w:r>
            <w:r>
              <w:rPr>
                <w:rFonts w:ascii="宋体" w:hAnsi="宋体"/>
                <w:szCs w:val="21"/>
              </w:rPr>
              <w:t>、</w:t>
            </w:r>
            <w:r>
              <w:rPr>
                <w:rFonts w:ascii="宋体" w:hAnsi="宋体" w:hint="eastAsia"/>
                <w:szCs w:val="21"/>
              </w:rPr>
              <w:t>工程量以管材重量为计算依据。</w:t>
            </w:r>
            <w:r>
              <w:rPr>
                <w:rFonts w:ascii="宋体" w:hAnsi="宋体"/>
                <w:szCs w:val="21"/>
              </w:rPr>
              <w:t>2</w:t>
            </w:r>
            <w:r>
              <w:rPr>
                <w:rFonts w:ascii="宋体" w:hAnsi="宋体"/>
                <w:szCs w:val="21"/>
              </w:rPr>
              <w:t>、</w:t>
            </w:r>
            <w:r>
              <w:rPr>
                <w:rFonts w:ascii="宋体" w:hAnsi="宋体" w:hint="eastAsia"/>
                <w:szCs w:val="21"/>
              </w:rPr>
              <w:t>管材重量按延长米计取，不扣除阀门、管件、法兰、膨胀节、流量计、水流视镜、孔板等所占长度。</w:t>
            </w:r>
            <w:r>
              <w:rPr>
                <w:rFonts w:ascii="宋体" w:hAnsi="宋体"/>
                <w:szCs w:val="21"/>
              </w:rPr>
              <w:t>3</w:t>
            </w:r>
            <w:r>
              <w:rPr>
                <w:rFonts w:ascii="宋体" w:hAnsi="宋体"/>
                <w:szCs w:val="21"/>
              </w:rPr>
              <w:t>、</w:t>
            </w:r>
            <w:r>
              <w:rPr>
                <w:rFonts w:ascii="宋体" w:hAnsi="宋体" w:hint="eastAsia"/>
                <w:szCs w:val="21"/>
              </w:rPr>
              <w:t>不再单独计算阀门、管件、法兰、膨胀节、流量计、水流视镜、孔板等的重量。</w:t>
            </w:r>
          </w:p>
        </w:tc>
        <w:tc>
          <w:tcPr>
            <w:tcW w:w="2950"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按规范和设计要求完成图纸全部工作内容。含：（</w:t>
            </w:r>
            <w:r>
              <w:rPr>
                <w:rFonts w:ascii="宋体" w:hAnsi="宋体"/>
                <w:szCs w:val="21"/>
              </w:rPr>
              <w:t>1</w:t>
            </w:r>
            <w:r>
              <w:rPr>
                <w:rFonts w:ascii="宋体" w:hAnsi="宋体" w:hint="eastAsia"/>
                <w:szCs w:val="21"/>
              </w:rPr>
              <w:t>）</w:t>
            </w:r>
            <w:r>
              <w:rPr>
                <w:rFonts w:ascii="宋体" w:hAnsi="宋体"/>
                <w:szCs w:val="21"/>
              </w:rPr>
              <w:t>.</w:t>
            </w:r>
            <w:r>
              <w:rPr>
                <w:rFonts w:ascii="宋体" w:hAnsi="宋体" w:hint="eastAsia"/>
                <w:szCs w:val="21"/>
              </w:rPr>
              <w:t>现场加工；（</w:t>
            </w:r>
            <w:r>
              <w:rPr>
                <w:rFonts w:ascii="宋体" w:hAnsi="宋体"/>
                <w:szCs w:val="21"/>
              </w:rPr>
              <w:t>2</w:t>
            </w:r>
            <w:r>
              <w:rPr>
                <w:rFonts w:ascii="宋体" w:hAnsi="宋体" w:hint="eastAsia"/>
                <w:szCs w:val="21"/>
              </w:rPr>
              <w:t>）</w:t>
            </w:r>
            <w:r>
              <w:rPr>
                <w:rFonts w:ascii="宋体" w:hAnsi="宋体"/>
                <w:szCs w:val="21"/>
              </w:rPr>
              <w:t>.</w:t>
            </w:r>
            <w:r>
              <w:rPr>
                <w:rFonts w:ascii="宋体" w:hAnsi="宋体"/>
                <w:szCs w:val="21"/>
              </w:rPr>
              <w:t>安装（不分连接形式）；</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w:t>
            </w:r>
            <w:r>
              <w:rPr>
                <w:rFonts w:ascii="宋体" w:hAnsi="宋体"/>
                <w:szCs w:val="21"/>
              </w:rPr>
              <w:t>管缝探伤；</w:t>
            </w:r>
            <w:r>
              <w:rPr>
                <w:rFonts w:ascii="宋体" w:hAnsi="宋体" w:hint="eastAsia"/>
                <w:szCs w:val="21"/>
              </w:rPr>
              <w:t>（</w:t>
            </w:r>
            <w:r>
              <w:rPr>
                <w:rFonts w:ascii="宋体" w:hAnsi="宋体"/>
                <w:szCs w:val="21"/>
              </w:rPr>
              <w:t>4</w:t>
            </w:r>
            <w:r>
              <w:rPr>
                <w:rFonts w:ascii="宋体" w:hAnsi="宋体" w:hint="eastAsia"/>
                <w:szCs w:val="21"/>
              </w:rPr>
              <w:t>）</w:t>
            </w:r>
            <w:r>
              <w:rPr>
                <w:rFonts w:ascii="宋体" w:hAnsi="宋体"/>
                <w:szCs w:val="21"/>
              </w:rPr>
              <w:t>系统</w:t>
            </w:r>
            <w:r>
              <w:rPr>
                <w:rFonts w:ascii="宋体" w:hAnsi="宋体" w:hint="eastAsia"/>
                <w:szCs w:val="21"/>
              </w:rPr>
              <w:t>吹洗（冲洗）、酸洗、试压、试验、无损探伤</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szCs w:val="21"/>
              </w:rPr>
              <w:t>除锈（综合各种除锈方式）</w:t>
            </w:r>
            <w:r>
              <w:rPr>
                <w:rFonts w:ascii="宋体" w:hAnsi="宋体" w:hint="eastAsia"/>
                <w:szCs w:val="21"/>
              </w:rPr>
              <w:t>、防腐</w:t>
            </w:r>
            <w:r>
              <w:rPr>
                <w:rFonts w:ascii="宋体" w:hAnsi="宋体"/>
                <w:szCs w:val="21"/>
              </w:rPr>
              <w:t>；</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szCs w:val="21"/>
              </w:rPr>
              <w:t xml:space="preserve">. </w:t>
            </w:r>
            <w:r>
              <w:rPr>
                <w:rFonts w:ascii="宋体" w:hAnsi="宋体"/>
                <w:szCs w:val="21"/>
              </w:rPr>
              <w:t>刷漆</w:t>
            </w:r>
            <w:r>
              <w:rPr>
                <w:rFonts w:ascii="宋体" w:hAnsi="宋体" w:hint="eastAsia"/>
                <w:szCs w:val="21"/>
              </w:rPr>
              <w:t>、涂料（不分漆、涂料的种类）</w:t>
            </w:r>
            <w:r>
              <w:rPr>
                <w:rFonts w:ascii="宋体" w:hAnsi="宋体"/>
                <w:szCs w:val="21"/>
              </w:rPr>
              <w:t>等全部内容。</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w:t>
            </w:r>
            <w:r>
              <w:rPr>
                <w:rFonts w:ascii="宋体" w:hAnsi="宋体" w:hint="eastAsia"/>
                <w:szCs w:val="21"/>
              </w:rPr>
              <w:t>不分材质（</w:t>
            </w:r>
            <w:r>
              <w:rPr>
                <w:rFonts w:ascii="宋体" w:hAnsi="宋体" w:hint="eastAsia"/>
                <w:szCs w:val="21"/>
              </w:rPr>
              <w:t>8</w:t>
            </w:r>
            <w:r>
              <w:rPr>
                <w:rFonts w:ascii="宋体" w:hAnsi="宋体" w:hint="eastAsia"/>
                <w:szCs w:val="21"/>
              </w:rPr>
              <w:t>）</w:t>
            </w:r>
            <w:r>
              <w:rPr>
                <w:rFonts w:ascii="宋体" w:hAnsi="宋体" w:hint="eastAsia"/>
                <w:szCs w:val="21"/>
              </w:rPr>
              <w:t>.</w:t>
            </w:r>
            <w:r>
              <w:rPr>
                <w:rFonts w:ascii="宋体" w:hAnsi="宋体" w:hint="eastAsia"/>
                <w:szCs w:val="21"/>
              </w:rPr>
              <w:t>工艺管道附属阀门、管件、法兰安装（含</w:t>
            </w:r>
            <w:r>
              <w:rPr>
                <w:rFonts w:ascii="宋体" w:hAnsi="宋体"/>
                <w:szCs w:val="21"/>
              </w:rPr>
              <w:t>DN</w:t>
            </w:r>
            <w:r>
              <w:rPr>
                <w:rFonts w:ascii="宋体" w:hAnsi="宋体" w:hint="eastAsia"/>
                <w:szCs w:val="21"/>
              </w:rPr>
              <w:t>≤</w:t>
            </w:r>
            <w:r>
              <w:rPr>
                <w:rFonts w:ascii="宋体" w:hAnsi="宋体"/>
                <w:szCs w:val="21"/>
              </w:rPr>
              <w:t>100mm</w:t>
            </w:r>
            <w:r>
              <w:rPr>
                <w:rFonts w:ascii="宋体" w:hAnsi="宋体" w:hint="eastAsia"/>
                <w:szCs w:val="21"/>
              </w:rPr>
              <w:t>的阀门、法兰及各种规格管件的主材价值）；（</w:t>
            </w:r>
            <w:r>
              <w:rPr>
                <w:rFonts w:ascii="宋体" w:hAnsi="宋体" w:hint="eastAsia"/>
                <w:szCs w:val="21"/>
              </w:rPr>
              <w:t>9</w:t>
            </w:r>
            <w:r>
              <w:rPr>
                <w:rFonts w:ascii="宋体" w:hAnsi="宋体" w:hint="eastAsia"/>
                <w:szCs w:val="21"/>
              </w:rPr>
              <w:t>）工艺管道附属膨胀节、流量计、水流视镜、孔板安装、压力表、温度计、水表及其附件安装；（</w:t>
            </w:r>
            <w:r>
              <w:rPr>
                <w:rFonts w:ascii="宋体" w:hAnsi="宋体" w:hint="eastAsia"/>
                <w:szCs w:val="21"/>
              </w:rPr>
              <w:t>10</w:t>
            </w:r>
            <w:r>
              <w:rPr>
                <w:rFonts w:ascii="宋体" w:hAnsi="宋体" w:hint="eastAsia"/>
                <w:szCs w:val="21"/>
              </w:rPr>
              <w:t>）管道附属支、吊架（含弹簧支、吊架）制作、安装、主材、除锈、刷漆；（</w:t>
            </w:r>
            <w:r>
              <w:rPr>
                <w:rFonts w:ascii="宋体" w:hAnsi="宋体" w:hint="eastAsia"/>
                <w:szCs w:val="21"/>
              </w:rPr>
              <w:t>11</w:t>
            </w:r>
            <w:r>
              <w:rPr>
                <w:rFonts w:ascii="宋体" w:hAnsi="宋体" w:hint="eastAsia"/>
                <w:szCs w:val="21"/>
              </w:rPr>
              <w:t>）安装单位为安装工艺管道所凿孔洞及修补所发生的费用；（</w:t>
            </w:r>
            <w:r>
              <w:rPr>
                <w:rFonts w:ascii="宋体" w:hAnsi="宋体" w:hint="eastAsia"/>
                <w:szCs w:val="21"/>
              </w:rPr>
              <w:t>12</w:t>
            </w:r>
            <w:r>
              <w:rPr>
                <w:rFonts w:ascii="宋体" w:hAnsi="宋体" w:hint="eastAsia"/>
                <w:szCs w:val="21"/>
              </w:rPr>
              <w:t>）艺管道穿墙套管制作、安装、主材。（</w:t>
            </w:r>
            <w:r>
              <w:rPr>
                <w:rFonts w:ascii="宋体" w:hAnsi="宋体" w:hint="eastAsia"/>
                <w:szCs w:val="21"/>
              </w:rPr>
              <w:t>13</w:t>
            </w:r>
            <w:r>
              <w:rPr>
                <w:rFonts w:ascii="宋体" w:hAnsi="宋体" w:hint="eastAsia"/>
                <w:szCs w:val="21"/>
              </w:rPr>
              <w:t>）阀门的研磨、解体检查</w:t>
            </w:r>
          </w:p>
        </w:tc>
      </w:tr>
      <w:tr w:rsidR="001B7DD2">
        <w:trPr>
          <w:gridAfter w:val="1"/>
          <w:wAfter w:w="35" w:type="dxa"/>
          <w:trHeight w:val="675"/>
        </w:trPr>
        <w:tc>
          <w:tcPr>
            <w:tcW w:w="639" w:type="dxa"/>
            <w:tcBorders>
              <w:top w:val="nil"/>
              <w:left w:val="single" w:sz="4" w:space="0" w:color="auto"/>
              <w:bottom w:val="single" w:sz="4" w:space="0" w:color="auto"/>
              <w:right w:val="single" w:sz="4" w:space="0" w:color="auto"/>
            </w:tcBorders>
            <w:vAlign w:val="center"/>
          </w:tcPr>
          <w:p w:rsidR="001B7DD2" w:rsidRDefault="00B30D67">
            <w:pPr>
              <w:widowControl/>
              <w:jc w:val="center"/>
              <w:rPr>
                <w:kern w:val="0"/>
                <w:szCs w:val="21"/>
              </w:rPr>
            </w:pPr>
            <w:r>
              <w:rPr>
                <w:rFonts w:hint="eastAsia"/>
                <w:kern w:val="0"/>
                <w:szCs w:val="21"/>
              </w:rPr>
              <w:t>7</w:t>
            </w:r>
          </w:p>
        </w:tc>
        <w:tc>
          <w:tcPr>
            <w:tcW w:w="1040" w:type="dxa"/>
            <w:tcBorders>
              <w:top w:val="nil"/>
              <w:left w:val="nil"/>
              <w:bottom w:val="single" w:sz="4" w:space="0" w:color="auto"/>
              <w:right w:val="single" w:sz="4" w:space="0" w:color="auto"/>
            </w:tcBorders>
            <w:vAlign w:val="center"/>
          </w:tcPr>
          <w:p w:rsidR="001B7DD2" w:rsidRDefault="00B30D67">
            <w:pPr>
              <w:rPr>
                <w:sz w:val="20"/>
              </w:rPr>
            </w:pPr>
            <w:r>
              <w:rPr>
                <w:rFonts w:hint="eastAsia"/>
                <w:sz w:val="20"/>
              </w:rPr>
              <w:t>电机功率安装</w:t>
            </w:r>
          </w:p>
        </w:tc>
        <w:tc>
          <w:tcPr>
            <w:tcW w:w="580"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 w:val="22"/>
              </w:rPr>
            </w:pPr>
            <w:r>
              <w:rPr>
                <w:rFonts w:ascii="宋体" w:hAnsi="宋体" w:cs="宋体" w:hint="eastAsia"/>
                <w:kern w:val="0"/>
                <w:sz w:val="22"/>
              </w:rPr>
              <w:t>kw</w:t>
            </w:r>
          </w:p>
        </w:tc>
        <w:tc>
          <w:tcPr>
            <w:tcW w:w="4631"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按电动机的装机容量以</w:t>
            </w:r>
            <w:r>
              <w:rPr>
                <w:rFonts w:ascii="宋体" w:hAnsi="宋体"/>
                <w:szCs w:val="21"/>
              </w:rPr>
              <w:t>KW</w:t>
            </w:r>
            <w:r>
              <w:rPr>
                <w:rFonts w:ascii="宋体" w:hAnsi="宋体"/>
                <w:szCs w:val="21"/>
              </w:rPr>
              <w:t>计算。不含润滑脂价值。</w:t>
            </w:r>
            <w:r>
              <w:rPr>
                <w:rFonts w:ascii="宋体" w:hAnsi="宋体" w:hint="eastAsia"/>
                <w:szCs w:val="21"/>
              </w:rPr>
              <w:t>各类起重装置、堆取料机按其装机容量（</w:t>
            </w:r>
            <w:r>
              <w:rPr>
                <w:rFonts w:ascii="宋体" w:hAnsi="宋体" w:hint="eastAsia"/>
                <w:szCs w:val="21"/>
              </w:rPr>
              <w:t>KW</w:t>
            </w:r>
            <w:r>
              <w:rPr>
                <w:rFonts w:ascii="宋体" w:hAnsi="宋体" w:hint="eastAsia"/>
                <w:szCs w:val="21"/>
              </w:rPr>
              <w:t>）计量，附属控制柜（符合本《计量规则》中“电控、自控设备”的“工程量计算规则”）另计，其他不再计量。</w:t>
            </w:r>
          </w:p>
        </w:tc>
        <w:tc>
          <w:tcPr>
            <w:tcW w:w="2950"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按规范和设计要求完成图纸全部工作内容。工作内容包括（</w:t>
            </w:r>
            <w:r>
              <w:rPr>
                <w:rFonts w:ascii="宋体" w:hAnsi="宋体" w:hint="eastAsia"/>
                <w:szCs w:val="21"/>
              </w:rPr>
              <w:t>1</w:t>
            </w:r>
            <w:r>
              <w:rPr>
                <w:rFonts w:ascii="宋体" w:hAnsi="宋体" w:hint="eastAsia"/>
                <w:szCs w:val="21"/>
              </w:rPr>
              <w:t>）电动机检查、解体检查、电机轴承清洗、加润滑脂、接线、调试、检测、试验、烘干（</w:t>
            </w:r>
            <w:r>
              <w:rPr>
                <w:rFonts w:ascii="宋体" w:hAnsi="宋体" w:hint="eastAsia"/>
                <w:szCs w:val="21"/>
              </w:rPr>
              <w:t>2</w:t>
            </w:r>
            <w:r>
              <w:rPr>
                <w:rFonts w:ascii="宋体" w:hAnsi="宋体" w:hint="eastAsia"/>
                <w:szCs w:val="21"/>
              </w:rPr>
              <w:t>）接地系统的敷设及调试（含接地母线和接地极主材价值）。</w:t>
            </w:r>
            <w:r>
              <w:rPr>
                <w:rFonts w:ascii="宋体" w:hAnsi="宋体" w:hint="eastAsia"/>
                <w:szCs w:val="21"/>
              </w:rPr>
              <w:t>(3)</w:t>
            </w:r>
            <w:r>
              <w:rPr>
                <w:rFonts w:ascii="宋体" w:hAnsi="宋体" w:hint="eastAsia"/>
                <w:szCs w:val="21"/>
              </w:rPr>
              <w:t>滑触线安装（</w:t>
            </w:r>
            <w:r>
              <w:rPr>
                <w:rFonts w:ascii="宋体" w:hAnsi="宋体" w:hint="eastAsia"/>
                <w:szCs w:val="21"/>
              </w:rPr>
              <w:t>4</w:t>
            </w:r>
            <w:r>
              <w:rPr>
                <w:rFonts w:ascii="宋体" w:hAnsi="宋体" w:hint="eastAsia"/>
                <w:szCs w:val="21"/>
              </w:rPr>
              <w:t>）上述电气、自动化指标未包括的内容。</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电气安装按照防爆标准安装，含安装防爆材料。</w:t>
            </w:r>
          </w:p>
        </w:tc>
      </w:tr>
      <w:tr w:rsidR="001B7DD2">
        <w:trPr>
          <w:gridAfter w:val="1"/>
          <w:wAfter w:w="35" w:type="dxa"/>
          <w:trHeight w:val="675"/>
        </w:trPr>
        <w:tc>
          <w:tcPr>
            <w:tcW w:w="639" w:type="dxa"/>
            <w:tcBorders>
              <w:top w:val="nil"/>
              <w:left w:val="single" w:sz="4" w:space="0" w:color="auto"/>
              <w:bottom w:val="single" w:sz="4" w:space="0" w:color="auto"/>
              <w:right w:val="single" w:sz="4" w:space="0" w:color="auto"/>
            </w:tcBorders>
            <w:vAlign w:val="center"/>
          </w:tcPr>
          <w:p w:rsidR="001B7DD2" w:rsidRDefault="00B30D67">
            <w:pPr>
              <w:widowControl/>
              <w:jc w:val="center"/>
              <w:rPr>
                <w:kern w:val="0"/>
                <w:szCs w:val="21"/>
              </w:rPr>
            </w:pPr>
            <w:r>
              <w:rPr>
                <w:rFonts w:hint="eastAsia"/>
                <w:kern w:val="0"/>
                <w:szCs w:val="21"/>
              </w:rPr>
              <w:t>8</w:t>
            </w:r>
          </w:p>
        </w:tc>
        <w:tc>
          <w:tcPr>
            <w:tcW w:w="1040" w:type="dxa"/>
            <w:tcBorders>
              <w:top w:val="nil"/>
              <w:left w:val="nil"/>
              <w:bottom w:val="single" w:sz="4" w:space="0" w:color="auto"/>
              <w:right w:val="single" w:sz="4" w:space="0" w:color="auto"/>
            </w:tcBorders>
            <w:vAlign w:val="center"/>
          </w:tcPr>
          <w:p w:rsidR="001B7DD2" w:rsidRDefault="00B30D67">
            <w:pPr>
              <w:rPr>
                <w:sz w:val="20"/>
              </w:rPr>
            </w:pPr>
            <w:r>
              <w:rPr>
                <w:rFonts w:hint="eastAsia"/>
                <w:sz w:val="20"/>
              </w:rPr>
              <w:t>电缆</w:t>
            </w:r>
            <w:r>
              <w:rPr>
                <w:rFonts w:hint="eastAsia"/>
                <w:sz w:val="20"/>
              </w:rPr>
              <w:t>铺设</w:t>
            </w:r>
          </w:p>
        </w:tc>
        <w:tc>
          <w:tcPr>
            <w:tcW w:w="580"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 w:val="22"/>
              </w:rPr>
            </w:pPr>
            <w:r>
              <w:rPr>
                <w:rFonts w:ascii="宋体" w:hAnsi="宋体" w:cs="宋体" w:hint="eastAsia"/>
                <w:kern w:val="0"/>
                <w:sz w:val="22"/>
              </w:rPr>
              <w:t>m</w:t>
            </w:r>
          </w:p>
        </w:tc>
        <w:tc>
          <w:tcPr>
            <w:tcW w:w="4631"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szCs w:val="21"/>
              </w:rPr>
              <w:t>1</w:t>
            </w:r>
            <w:r>
              <w:rPr>
                <w:rFonts w:ascii="宋体" w:hAnsi="宋体" w:hint="eastAsia"/>
                <w:szCs w:val="21"/>
              </w:rPr>
              <w:t>、不分电缆截面及敷设方式，实际敷设长度按敷设电缆（含动力电缆、控制电缆、接地电缆、</w:t>
            </w:r>
            <w:r>
              <w:rPr>
                <w:rFonts w:ascii="宋体" w:hAnsi="宋体" w:hint="eastAsia"/>
                <w:szCs w:val="21"/>
              </w:rPr>
              <w:lastRenderedPageBreak/>
              <w:t>光缆）的延长米计算。</w:t>
            </w:r>
            <w:r>
              <w:rPr>
                <w:rFonts w:ascii="宋体" w:hAnsi="宋体"/>
                <w:szCs w:val="21"/>
              </w:rPr>
              <w:t>2</w:t>
            </w:r>
            <w:r>
              <w:rPr>
                <w:rFonts w:ascii="宋体" w:hAnsi="宋体" w:hint="eastAsia"/>
                <w:szCs w:val="21"/>
              </w:rPr>
              <w:t>、完全综合单价不因电缆截面的变化、配管的规格和数量的变化而调整。（包含桥架敷设）</w:t>
            </w:r>
          </w:p>
        </w:tc>
        <w:tc>
          <w:tcPr>
            <w:tcW w:w="2950"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lastRenderedPageBreak/>
              <w:t>按规范和设计要求完成图纸全部工作内容。工作内容包括</w:t>
            </w:r>
            <w:r>
              <w:rPr>
                <w:rFonts w:ascii="宋体" w:hAnsi="宋体" w:hint="eastAsia"/>
                <w:szCs w:val="21"/>
              </w:rPr>
              <w:lastRenderedPageBreak/>
              <w:t>（</w:t>
            </w:r>
            <w:r>
              <w:rPr>
                <w:rFonts w:ascii="宋体" w:hAnsi="宋体" w:hint="eastAsia"/>
                <w:szCs w:val="21"/>
              </w:rPr>
              <w:t>1</w:t>
            </w:r>
            <w:r>
              <w:rPr>
                <w:rFonts w:ascii="宋体" w:hAnsi="宋体" w:hint="eastAsia"/>
                <w:szCs w:val="21"/>
              </w:rPr>
              <w:t>）运输（</w:t>
            </w:r>
            <w:r>
              <w:rPr>
                <w:rFonts w:ascii="宋体" w:hAnsi="宋体" w:hint="eastAsia"/>
                <w:szCs w:val="21"/>
              </w:rPr>
              <w:t>2</w:t>
            </w:r>
            <w:r>
              <w:rPr>
                <w:rFonts w:ascii="宋体" w:hAnsi="宋体" w:hint="eastAsia"/>
                <w:szCs w:val="21"/>
              </w:rPr>
              <w:t>）敷设（配管</w:t>
            </w:r>
            <w:proofErr w:type="gramStart"/>
            <w:r>
              <w:rPr>
                <w:rFonts w:ascii="宋体" w:hAnsi="宋体" w:hint="eastAsia"/>
                <w:szCs w:val="21"/>
              </w:rPr>
              <w:t>敷设含配管</w:t>
            </w:r>
            <w:proofErr w:type="gramEnd"/>
            <w:r>
              <w:rPr>
                <w:rFonts w:ascii="宋体" w:hAnsi="宋体" w:hint="eastAsia"/>
                <w:szCs w:val="21"/>
              </w:rPr>
              <w:t>安装、埋地敷设应包括的电缆沟挖填运土、铺砂盖砖）（</w:t>
            </w:r>
            <w:r>
              <w:rPr>
                <w:rFonts w:ascii="宋体" w:hAnsi="宋体" w:hint="eastAsia"/>
                <w:szCs w:val="21"/>
              </w:rPr>
              <w:t>3</w:t>
            </w:r>
            <w:r>
              <w:rPr>
                <w:rFonts w:ascii="宋体" w:hAnsi="宋体" w:hint="eastAsia"/>
                <w:szCs w:val="21"/>
              </w:rPr>
              <w:t>）接头制作（含电缆头制作、安装、主材费用）（</w:t>
            </w:r>
            <w:r>
              <w:rPr>
                <w:rFonts w:ascii="宋体" w:hAnsi="宋体" w:hint="eastAsia"/>
                <w:szCs w:val="21"/>
              </w:rPr>
              <w:t>4</w:t>
            </w:r>
            <w:r>
              <w:rPr>
                <w:rFonts w:ascii="宋体" w:hAnsi="宋体" w:hint="eastAsia"/>
                <w:szCs w:val="21"/>
              </w:rPr>
              <w:t>）压线（</w:t>
            </w:r>
            <w:r>
              <w:rPr>
                <w:rFonts w:ascii="宋体" w:hAnsi="宋体" w:hint="eastAsia"/>
                <w:szCs w:val="21"/>
              </w:rPr>
              <w:t>5</w:t>
            </w:r>
            <w:r>
              <w:rPr>
                <w:rFonts w:ascii="宋体" w:hAnsi="宋体" w:hint="eastAsia"/>
                <w:szCs w:val="21"/>
              </w:rPr>
              <w:t>）耐压试验等各种试验（</w:t>
            </w:r>
            <w:r>
              <w:rPr>
                <w:rFonts w:ascii="宋体" w:hAnsi="宋体" w:hint="eastAsia"/>
                <w:szCs w:val="21"/>
              </w:rPr>
              <w:t>6</w:t>
            </w:r>
            <w:r>
              <w:rPr>
                <w:rFonts w:ascii="宋体" w:hAnsi="宋体" w:hint="eastAsia"/>
                <w:szCs w:val="21"/>
              </w:rPr>
              <w:t>）桥架安装（</w:t>
            </w:r>
            <w:r>
              <w:rPr>
                <w:rFonts w:ascii="宋体" w:hAnsi="宋体" w:hint="eastAsia"/>
                <w:szCs w:val="21"/>
              </w:rPr>
              <w:t>7</w:t>
            </w:r>
            <w:r>
              <w:rPr>
                <w:rFonts w:ascii="宋体" w:hAnsi="宋体" w:hint="eastAsia"/>
                <w:szCs w:val="21"/>
              </w:rPr>
              <w:t>）支架制安、除锈、刷漆（</w:t>
            </w:r>
            <w:r>
              <w:rPr>
                <w:rFonts w:ascii="宋体" w:hAnsi="宋体" w:hint="eastAsia"/>
                <w:szCs w:val="21"/>
              </w:rPr>
              <w:t>8</w:t>
            </w:r>
            <w:r>
              <w:rPr>
                <w:rFonts w:ascii="宋体" w:hAnsi="宋体" w:hint="eastAsia"/>
                <w:szCs w:val="21"/>
              </w:rPr>
              <w:t>）揭盖盖板（</w:t>
            </w:r>
            <w:r>
              <w:rPr>
                <w:rFonts w:ascii="宋体" w:hAnsi="宋体" w:hint="eastAsia"/>
                <w:szCs w:val="21"/>
              </w:rPr>
              <w:t>9</w:t>
            </w:r>
            <w:r>
              <w:rPr>
                <w:rFonts w:ascii="宋体" w:hAnsi="宋体" w:hint="eastAsia"/>
                <w:szCs w:val="21"/>
              </w:rPr>
              <w:t>）防腐（</w:t>
            </w:r>
            <w:r>
              <w:rPr>
                <w:rFonts w:ascii="宋体" w:hAnsi="宋体" w:hint="eastAsia"/>
                <w:szCs w:val="21"/>
              </w:rPr>
              <w:t>10</w:t>
            </w:r>
            <w:r>
              <w:rPr>
                <w:rFonts w:ascii="宋体" w:hAnsi="宋体" w:hint="eastAsia"/>
                <w:szCs w:val="21"/>
              </w:rPr>
              <w:t>）防火、各种形式封堵等（含主材</w:t>
            </w:r>
            <w:r>
              <w:rPr>
                <w:rFonts w:ascii="宋体" w:hAnsi="宋体" w:hint="eastAsia"/>
                <w:szCs w:val="21"/>
              </w:rPr>
              <w:t>价值）</w:t>
            </w:r>
            <w:r>
              <w:rPr>
                <w:rFonts w:ascii="宋体" w:hAnsi="宋体" w:hint="eastAsia"/>
                <w:szCs w:val="21"/>
              </w:rPr>
              <w:t>(11)</w:t>
            </w:r>
            <w:r>
              <w:rPr>
                <w:rFonts w:ascii="宋体" w:hAnsi="宋体"/>
                <w:szCs w:val="21"/>
              </w:rPr>
              <w:t>、不含主要材料（电缆、电缆桥架）的价值，含钢管、型钢</w:t>
            </w:r>
            <w:r>
              <w:rPr>
                <w:rFonts w:ascii="宋体" w:hAnsi="宋体" w:hint="eastAsia"/>
                <w:szCs w:val="21"/>
              </w:rPr>
              <w:t>，接线端子</w:t>
            </w:r>
            <w:r>
              <w:rPr>
                <w:rFonts w:ascii="宋体" w:hAnsi="宋体"/>
                <w:szCs w:val="21"/>
              </w:rPr>
              <w:t>的主材价值。</w:t>
            </w:r>
            <w:r>
              <w:rPr>
                <w:rFonts w:ascii="宋体" w:hAnsi="宋体" w:hint="eastAsia"/>
                <w:szCs w:val="21"/>
              </w:rPr>
              <w:t>（</w:t>
            </w:r>
            <w:r>
              <w:rPr>
                <w:rFonts w:ascii="宋体" w:hAnsi="宋体" w:hint="eastAsia"/>
                <w:szCs w:val="21"/>
              </w:rPr>
              <w:t>12</w:t>
            </w:r>
            <w:r>
              <w:rPr>
                <w:rFonts w:ascii="宋体" w:hAnsi="宋体" w:hint="eastAsia"/>
                <w:szCs w:val="21"/>
              </w:rPr>
              <w:t>）</w:t>
            </w:r>
            <w:r>
              <w:rPr>
                <w:rFonts w:ascii="宋体" w:hAnsi="宋体" w:hint="eastAsia"/>
                <w:szCs w:val="21"/>
              </w:rPr>
              <w:t>电气安装按照防爆标准安装，含安装防爆材料。</w:t>
            </w:r>
          </w:p>
        </w:tc>
      </w:tr>
      <w:tr w:rsidR="001B7DD2">
        <w:trPr>
          <w:gridAfter w:val="1"/>
          <w:wAfter w:w="35" w:type="dxa"/>
          <w:trHeight w:val="2040"/>
        </w:trPr>
        <w:tc>
          <w:tcPr>
            <w:tcW w:w="639" w:type="dxa"/>
            <w:tcBorders>
              <w:top w:val="nil"/>
              <w:left w:val="single" w:sz="4" w:space="0" w:color="auto"/>
              <w:bottom w:val="single" w:sz="4" w:space="0" w:color="auto"/>
              <w:right w:val="single" w:sz="4" w:space="0" w:color="auto"/>
            </w:tcBorders>
            <w:vAlign w:val="center"/>
          </w:tcPr>
          <w:p w:rsidR="001B7DD2" w:rsidRDefault="00B30D67">
            <w:pPr>
              <w:widowControl/>
              <w:jc w:val="center"/>
              <w:rPr>
                <w:kern w:val="0"/>
                <w:szCs w:val="21"/>
              </w:rPr>
            </w:pPr>
            <w:r>
              <w:rPr>
                <w:rFonts w:hint="eastAsia"/>
                <w:kern w:val="0"/>
                <w:szCs w:val="21"/>
              </w:rPr>
              <w:lastRenderedPageBreak/>
              <w:t>9</w:t>
            </w:r>
          </w:p>
        </w:tc>
        <w:tc>
          <w:tcPr>
            <w:tcW w:w="1040"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4"/>
              </w:rPr>
            </w:pPr>
            <w:r>
              <w:rPr>
                <w:rFonts w:ascii="宋体" w:hAnsi="宋体" w:cs="宋体" w:hint="eastAsia"/>
                <w:kern w:val="0"/>
                <w:szCs w:val="21"/>
              </w:rPr>
              <w:t>自控电控设备安装</w:t>
            </w:r>
          </w:p>
        </w:tc>
        <w:tc>
          <w:tcPr>
            <w:tcW w:w="580"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 w:val="22"/>
              </w:rPr>
            </w:pPr>
            <w:r>
              <w:rPr>
                <w:rFonts w:ascii="宋体" w:hAnsi="宋体" w:cs="宋体" w:hint="eastAsia"/>
                <w:kern w:val="0"/>
                <w:sz w:val="22"/>
              </w:rPr>
              <w:t>台</w:t>
            </w:r>
          </w:p>
        </w:tc>
        <w:tc>
          <w:tcPr>
            <w:tcW w:w="4631"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按实际安装半周长大于</w:t>
            </w:r>
            <w:r>
              <w:rPr>
                <w:rFonts w:ascii="宋体" w:hAnsi="宋体"/>
                <w:szCs w:val="21"/>
              </w:rPr>
              <w:t>1000mm</w:t>
            </w:r>
            <w:r>
              <w:rPr>
                <w:rFonts w:ascii="宋体" w:hAnsi="宋体"/>
                <w:szCs w:val="21"/>
              </w:rPr>
              <w:t>的各种规格、型号、尺寸的盘、箱、柜的安装数量计算</w:t>
            </w:r>
          </w:p>
        </w:tc>
        <w:tc>
          <w:tcPr>
            <w:tcW w:w="2950" w:type="dxa"/>
            <w:tcBorders>
              <w:top w:val="nil"/>
              <w:left w:val="nil"/>
              <w:bottom w:val="single" w:sz="4" w:space="0" w:color="auto"/>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按规范和设计要求完成图纸全部工作内容。工作内容包括（</w:t>
            </w:r>
            <w:r>
              <w:rPr>
                <w:rFonts w:ascii="宋体" w:hAnsi="宋体" w:hint="eastAsia"/>
                <w:szCs w:val="21"/>
              </w:rPr>
              <w:t>1</w:t>
            </w:r>
            <w:r>
              <w:rPr>
                <w:rFonts w:ascii="宋体" w:hAnsi="宋体" w:hint="eastAsia"/>
                <w:szCs w:val="21"/>
              </w:rPr>
              <w:t>）基础槽钢支架制作、安装、主材、除锈、刷漆（不分漆、涂料的种类）；（</w:t>
            </w:r>
            <w:r>
              <w:rPr>
                <w:rFonts w:ascii="宋体" w:hAnsi="宋体" w:hint="eastAsia"/>
                <w:szCs w:val="21"/>
              </w:rPr>
              <w:t>2</w:t>
            </w:r>
            <w:r>
              <w:rPr>
                <w:rFonts w:ascii="宋体" w:hAnsi="宋体" w:hint="eastAsia"/>
                <w:szCs w:val="21"/>
              </w:rPr>
              <w:t>）送配电系统调试（</w:t>
            </w:r>
            <w:r>
              <w:rPr>
                <w:rFonts w:ascii="宋体" w:hAnsi="宋体" w:hint="eastAsia"/>
                <w:szCs w:val="21"/>
              </w:rPr>
              <w:t>3</w:t>
            </w:r>
            <w:r>
              <w:rPr>
                <w:rFonts w:ascii="宋体" w:hAnsi="宋体" w:hint="eastAsia"/>
                <w:szCs w:val="21"/>
              </w:rPr>
              <w:t>）端子板外接线、机旁按钮盒、插座箱、各种开关、母线（桥）、信号板、接线箱（盒）安装、调试等。</w:t>
            </w:r>
            <w:r>
              <w:rPr>
                <w:rFonts w:ascii="宋体" w:hAnsi="宋体" w:hint="eastAsia"/>
                <w:szCs w:val="21"/>
              </w:rPr>
              <w:t>(4)</w:t>
            </w:r>
            <w:r>
              <w:rPr>
                <w:rFonts w:ascii="宋体" w:hAnsi="宋体" w:hint="eastAsia"/>
                <w:szCs w:val="21"/>
              </w:rPr>
              <w:t>配合机械单机、联机调试；（</w:t>
            </w:r>
            <w:r>
              <w:rPr>
                <w:rFonts w:ascii="宋体" w:hAnsi="宋体" w:hint="eastAsia"/>
                <w:szCs w:val="21"/>
              </w:rPr>
              <w:t>5</w:t>
            </w:r>
            <w:r>
              <w:rPr>
                <w:rFonts w:ascii="宋体" w:hAnsi="宋体" w:hint="eastAsia"/>
                <w:szCs w:val="21"/>
              </w:rPr>
              <w:t>）盘、箱、柜内各种元器件的安装、调试等全部工作内容。（</w:t>
            </w:r>
            <w:r>
              <w:rPr>
                <w:rFonts w:ascii="宋体" w:hAnsi="宋体" w:hint="eastAsia"/>
                <w:szCs w:val="21"/>
              </w:rPr>
              <w:t>6</w:t>
            </w:r>
            <w:r>
              <w:rPr>
                <w:rFonts w:ascii="宋体" w:hAnsi="宋体" w:hint="eastAsia"/>
                <w:szCs w:val="21"/>
              </w:rPr>
              <w:t>）</w:t>
            </w:r>
            <w:r>
              <w:rPr>
                <w:rFonts w:ascii="宋体" w:hAnsi="宋体"/>
                <w:szCs w:val="21"/>
              </w:rPr>
              <w:t>含钢管、型钢的主材价值</w:t>
            </w:r>
            <w:r>
              <w:rPr>
                <w:rFonts w:ascii="宋体" w:hAnsi="宋体" w:hint="eastAsia"/>
                <w:szCs w:val="21"/>
              </w:rPr>
              <w:t>(7)</w:t>
            </w:r>
            <w:r>
              <w:rPr>
                <w:rFonts w:ascii="宋体" w:hAnsi="宋体"/>
                <w:szCs w:val="21"/>
              </w:rPr>
              <w:t>各种规格、型号、尺寸的盘、箱、柜的安装。</w:t>
            </w: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rPr>
              <w:t>电气安装按照防爆标准安装，含安装防爆材料。</w:t>
            </w:r>
          </w:p>
        </w:tc>
      </w:tr>
      <w:tr w:rsidR="001B7DD2">
        <w:trPr>
          <w:gridAfter w:val="1"/>
          <w:wAfter w:w="35" w:type="dxa"/>
          <w:trHeight w:val="1320"/>
        </w:trPr>
        <w:tc>
          <w:tcPr>
            <w:tcW w:w="639" w:type="dxa"/>
            <w:tcBorders>
              <w:top w:val="nil"/>
              <w:left w:val="single" w:sz="4" w:space="0" w:color="auto"/>
              <w:bottom w:val="nil"/>
              <w:right w:val="single" w:sz="4" w:space="0" w:color="auto"/>
            </w:tcBorders>
            <w:vAlign w:val="center"/>
          </w:tcPr>
          <w:p w:rsidR="001B7DD2" w:rsidRDefault="00B30D67">
            <w:pPr>
              <w:widowControl/>
              <w:jc w:val="center"/>
              <w:rPr>
                <w:kern w:val="0"/>
                <w:szCs w:val="21"/>
              </w:rPr>
            </w:pPr>
            <w:r>
              <w:rPr>
                <w:rFonts w:hint="eastAsia"/>
                <w:kern w:val="0"/>
                <w:szCs w:val="21"/>
              </w:rPr>
              <w:t>10</w:t>
            </w:r>
          </w:p>
        </w:tc>
        <w:tc>
          <w:tcPr>
            <w:tcW w:w="1040" w:type="dxa"/>
            <w:tcBorders>
              <w:top w:val="nil"/>
              <w:left w:val="nil"/>
              <w:bottom w:val="nil"/>
              <w:right w:val="single" w:sz="4" w:space="0" w:color="auto"/>
            </w:tcBorders>
            <w:vAlign w:val="center"/>
          </w:tcPr>
          <w:p w:rsidR="001B7DD2" w:rsidRDefault="00B30D67">
            <w:pPr>
              <w:widowControl/>
              <w:jc w:val="left"/>
              <w:rPr>
                <w:rFonts w:ascii="宋体" w:hAnsi="宋体" w:cs="宋体"/>
                <w:kern w:val="0"/>
                <w:sz w:val="22"/>
              </w:rPr>
            </w:pPr>
            <w:r>
              <w:rPr>
                <w:rFonts w:ascii="宋体" w:hAnsi="宋体" w:hint="eastAsia"/>
                <w:szCs w:val="21"/>
              </w:rPr>
              <w:t>自动化仪表</w:t>
            </w:r>
          </w:p>
        </w:tc>
        <w:tc>
          <w:tcPr>
            <w:tcW w:w="580" w:type="dxa"/>
            <w:tcBorders>
              <w:top w:val="nil"/>
              <w:left w:val="nil"/>
              <w:bottom w:val="nil"/>
              <w:right w:val="single" w:sz="4" w:space="0" w:color="auto"/>
            </w:tcBorders>
            <w:vAlign w:val="center"/>
          </w:tcPr>
          <w:p w:rsidR="001B7DD2" w:rsidRDefault="00B30D67">
            <w:pPr>
              <w:widowControl/>
              <w:jc w:val="center"/>
              <w:rPr>
                <w:rFonts w:ascii="宋体" w:hAnsi="宋体" w:cs="宋体"/>
                <w:kern w:val="0"/>
                <w:sz w:val="22"/>
              </w:rPr>
            </w:pPr>
            <w:r>
              <w:rPr>
                <w:rFonts w:ascii="宋体" w:hAnsi="宋体" w:cs="宋体" w:hint="eastAsia"/>
                <w:kern w:val="0"/>
                <w:sz w:val="22"/>
              </w:rPr>
              <w:t>台</w:t>
            </w:r>
          </w:p>
        </w:tc>
        <w:tc>
          <w:tcPr>
            <w:tcW w:w="4631" w:type="dxa"/>
            <w:tcBorders>
              <w:top w:val="nil"/>
              <w:left w:val="nil"/>
              <w:bottom w:val="nil"/>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按对应的</w:t>
            </w:r>
            <w:proofErr w:type="gramStart"/>
            <w:r>
              <w:rPr>
                <w:rFonts w:ascii="宋体" w:hAnsi="宋体" w:hint="eastAsia"/>
                <w:szCs w:val="21"/>
              </w:rPr>
              <w:t>实际台</w:t>
            </w:r>
            <w:proofErr w:type="gramEnd"/>
            <w:r>
              <w:rPr>
                <w:rFonts w:ascii="宋体" w:hAnsi="宋体"/>
                <w:szCs w:val="21"/>
              </w:rPr>
              <w:t>/</w:t>
            </w:r>
            <w:r>
              <w:rPr>
                <w:rFonts w:ascii="宋体" w:hAnsi="宋体"/>
                <w:szCs w:val="21"/>
              </w:rPr>
              <w:t>套数的安装工程量计算。包括</w:t>
            </w:r>
            <w:r>
              <w:rPr>
                <w:rFonts w:ascii="宋体" w:hAnsi="宋体"/>
                <w:szCs w:val="21"/>
              </w:rPr>
              <w:t>各类变送器、</w:t>
            </w:r>
            <w:r>
              <w:rPr>
                <w:rFonts w:ascii="宋体" w:hAnsi="宋体" w:hint="eastAsia"/>
                <w:szCs w:val="21"/>
              </w:rPr>
              <w:t>压力控制器、</w:t>
            </w:r>
            <w:r>
              <w:rPr>
                <w:rFonts w:ascii="宋体" w:hAnsi="宋体"/>
                <w:szCs w:val="21"/>
              </w:rPr>
              <w:t>气体分析仪</w:t>
            </w:r>
            <w:r>
              <w:rPr>
                <w:rFonts w:ascii="宋体" w:hAnsi="宋体" w:hint="eastAsia"/>
                <w:szCs w:val="21"/>
              </w:rPr>
              <w:t>、</w:t>
            </w:r>
            <w:r>
              <w:rPr>
                <w:rFonts w:ascii="宋体" w:hAnsi="宋体"/>
                <w:szCs w:val="21"/>
              </w:rPr>
              <w:t>窑胴体扫描仪、电耳、固体流量计、监控电视、</w:t>
            </w:r>
            <w:proofErr w:type="gramStart"/>
            <w:r>
              <w:rPr>
                <w:rFonts w:ascii="宋体" w:hAnsi="宋体"/>
                <w:szCs w:val="21"/>
              </w:rPr>
              <w:t>料位计</w:t>
            </w:r>
            <w:proofErr w:type="gramEnd"/>
            <w:r>
              <w:rPr>
                <w:rFonts w:ascii="宋体" w:hAnsi="宋体"/>
                <w:szCs w:val="21"/>
              </w:rPr>
              <w:t>、远传温度计、电接点液位计</w:t>
            </w:r>
            <w:r>
              <w:rPr>
                <w:rFonts w:ascii="宋体" w:hAnsi="宋体" w:hint="eastAsia"/>
                <w:szCs w:val="21"/>
              </w:rPr>
              <w:t>、</w:t>
            </w:r>
            <w:r>
              <w:rPr>
                <w:rFonts w:ascii="宋体" w:hAnsi="宋体"/>
                <w:szCs w:val="21"/>
              </w:rPr>
              <w:t>巡检仪，</w:t>
            </w:r>
            <w:r>
              <w:rPr>
                <w:rFonts w:ascii="宋体" w:hAnsi="宋体" w:hint="eastAsia"/>
                <w:szCs w:val="21"/>
              </w:rPr>
              <w:t>凡</w:t>
            </w:r>
            <w:r>
              <w:rPr>
                <w:rFonts w:ascii="宋体" w:hAnsi="宋体"/>
                <w:szCs w:val="21"/>
              </w:rPr>
              <w:t>一拖二、一拖三等</w:t>
            </w:r>
            <w:r>
              <w:rPr>
                <w:rFonts w:ascii="宋体" w:hAnsi="宋体" w:hint="eastAsia"/>
                <w:szCs w:val="21"/>
              </w:rPr>
              <w:t>及各类称重装置</w:t>
            </w:r>
            <w:r>
              <w:rPr>
                <w:rFonts w:ascii="宋体" w:hAnsi="宋体"/>
                <w:szCs w:val="21"/>
              </w:rPr>
              <w:t>均</w:t>
            </w:r>
            <w:r>
              <w:rPr>
                <w:rFonts w:ascii="宋体" w:hAnsi="宋体" w:hint="eastAsia"/>
                <w:szCs w:val="21"/>
              </w:rPr>
              <w:t>按整体以</w:t>
            </w:r>
            <w:r>
              <w:rPr>
                <w:rFonts w:ascii="宋体" w:hAnsi="宋体"/>
                <w:szCs w:val="21"/>
              </w:rPr>
              <w:t>套数计，</w:t>
            </w:r>
            <w:r>
              <w:rPr>
                <w:rFonts w:ascii="宋体" w:hAnsi="宋体" w:hint="eastAsia"/>
                <w:szCs w:val="21"/>
              </w:rPr>
              <w:t>附属控制柜（符合本《计量规则》中“电控、自控设备”的“工程量计算规则”）另计。</w:t>
            </w:r>
          </w:p>
        </w:tc>
        <w:tc>
          <w:tcPr>
            <w:tcW w:w="2950" w:type="dxa"/>
            <w:tcBorders>
              <w:top w:val="nil"/>
              <w:left w:val="nil"/>
              <w:bottom w:val="nil"/>
              <w:right w:val="single" w:sz="4" w:space="0" w:color="auto"/>
            </w:tcBorders>
            <w:vAlign w:val="center"/>
          </w:tcPr>
          <w:p w:rsidR="001B7DD2" w:rsidRDefault="00B30D67">
            <w:pPr>
              <w:widowControl/>
              <w:jc w:val="left"/>
              <w:rPr>
                <w:rFonts w:ascii="宋体" w:hAnsi="宋体" w:cs="宋体"/>
                <w:kern w:val="0"/>
                <w:sz w:val="20"/>
              </w:rPr>
            </w:pPr>
            <w:r>
              <w:rPr>
                <w:rFonts w:ascii="宋体" w:hAnsi="宋体" w:hint="eastAsia"/>
                <w:szCs w:val="21"/>
              </w:rPr>
              <w:t>按规范和设计要求完成图纸全部工作内容。工作内容包括（</w:t>
            </w:r>
            <w:r>
              <w:rPr>
                <w:rFonts w:ascii="宋体" w:hAnsi="宋体" w:hint="eastAsia"/>
                <w:szCs w:val="21"/>
              </w:rPr>
              <w:t>1</w:t>
            </w:r>
            <w:r>
              <w:rPr>
                <w:rFonts w:ascii="宋体" w:hAnsi="宋体" w:hint="eastAsia"/>
                <w:szCs w:val="21"/>
              </w:rPr>
              <w:t>）仪表及仪表附件的安装、脱脂、研磨（</w:t>
            </w:r>
            <w:r>
              <w:rPr>
                <w:rFonts w:ascii="宋体" w:hAnsi="宋体" w:hint="eastAsia"/>
                <w:szCs w:val="21"/>
              </w:rPr>
              <w:t>2</w:t>
            </w:r>
            <w:r>
              <w:rPr>
                <w:rFonts w:ascii="宋体" w:hAnsi="宋体" w:hint="eastAsia"/>
                <w:szCs w:val="21"/>
              </w:rPr>
              <w:t>）仪表设备用的各种气、液体管路敷设、主材（含管道、管件、阀门等）（</w:t>
            </w:r>
            <w:r>
              <w:rPr>
                <w:rFonts w:ascii="宋体" w:hAnsi="宋体" w:hint="eastAsia"/>
                <w:szCs w:val="21"/>
              </w:rPr>
              <w:t>3</w:t>
            </w:r>
            <w:r>
              <w:rPr>
                <w:rFonts w:ascii="宋体" w:hAnsi="宋体" w:hint="eastAsia"/>
                <w:szCs w:val="21"/>
              </w:rPr>
              <w:t>）支架的制作安装、主材、除锈（综合各种除锈方式）、</w:t>
            </w:r>
            <w:r>
              <w:rPr>
                <w:rFonts w:ascii="宋体" w:hAnsi="宋体"/>
                <w:szCs w:val="21"/>
              </w:rPr>
              <w:t>刷漆</w:t>
            </w:r>
            <w:r>
              <w:rPr>
                <w:rFonts w:ascii="宋体" w:hAnsi="宋体" w:hint="eastAsia"/>
                <w:szCs w:val="21"/>
              </w:rPr>
              <w:t>、涂料（不分漆、涂料的种类）（</w:t>
            </w:r>
            <w:r>
              <w:rPr>
                <w:rFonts w:ascii="宋体" w:hAnsi="宋体" w:hint="eastAsia"/>
                <w:szCs w:val="21"/>
              </w:rPr>
              <w:t>4</w:t>
            </w:r>
            <w:r>
              <w:rPr>
                <w:rFonts w:ascii="宋体" w:hAnsi="宋体" w:hint="eastAsia"/>
                <w:szCs w:val="21"/>
              </w:rPr>
              <w:t>）调试。（</w:t>
            </w:r>
            <w:r>
              <w:rPr>
                <w:rFonts w:ascii="宋体" w:hAnsi="宋体" w:hint="eastAsia"/>
                <w:szCs w:val="21"/>
              </w:rPr>
              <w:t>5</w:t>
            </w:r>
            <w:r>
              <w:rPr>
                <w:rFonts w:ascii="宋体" w:hAnsi="宋体" w:hint="eastAsia"/>
                <w:szCs w:val="21"/>
              </w:rPr>
              <w:t>）闪</w:t>
            </w:r>
            <w:r>
              <w:rPr>
                <w:rFonts w:ascii="宋体" w:hAnsi="宋体" w:hint="eastAsia"/>
                <w:szCs w:val="21"/>
              </w:rPr>
              <w:t>光报警器、数字显示仪、热电偶、热电阻、</w:t>
            </w:r>
            <w:proofErr w:type="gramStart"/>
            <w:r>
              <w:rPr>
                <w:rFonts w:ascii="宋体" w:hAnsi="宋体" w:hint="eastAsia"/>
                <w:szCs w:val="21"/>
              </w:rPr>
              <w:t>料位开关</w:t>
            </w:r>
            <w:proofErr w:type="gramEnd"/>
            <w:r>
              <w:rPr>
                <w:rFonts w:ascii="宋体" w:hAnsi="宋体" w:hint="eastAsia"/>
                <w:szCs w:val="21"/>
              </w:rPr>
              <w:t>、水位计、接线盒、就地显示压力</w:t>
            </w:r>
            <w:r>
              <w:rPr>
                <w:rFonts w:ascii="宋体" w:hAnsi="宋体" w:hint="eastAsia"/>
                <w:szCs w:val="21"/>
              </w:rPr>
              <w:lastRenderedPageBreak/>
              <w:t>表、就地显示温度计等安装费；（</w:t>
            </w:r>
            <w:r>
              <w:rPr>
                <w:rFonts w:ascii="宋体" w:hAnsi="宋体" w:hint="eastAsia"/>
                <w:szCs w:val="21"/>
              </w:rPr>
              <w:t>6</w:t>
            </w:r>
            <w:r>
              <w:rPr>
                <w:rFonts w:ascii="宋体" w:hAnsi="宋体" w:hint="eastAsia"/>
                <w:szCs w:val="21"/>
              </w:rPr>
              <w:t>）各种仪表检测、校验费。（</w:t>
            </w:r>
            <w:r>
              <w:rPr>
                <w:rFonts w:ascii="宋体" w:hAnsi="宋体" w:hint="eastAsia"/>
                <w:szCs w:val="21"/>
              </w:rPr>
              <w:t>7</w:t>
            </w:r>
            <w:r>
              <w:rPr>
                <w:rFonts w:ascii="宋体" w:hAnsi="宋体" w:hint="eastAsia"/>
                <w:szCs w:val="21"/>
              </w:rPr>
              <w:t>）配合机械单机、联机调试；（</w:t>
            </w:r>
            <w:r>
              <w:rPr>
                <w:rFonts w:ascii="宋体" w:hAnsi="宋体" w:hint="eastAsia"/>
                <w:szCs w:val="21"/>
              </w:rPr>
              <w:t>8</w:t>
            </w:r>
            <w:r>
              <w:rPr>
                <w:rFonts w:ascii="宋体" w:hAnsi="宋体" w:hint="eastAsia"/>
                <w:szCs w:val="21"/>
              </w:rPr>
              <w:t>）拉绳开关、跑偏开关、速度开关、旋转探测仪的安装、调试；（</w:t>
            </w:r>
            <w:r>
              <w:rPr>
                <w:rFonts w:ascii="宋体" w:hAnsi="宋体" w:hint="eastAsia"/>
                <w:szCs w:val="21"/>
              </w:rPr>
              <w:t>9</w:t>
            </w:r>
            <w:r>
              <w:rPr>
                <w:rFonts w:ascii="宋体" w:hAnsi="宋体" w:hint="eastAsia"/>
                <w:szCs w:val="21"/>
              </w:rPr>
              <w:t>）火灾报警系统安装。等全部内容</w:t>
            </w:r>
            <w:r>
              <w:rPr>
                <w:rFonts w:ascii="宋体" w:hAnsi="宋体" w:hint="eastAsia"/>
                <w:szCs w:val="21"/>
              </w:rPr>
              <w:t>.</w:t>
            </w: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rPr>
              <w:t>电气安装按照防爆标准安装，含安装防爆材料。</w:t>
            </w:r>
          </w:p>
        </w:tc>
      </w:tr>
    </w:tbl>
    <w:p w:rsidR="001B7DD2" w:rsidRDefault="001B7DD2">
      <w:pPr>
        <w:spacing w:line="360" w:lineRule="auto"/>
        <w:rPr>
          <w:rFonts w:ascii="宋体" w:eastAsia="宋体" w:hAnsi="宋体" w:cs="Times New Roman"/>
          <w:b/>
          <w:sz w:val="28"/>
          <w:szCs w:val="28"/>
        </w:rPr>
      </w:pPr>
    </w:p>
    <w:p w:rsidR="001B7DD2" w:rsidRDefault="001B7DD2">
      <w:pPr>
        <w:spacing w:line="360" w:lineRule="auto"/>
        <w:rPr>
          <w:rFonts w:ascii="宋体" w:eastAsia="宋体" w:hAnsi="宋体" w:cs="Times New Roman"/>
          <w:b/>
          <w:sz w:val="28"/>
          <w:szCs w:val="28"/>
        </w:rPr>
      </w:pPr>
    </w:p>
    <w:p w:rsidR="001B7DD2" w:rsidRDefault="001B7DD2">
      <w:pPr>
        <w:spacing w:line="360" w:lineRule="auto"/>
        <w:rPr>
          <w:rFonts w:ascii="宋体" w:eastAsia="宋体" w:hAnsi="宋体" w:cs="Times New Roman"/>
          <w:b/>
          <w:sz w:val="28"/>
          <w:szCs w:val="28"/>
        </w:rPr>
      </w:pPr>
    </w:p>
    <w:p w:rsidR="001B7DD2" w:rsidRDefault="001B7DD2">
      <w:pPr>
        <w:spacing w:line="360" w:lineRule="auto"/>
        <w:rPr>
          <w:rFonts w:ascii="宋体" w:eastAsia="宋体" w:hAnsi="宋体" w:cs="Times New Roman"/>
          <w:b/>
          <w:sz w:val="28"/>
          <w:szCs w:val="28"/>
        </w:rPr>
      </w:pPr>
    </w:p>
    <w:p w:rsidR="001B7DD2" w:rsidRDefault="00B30D67">
      <w:pPr>
        <w:spacing w:line="360" w:lineRule="auto"/>
        <w:rPr>
          <w:rFonts w:ascii="宋体" w:eastAsia="宋体" w:hAnsi="宋体" w:cs="Times New Roman"/>
          <w:b/>
          <w:sz w:val="28"/>
          <w:szCs w:val="28"/>
        </w:rPr>
      </w:pPr>
      <w:r>
        <w:rPr>
          <w:rFonts w:ascii="宋体" w:eastAsia="宋体" w:hAnsi="宋体" w:cs="Times New Roman" w:hint="eastAsia"/>
          <w:b/>
          <w:sz w:val="28"/>
          <w:szCs w:val="28"/>
        </w:rPr>
        <w:t>3</w:t>
      </w:r>
      <w:r>
        <w:rPr>
          <w:rFonts w:ascii="宋体" w:eastAsia="宋体" w:hAnsi="宋体" w:cs="Times New Roman" w:hint="eastAsia"/>
          <w:b/>
          <w:sz w:val="28"/>
          <w:szCs w:val="28"/>
        </w:rPr>
        <w:t>、技术标部分格式</w:t>
      </w:r>
    </w:p>
    <w:p w:rsidR="001B7DD2" w:rsidRDefault="001B7DD2">
      <w:pPr>
        <w:spacing w:line="360" w:lineRule="auto"/>
        <w:jc w:val="center"/>
        <w:rPr>
          <w:rFonts w:ascii="宋体" w:eastAsia="宋体" w:hAnsi="宋体" w:cs="Times New Roman"/>
          <w:b/>
          <w:sz w:val="84"/>
          <w:szCs w:val="24"/>
        </w:rPr>
      </w:pPr>
    </w:p>
    <w:p w:rsidR="001B7DD2" w:rsidRDefault="00B30D67">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1B7DD2" w:rsidRDefault="001B7DD2">
      <w:pPr>
        <w:spacing w:line="360" w:lineRule="auto"/>
        <w:ind w:firstLine="721"/>
        <w:rPr>
          <w:rFonts w:ascii="宋体" w:eastAsia="宋体" w:hAnsi="宋体" w:cs="Times New Roman"/>
          <w:b/>
          <w:sz w:val="36"/>
          <w:szCs w:val="24"/>
        </w:rPr>
      </w:pPr>
    </w:p>
    <w:p w:rsidR="001B7DD2" w:rsidRDefault="001B7DD2">
      <w:pPr>
        <w:spacing w:line="360" w:lineRule="auto"/>
        <w:ind w:firstLine="721"/>
        <w:rPr>
          <w:rFonts w:ascii="宋体" w:eastAsia="宋体" w:hAnsi="宋体" w:cs="Times New Roman"/>
          <w:b/>
          <w:sz w:val="36"/>
          <w:szCs w:val="24"/>
        </w:rPr>
      </w:pPr>
    </w:p>
    <w:p w:rsidR="001B7DD2" w:rsidRDefault="001B7DD2">
      <w:pPr>
        <w:spacing w:line="360" w:lineRule="auto"/>
        <w:ind w:firstLine="721"/>
        <w:rPr>
          <w:rFonts w:ascii="宋体" w:eastAsia="宋体" w:hAnsi="宋体" w:cs="Times New Roman"/>
          <w:b/>
          <w:sz w:val="36"/>
          <w:szCs w:val="24"/>
        </w:rPr>
      </w:pPr>
    </w:p>
    <w:p w:rsidR="001B7DD2" w:rsidRDefault="00B30D67">
      <w:pPr>
        <w:spacing w:line="360" w:lineRule="auto"/>
        <w:ind w:leftChars="34" w:left="2059" w:hangingChars="550" w:hanging="1988"/>
        <w:rPr>
          <w:rFonts w:ascii="宋体" w:eastAsia="宋体" w:hAnsi="宋体" w:cs="Times New Roman"/>
          <w:b/>
          <w:sz w:val="32"/>
          <w:szCs w:val="32"/>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水泥窑协同处置一般固体废弃物储存、输送设备安装项目</w:t>
      </w:r>
    </w:p>
    <w:p w:rsidR="001B7DD2" w:rsidRDefault="001B7DD2">
      <w:pPr>
        <w:spacing w:line="360" w:lineRule="auto"/>
        <w:ind w:leftChars="68" w:left="1910" w:hangingChars="550" w:hanging="1767"/>
        <w:rPr>
          <w:rFonts w:ascii="宋体" w:eastAsia="宋体" w:hAnsi="宋体" w:cs="Times New Roman"/>
          <w:b/>
          <w:sz w:val="32"/>
          <w:szCs w:val="32"/>
          <w:u w:val="single"/>
        </w:rPr>
      </w:pPr>
    </w:p>
    <w:p w:rsidR="001B7DD2" w:rsidRDefault="00B30D67">
      <w:pPr>
        <w:spacing w:line="360" w:lineRule="auto"/>
        <w:ind w:leftChars="86" w:left="1804" w:hangingChars="449" w:hanging="1623"/>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技术标部分</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1B7DD2" w:rsidRDefault="001B7DD2">
      <w:pPr>
        <w:spacing w:line="360" w:lineRule="auto"/>
        <w:jc w:val="left"/>
        <w:rPr>
          <w:rFonts w:ascii="宋体" w:eastAsia="宋体" w:hAnsi="宋体" w:cs="Times New Roman"/>
          <w:b/>
          <w:sz w:val="36"/>
          <w:szCs w:val="24"/>
        </w:rPr>
      </w:pPr>
    </w:p>
    <w:p w:rsidR="001B7DD2" w:rsidRDefault="00B30D67">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1B7DD2" w:rsidRDefault="001B7DD2">
      <w:pPr>
        <w:spacing w:line="360" w:lineRule="auto"/>
        <w:jc w:val="left"/>
        <w:rPr>
          <w:rFonts w:ascii="宋体" w:eastAsia="宋体" w:hAnsi="宋体" w:cs="Times New Roman"/>
          <w:b/>
          <w:sz w:val="36"/>
          <w:szCs w:val="24"/>
          <w:u w:val="single"/>
        </w:rPr>
      </w:pPr>
    </w:p>
    <w:p w:rsidR="001B7DD2" w:rsidRDefault="001B7DD2">
      <w:pPr>
        <w:spacing w:line="360" w:lineRule="auto"/>
        <w:rPr>
          <w:rFonts w:ascii="宋体" w:eastAsia="宋体" w:hAnsi="宋体" w:cs="Times New Roman"/>
          <w:sz w:val="30"/>
          <w:szCs w:val="24"/>
        </w:rPr>
      </w:pPr>
    </w:p>
    <w:p w:rsidR="001B7DD2" w:rsidRDefault="00B30D67">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hint="eastAsia"/>
          <w:sz w:val="30"/>
          <w:szCs w:val="24"/>
        </w:rPr>
        <w:t xml:space="preserve">   20</w:t>
      </w:r>
      <w:r>
        <w:rPr>
          <w:rFonts w:ascii="宋体" w:eastAsia="宋体" w:hAnsi="宋体" w:cs="Times New Roman"/>
          <w:sz w:val="30"/>
          <w:szCs w:val="24"/>
        </w:rPr>
        <w:t>21</w:t>
      </w:r>
      <w:r>
        <w:rPr>
          <w:rFonts w:ascii="宋体" w:eastAsia="宋体" w:hAnsi="宋体" w:cs="Times New Roman" w:hint="eastAsia"/>
          <w:sz w:val="30"/>
          <w:szCs w:val="24"/>
        </w:rPr>
        <w:t>年</w:t>
      </w:r>
      <w:r>
        <w:rPr>
          <w:rFonts w:ascii="宋体" w:eastAsia="宋体" w:hAnsi="宋体" w:cs="Times New Roman" w:hint="eastAsia"/>
          <w:sz w:val="30"/>
          <w:szCs w:val="24"/>
        </w:rPr>
        <w:t xml:space="preserve">  </w:t>
      </w:r>
      <w:r>
        <w:rPr>
          <w:rFonts w:ascii="宋体" w:eastAsia="宋体" w:hAnsi="宋体" w:cs="Times New Roman" w:hint="eastAsia"/>
          <w:sz w:val="30"/>
          <w:szCs w:val="24"/>
        </w:rPr>
        <w:t>月</w:t>
      </w:r>
      <w:r>
        <w:rPr>
          <w:rFonts w:ascii="宋体" w:eastAsia="宋体" w:hAnsi="宋体" w:cs="Times New Roman" w:hint="eastAsia"/>
          <w:sz w:val="30"/>
          <w:szCs w:val="24"/>
        </w:rPr>
        <w:t xml:space="preserve">  </w:t>
      </w:r>
      <w:r>
        <w:rPr>
          <w:rFonts w:ascii="宋体" w:eastAsia="宋体" w:hAnsi="宋体" w:cs="Times New Roman" w:hint="eastAsia"/>
          <w:sz w:val="30"/>
          <w:szCs w:val="24"/>
        </w:rPr>
        <w:t>日</w:t>
      </w:r>
    </w:p>
    <w:p w:rsidR="001B7DD2" w:rsidRDefault="00B30D67">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rsidR="001B7DD2" w:rsidRDefault="00B30D67">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rsidR="001B7DD2" w:rsidRDefault="00B30D67">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工程项目主要技术措施、施工方案、施工进度及工期</w:t>
      </w:r>
    </w:p>
    <w:p w:rsidR="001B7DD2" w:rsidRDefault="00B30D67">
      <w:pPr>
        <w:spacing w:line="360" w:lineRule="auto"/>
        <w:rPr>
          <w:rFonts w:ascii="黑体" w:eastAsia="黑体" w:hAnsi="Times New Roman" w:cs="Times New Roman"/>
          <w:b/>
          <w:sz w:val="28"/>
          <w:szCs w:val="28"/>
        </w:rPr>
      </w:pPr>
      <w:r>
        <w:rPr>
          <w:rFonts w:ascii="Times New Roman" w:eastAsia="宋体" w:hAnsi="Times New Roman" w:cs="Times New Roman" w:hint="eastAsia"/>
          <w:b/>
          <w:sz w:val="28"/>
          <w:szCs w:val="28"/>
        </w:rPr>
        <w:t>招标文件第</w:t>
      </w:r>
      <w:r>
        <w:rPr>
          <w:rFonts w:ascii="Times New Roman" w:eastAsia="宋体" w:hAnsi="Times New Roman" w:cs="Times New Roman"/>
          <w:b/>
          <w:sz w:val="28"/>
          <w:szCs w:val="28"/>
        </w:rPr>
        <w:t>8</w:t>
      </w:r>
      <w:r>
        <w:rPr>
          <w:rFonts w:ascii="Times New Roman" w:eastAsia="宋体" w:hAnsi="Times New Roman" w:cs="Times New Roman" w:hint="eastAsia"/>
          <w:b/>
          <w:sz w:val="28"/>
          <w:szCs w:val="28"/>
        </w:rPr>
        <w:t>项安全管理协议内要求附的资料</w:t>
      </w:r>
    </w:p>
    <w:p w:rsidR="001B7DD2" w:rsidRDefault="00B30D67">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w:t>
      </w:r>
      <w:r>
        <w:rPr>
          <w:rFonts w:ascii="宋体" w:eastAsia="宋体" w:hAnsi="宋体" w:cs="Times New Roman"/>
          <w:b/>
          <w:sz w:val="28"/>
          <w:szCs w:val="28"/>
        </w:rPr>
        <w:t>合同格式</w:t>
      </w:r>
    </w:p>
    <w:p w:rsidR="001B7DD2" w:rsidRDefault="00B30D67">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rsidR="001B7DD2" w:rsidRDefault="001B7DD2">
      <w:pPr>
        <w:spacing w:line="360" w:lineRule="auto"/>
        <w:rPr>
          <w:rFonts w:ascii="宋体" w:eastAsia="宋体" w:hAnsi="Calibri" w:cs="Times New Roman"/>
          <w:kern w:val="0"/>
          <w:sz w:val="24"/>
          <w:szCs w:val="24"/>
        </w:rPr>
      </w:pPr>
    </w:p>
    <w:p w:rsidR="001B7DD2" w:rsidRDefault="00B30D67">
      <w:pPr>
        <w:spacing w:line="500" w:lineRule="exact"/>
        <w:jc w:val="center"/>
        <w:rPr>
          <w:rFonts w:ascii="宋体" w:hAnsi="宋体"/>
          <w:b/>
          <w:sz w:val="36"/>
          <w:szCs w:val="36"/>
        </w:rPr>
      </w:pPr>
      <w:r>
        <w:rPr>
          <w:rFonts w:ascii="宋体" w:hAnsi="宋体" w:hint="eastAsia"/>
          <w:sz w:val="28"/>
        </w:rPr>
        <w:t xml:space="preserve">                               </w:t>
      </w:r>
      <w:r>
        <w:rPr>
          <w:rFonts w:ascii="宋体" w:hAnsi="宋体" w:hint="eastAsia"/>
          <w:sz w:val="36"/>
          <w:szCs w:val="36"/>
        </w:rPr>
        <w:t xml:space="preserve">  </w:t>
      </w:r>
      <w:r>
        <w:rPr>
          <w:rFonts w:ascii="宋体" w:hAnsi="宋体" w:hint="eastAsia"/>
          <w:b/>
          <w:sz w:val="36"/>
          <w:szCs w:val="36"/>
        </w:rPr>
        <w:t xml:space="preserve"> </w:t>
      </w:r>
    </w:p>
    <w:p w:rsidR="001B7DD2" w:rsidRDefault="001B7DD2">
      <w:pPr>
        <w:spacing w:line="500" w:lineRule="exact"/>
        <w:jc w:val="center"/>
        <w:rPr>
          <w:rFonts w:ascii="宋体" w:hAnsi="宋体"/>
          <w:b/>
          <w:sz w:val="24"/>
        </w:rPr>
      </w:pPr>
    </w:p>
    <w:p w:rsidR="001B7DD2" w:rsidRDefault="001B7DD2">
      <w:pPr>
        <w:spacing w:line="500" w:lineRule="exact"/>
        <w:jc w:val="center"/>
        <w:rPr>
          <w:rFonts w:ascii="宋体" w:hAnsi="宋体"/>
          <w:b/>
          <w:sz w:val="36"/>
          <w:szCs w:val="36"/>
        </w:rPr>
      </w:pPr>
    </w:p>
    <w:p w:rsidR="001B7DD2" w:rsidRDefault="00B30D67">
      <w:pPr>
        <w:spacing w:line="500" w:lineRule="exact"/>
        <w:jc w:val="center"/>
        <w:rPr>
          <w:rFonts w:ascii="宋体" w:hAnsi="宋体"/>
          <w:b/>
          <w:sz w:val="32"/>
          <w:szCs w:val="32"/>
        </w:rPr>
      </w:pPr>
      <w:r>
        <w:rPr>
          <w:rFonts w:ascii="宋体" w:hAnsi="宋体" w:hint="eastAsia"/>
          <w:b/>
          <w:sz w:val="32"/>
          <w:szCs w:val="32"/>
        </w:rPr>
        <w:t xml:space="preserve"> </w:t>
      </w:r>
      <w:r>
        <w:rPr>
          <w:rFonts w:ascii="宋体" w:hAnsi="宋体" w:hint="eastAsia"/>
          <w:b/>
          <w:sz w:val="32"/>
          <w:szCs w:val="32"/>
          <w:u w:val="single"/>
        </w:rPr>
        <w:t xml:space="preserve">                      </w:t>
      </w:r>
      <w:r>
        <w:rPr>
          <w:rFonts w:ascii="宋体" w:hAnsi="宋体" w:hint="eastAsia"/>
          <w:b/>
          <w:sz w:val="32"/>
          <w:szCs w:val="32"/>
        </w:rPr>
        <w:t>公司</w:t>
      </w:r>
    </w:p>
    <w:p w:rsidR="001B7DD2" w:rsidRDefault="001B7DD2">
      <w:pPr>
        <w:spacing w:line="500" w:lineRule="exact"/>
        <w:rPr>
          <w:rFonts w:ascii="宋体" w:hAnsi="宋体"/>
          <w:b/>
          <w:sz w:val="32"/>
          <w:szCs w:val="32"/>
        </w:rPr>
      </w:pPr>
    </w:p>
    <w:p w:rsidR="001B7DD2" w:rsidRDefault="00B30D67">
      <w:pPr>
        <w:spacing w:line="500" w:lineRule="exact"/>
        <w:jc w:val="center"/>
        <w:rPr>
          <w:rFonts w:ascii="宋体" w:hAnsi="宋体"/>
          <w:b/>
          <w:sz w:val="32"/>
          <w:szCs w:val="32"/>
        </w:rPr>
      </w:pPr>
      <w:r>
        <w:rPr>
          <w:rFonts w:ascii="宋体" w:hAnsi="宋体" w:hint="eastAsia"/>
          <w:b/>
          <w:sz w:val="32"/>
          <w:szCs w:val="32"/>
        </w:rPr>
        <w:t xml:space="preserve"> </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设备安装合同</w:t>
      </w:r>
    </w:p>
    <w:p w:rsidR="001B7DD2" w:rsidRDefault="00B30D67">
      <w:pPr>
        <w:spacing w:line="500" w:lineRule="exact"/>
        <w:jc w:val="center"/>
        <w:rPr>
          <w:rFonts w:ascii="宋体" w:hAnsi="宋体"/>
          <w:b/>
          <w:sz w:val="32"/>
          <w:szCs w:val="32"/>
        </w:rPr>
      </w:pPr>
      <w:r>
        <w:rPr>
          <w:rFonts w:ascii="宋体" w:hAnsi="宋体" w:hint="eastAsia"/>
          <w:b/>
          <w:sz w:val="32"/>
          <w:szCs w:val="32"/>
        </w:rPr>
        <w:t>（示范文本）</w:t>
      </w:r>
    </w:p>
    <w:p w:rsidR="001B7DD2" w:rsidRDefault="001B7DD2">
      <w:pPr>
        <w:spacing w:line="500" w:lineRule="exact"/>
        <w:jc w:val="center"/>
        <w:rPr>
          <w:rFonts w:ascii="宋体" w:hAnsi="宋体"/>
          <w:b/>
          <w:sz w:val="36"/>
        </w:rPr>
      </w:pPr>
    </w:p>
    <w:p w:rsidR="001B7DD2" w:rsidRDefault="001B7DD2">
      <w:pPr>
        <w:spacing w:line="500" w:lineRule="exact"/>
        <w:rPr>
          <w:rFonts w:ascii="宋体" w:hAnsi="宋体"/>
          <w:b/>
          <w:sz w:val="52"/>
        </w:rPr>
      </w:pPr>
    </w:p>
    <w:p w:rsidR="001B7DD2" w:rsidRDefault="001B7DD2">
      <w:pPr>
        <w:spacing w:line="500" w:lineRule="exact"/>
        <w:rPr>
          <w:rFonts w:ascii="宋体" w:hAnsi="宋体"/>
          <w:b/>
          <w:sz w:val="52"/>
        </w:rPr>
      </w:pPr>
    </w:p>
    <w:p w:rsidR="001B7DD2" w:rsidRDefault="001B7DD2">
      <w:pPr>
        <w:spacing w:line="500" w:lineRule="exact"/>
        <w:rPr>
          <w:rFonts w:ascii="宋体" w:hAnsi="宋体"/>
          <w:b/>
          <w:sz w:val="52"/>
        </w:rPr>
      </w:pPr>
    </w:p>
    <w:p w:rsidR="001B7DD2" w:rsidRDefault="001B7DD2">
      <w:pPr>
        <w:spacing w:line="500" w:lineRule="exact"/>
        <w:rPr>
          <w:rFonts w:ascii="宋体" w:hAnsi="宋体"/>
          <w:sz w:val="28"/>
        </w:rPr>
      </w:pPr>
    </w:p>
    <w:p w:rsidR="001B7DD2" w:rsidRDefault="001B7DD2">
      <w:pPr>
        <w:spacing w:line="500" w:lineRule="exact"/>
        <w:rPr>
          <w:rFonts w:ascii="宋体" w:hAnsi="宋体"/>
          <w:sz w:val="28"/>
        </w:rPr>
      </w:pPr>
    </w:p>
    <w:p w:rsidR="001B7DD2" w:rsidRDefault="001B7DD2">
      <w:pPr>
        <w:spacing w:line="500" w:lineRule="exact"/>
        <w:rPr>
          <w:rFonts w:ascii="宋体" w:hAnsi="宋体"/>
          <w:sz w:val="28"/>
        </w:rPr>
      </w:pPr>
    </w:p>
    <w:p w:rsidR="001B7DD2" w:rsidRDefault="00B30D67">
      <w:pPr>
        <w:spacing w:line="500" w:lineRule="exact"/>
        <w:ind w:firstLineChars="595" w:firstLine="1904"/>
        <w:rPr>
          <w:rFonts w:ascii="宋体" w:hAnsi="宋体"/>
          <w:b/>
          <w:sz w:val="32"/>
        </w:rPr>
      </w:pPr>
      <w:r>
        <w:rPr>
          <w:rFonts w:ascii="宋体" w:hAnsi="宋体" w:hint="eastAsia"/>
          <w:b/>
          <w:sz w:val="32"/>
        </w:rPr>
        <w:t>甲方：</w:t>
      </w:r>
      <w:r>
        <w:rPr>
          <w:rFonts w:ascii="宋体" w:hAnsi="宋体" w:hint="eastAsia"/>
          <w:b/>
          <w:sz w:val="32"/>
          <w:u w:val="single"/>
        </w:rPr>
        <w:t xml:space="preserve">                           </w:t>
      </w:r>
      <w:r>
        <w:rPr>
          <w:rFonts w:ascii="宋体" w:hAnsi="宋体" w:hint="eastAsia"/>
          <w:b/>
          <w:sz w:val="32"/>
        </w:rPr>
        <w:t xml:space="preserve">           </w:t>
      </w:r>
    </w:p>
    <w:p w:rsidR="001B7DD2" w:rsidRDefault="00B30D67">
      <w:pPr>
        <w:spacing w:line="500" w:lineRule="exact"/>
        <w:ind w:firstLineChars="595" w:firstLine="1904"/>
        <w:rPr>
          <w:rFonts w:ascii="宋体" w:hAnsi="宋体"/>
          <w:b/>
          <w:sz w:val="32"/>
        </w:rPr>
      </w:pPr>
      <w:r>
        <w:rPr>
          <w:rFonts w:ascii="宋体" w:hAnsi="宋体" w:hint="eastAsia"/>
          <w:b/>
          <w:sz w:val="32"/>
        </w:rPr>
        <w:t>乙方：</w:t>
      </w:r>
      <w:r>
        <w:rPr>
          <w:rFonts w:ascii="宋体" w:hAnsi="宋体" w:hint="eastAsia"/>
          <w:b/>
          <w:sz w:val="32"/>
          <w:u w:val="single"/>
        </w:rPr>
        <w:t xml:space="preserve">                           </w:t>
      </w:r>
    </w:p>
    <w:p w:rsidR="001B7DD2" w:rsidRDefault="001B7DD2">
      <w:pPr>
        <w:spacing w:line="500" w:lineRule="exact"/>
        <w:ind w:firstLineChars="890" w:firstLine="2492"/>
        <w:rPr>
          <w:rFonts w:ascii="宋体" w:hAnsi="宋体"/>
          <w:b/>
          <w:sz w:val="28"/>
        </w:rPr>
      </w:pPr>
    </w:p>
    <w:p w:rsidR="001B7DD2" w:rsidRDefault="001B7DD2">
      <w:pPr>
        <w:spacing w:line="500" w:lineRule="exact"/>
        <w:ind w:firstLineChars="890" w:firstLine="2492"/>
        <w:rPr>
          <w:rFonts w:ascii="宋体" w:hAnsi="宋体"/>
          <w:b/>
          <w:sz w:val="28"/>
        </w:rPr>
      </w:pPr>
    </w:p>
    <w:p w:rsidR="001B7DD2" w:rsidRDefault="001B7DD2">
      <w:pPr>
        <w:spacing w:line="500" w:lineRule="exact"/>
        <w:ind w:firstLineChars="890" w:firstLine="2492"/>
        <w:rPr>
          <w:rFonts w:ascii="宋体" w:hAnsi="宋体"/>
          <w:b/>
          <w:sz w:val="28"/>
        </w:rPr>
      </w:pPr>
    </w:p>
    <w:p w:rsidR="001B7DD2" w:rsidRDefault="00B30D67">
      <w:pPr>
        <w:spacing w:line="500" w:lineRule="exact"/>
        <w:ind w:firstLineChars="890" w:firstLine="2492"/>
        <w:rPr>
          <w:rFonts w:ascii="宋体" w:hAnsi="宋体"/>
          <w:b/>
          <w:sz w:val="28"/>
        </w:rPr>
      </w:pPr>
      <w:r>
        <w:rPr>
          <w:rFonts w:ascii="宋体" w:hAnsi="宋体" w:hint="eastAsia"/>
          <w:b/>
          <w:sz w:val="28"/>
        </w:rPr>
        <w:t>签订地点：</w:t>
      </w:r>
      <w:r>
        <w:rPr>
          <w:rFonts w:ascii="宋体" w:hAnsi="宋体" w:hint="eastAsia"/>
          <w:b/>
          <w:sz w:val="30"/>
          <w:u w:val="single"/>
        </w:rPr>
        <w:t xml:space="preserve">                </w:t>
      </w:r>
      <w:r>
        <w:rPr>
          <w:rFonts w:ascii="宋体" w:hAnsi="宋体" w:hint="eastAsia"/>
          <w:b/>
          <w:sz w:val="30"/>
        </w:rPr>
        <w:t xml:space="preserve">  </w:t>
      </w:r>
    </w:p>
    <w:p w:rsidR="001B7DD2" w:rsidRDefault="00B30D67">
      <w:pPr>
        <w:spacing w:line="500" w:lineRule="exact"/>
        <w:ind w:firstLineChars="890" w:firstLine="2492"/>
        <w:rPr>
          <w:rFonts w:ascii="宋体" w:hAnsi="宋体"/>
          <w:b/>
          <w:sz w:val="28"/>
        </w:rPr>
      </w:pPr>
      <w:r>
        <w:rPr>
          <w:rFonts w:ascii="宋体" w:hAnsi="宋体" w:hint="eastAsia"/>
          <w:b/>
          <w:sz w:val="28"/>
        </w:rPr>
        <w:t>签订日期：</w:t>
      </w:r>
      <w:r>
        <w:rPr>
          <w:rFonts w:ascii="宋体" w:hAnsi="宋体" w:hint="eastAsia"/>
          <w:b/>
          <w:sz w:val="28"/>
          <w:u w:val="single"/>
        </w:rPr>
        <w:t xml:space="preserve">     </w:t>
      </w:r>
      <w:r>
        <w:rPr>
          <w:rFonts w:ascii="宋体" w:hAnsi="宋体" w:hint="eastAsia"/>
          <w:b/>
          <w:sz w:val="28"/>
        </w:rPr>
        <w:t>年</w:t>
      </w:r>
      <w:r>
        <w:rPr>
          <w:rFonts w:ascii="宋体" w:hAnsi="宋体" w:hint="eastAsia"/>
          <w:b/>
          <w:sz w:val="28"/>
          <w:u w:val="single"/>
        </w:rPr>
        <w:t xml:space="preserve">   </w:t>
      </w:r>
      <w:r>
        <w:rPr>
          <w:rFonts w:ascii="宋体" w:hAnsi="宋体" w:hint="eastAsia"/>
          <w:b/>
          <w:sz w:val="28"/>
        </w:rPr>
        <w:t>月</w:t>
      </w:r>
      <w:r>
        <w:rPr>
          <w:rFonts w:ascii="宋体" w:hAnsi="宋体" w:hint="eastAsia"/>
          <w:b/>
          <w:i/>
          <w:sz w:val="28"/>
          <w:u w:val="single"/>
        </w:rPr>
        <w:t xml:space="preserve">   </w:t>
      </w:r>
      <w:r>
        <w:rPr>
          <w:rFonts w:ascii="宋体" w:hAnsi="宋体" w:hint="eastAsia"/>
          <w:b/>
          <w:sz w:val="28"/>
        </w:rPr>
        <w:t>日</w:t>
      </w:r>
    </w:p>
    <w:p w:rsidR="001B7DD2" w:rsidRDefault="001B7DD2">
      <w:pPr>
        <w:adjustRightInd w:val="0"/>
        <w:snapToGrid w:val="0"/>
        <w:spacing w:line="500" w:lineRule="exact"/>
        <w:jc w:val="center"/>
        <w:rPr>
          <w:rFonts w:ascii="宋体" w:hAnsi="宋体"/>
          <w:b/>
          <w:sz w:val="32"/>
          <w:szCs w:val="24"/>
        </w:rPr>
      </w:pPr>
    </w:p>
    <w:p w:rsidR="001B7DD2" w:rsidRDefault="001B7DD2">
      <w:pPr>
        <w:adjustRightInd w:val="0"/>
        <w:snapToGrid w:val="0"/>
        <w:spacing w:line="500" w:lineRule="exact"/>
        <w:jc w:val="center"/>
        <w:rPr>
          <w:rFonts w:ascii="宋体" w:hAnsi="宋体"/>
          <w:b/>
          <w:sz w:val="32"/>
          <w:szCs w:val="24"/>
        </w:rPr>
      </w:pPr>
    </w:p>
    <w:p w:rsidR="001B7DD2" w:rsidRDefault="001B7DD2">
      <w:pPr>
        <w:adjustRightInd w:val="0"/>
        <w:snapToGrid w:val="0"/>
        <w:spacing w:line="500" w:lineRule="exact"/>
        <w:jc w:val="center"/>
        <w:rPr>
          <w:rFonts w:ascii="宋体" w:hAnsi="宋体"/>
          <w:b/>
          <w:sz w:val="32"/>
          <w:szCs w:val="24"/>
        </w:rPr>
      </w:pPr>
    </w:p>
    <w:p w:rsidR="001B7DD2" w:rsidRDefault="001B7DD2">
      <w:pPr>
        <w:adjustRightInd w:val="0"/>
        <w:snapToGrid w:val="0"/>
        <w:spacing w:line="500" w:lineRule="exact"/>
        <w:jc w:val="center"/>
        <w:rPr>
          <w:rFonts w:ascii="宋体" w:hAnsi="宋体"/>
          <w:b/>
          <w:sz w:val="32"/>
          <w:szCs w:val="24"/>
        </w:rPr>
      </w:pPr>
    </w:p>
    <w:p w:rsidR="001B7DD2" w:rsidRDefault="00B30D67">
      <w:pPr>
        <w:adjustRightInd w:val="0"/>
        <w:snapToGrid w:val="0"/>
        <w:spacing w:line="500" w:lineRule="exact"/>
        <w:jc w:val="center"/>
        <w:rPr>
          <w:rFonts w:ascii="宋体" w:hAnsi="宋体"/>
          <w:b/>
          <w:sz w:val="32"/>
          <w:szCs w:val="24"/>
        </w:rPr>
      </w:pPr>
      <w:r>
        <w:rPr>
          <w:rFonts w:ascii="宋体" w:hAnsi="宋体" w:hint="eastAsia"/>
          <w:b/>
          <w:sz w:val="32"/>
          <w:szCs w:val="24"/>
        </w:rPr>
        <w:t xml:space="preserve">                     </w:t>
      </w:r>
    </w:p>
    <w:p w:rsidR="001B7DD2" w:rsidRDefault="001B7DD2">
      <w:pPr>
        <w:spacing w:line="500" w:lineRule="exact"/>
        <w:ind w:firstLineChars="245" w:firstLine="588"/>
        <w:jc w:val="left"/>
        <w:rPr>
          <w:rFonts w:ascii="宋体" w:hAnsi="宋体"/>
          <w:b/>
          <w:bCs/>
          <w:sz w:val="24"/>
          <w:szCs w:val="24"/>
        </w:rPr>
      </w:pPr>
    </w:p>
    <w:p w:rsidR="001B7DD2" w:rsidRDefault="001B7DD2">
      <w:pPr>
        <w:spacing w:line="500" w:lineRule="exact"/>
        <w:ind w:firstLineChars="245" w:firstLine="588"/>
        <w:jc w:val="left"/>
        <w:rPr>
          <w:rFonts w:ascii="宋体" w:hAnsi="宋体"/>
          <w:b/>
          <w:bCs/>
          <w:sz w:val="24"/>
          <w:szCs w:val="24"/>
        </w:rPr>
      </w:pPr>
    </w:p>
    <w:p w:rsidR="001B7DD2" w:rsidRDefault="001B7DD2">
      <w:pPr>
        <w:spacing w:line="500" w:lineRule="exact"/>
        <w:ind w:firstLineChars="245" w:firstLine="588"/>
        <w:jc w:val="left"/>
        <w:rPr>
          <w:rFonts w:ascii="宋体" w:hAnsi="宋体"/>
          <w:b/>
          <w:bCs/>
          <w:sz w:val="24"/>
          <w:szCs w:val="24"/>
        </w:rPr>
      </w:pPr>
    </w:p>
    <w:p w:rsidR="001B7DD2" w:rsidRDefault="001B7DD2">
      <w:pPr>
        <w:spacing w:line="500" w:lineRule="exact"/>
        <w:ind w:firstLineChars="245" w:firstLine="588"/>
        <w:jc w:val="left"/>
        <w:rPr>
          <w:rFonts w:ascii="宋体" w:hAnsi="宋体"/>
          <w:b/>
          <w:bCs/>
          <w:sz w:val="24"/>
          <w:szCs w:val="24"/>
        </w:rPr>
      </w:pPr>
    </w:p>
    <w:p w:rsidR="001B7DD2" w:rsidRDefault="00B30D67">
      <w:pPr>
        <w:spacing w:line="500" w:lineRule="exact"/>
        <w:ind w:firstLineChars="245" w:firstLine="588"/>
        <w:jc w:val="left"/>
        <w:rPr>
          <w:rFonts w:ascii="宋体" w:hAnsi="宋体"/>
          <w:b/>
          <w:bCs/>
          <w:sz w:val="24"/>
          <w:szCs w:val="24"/>
        </w:rPr>
      </w:pPr>
      <w:r>
        <w:rPr>
          <w:rFonts w:ascii="宋体" w:hAnsi="宋体" w:hint="eastAsia"/>
          <w:b/>
          <w:bCs/>
          <w:sz w:val="24"/>
          <w:szCs w:val="24"/>
        </w:rPr>
        <w:t>甲方：</w:t>
      </w:r>
    </w:p>
    <w:p w:rsidR="001B7DD2" w:rsidRDefault="001B7DD2">
      <w:pPr>
        <w:spacing w:line="500" w:lineRule="exact"/>
        <w:jc w:val="left"/>
        <w:rPr>
          <w:rFonts w:ascii="宋体" w:hAnsi="宋体"/>
          <w:b/>
          <w:sz w:val="24"/>
          <w:szCs w:val="24"/>
        </w:rPr>
      </w:pPr>
    </w:p>
    <w:p w:rsidR="001B7DD2" w:rsidRDefault="00B30D67">
      <w:pPr>
        <w:spacing w:line="500" w:lineRule="exact"/>
        <w:ind w:firstLineChars="245" w:firstLine="588"/>
        <w:jc w:val="left"/>
        <w:rPr>
          <w:rFonts w:ascii="宋体" w:hAnsi="宋体"/>
          <w:b/>
          <w:sz w:val="24"/>
          <w:szCs w:val="24"/>
        </w:rPr>
      </w:pPr>
      <w:r>
        <w:rPr>
          <w:rFonts w:ascii="宋体" w:hAnsi="宋体" w:hint="eastAsia"/>
          <w:b/>
          <w:sz w:val="24"/>
          <w:szCs w:val="24"/>
        </w:rPr>
        <w:t>乙方：</w:t>
      </w:r>
      <w:r>
        <w:rPr>
          <w:rFonts w:ascii="宋体" w:hAnsi="宋体" w:hint="eastAsia"/>
          <w:b/>
          <w:sz w:val="24"/>
          <w:szCs w:val="24"/>
        </w:rPr>
        <w:t xml:space="preserve"> </w:t>
      </w:r>
    </w:p>
    <w:p w:rsidR="001B7DD2" w:rsidRDefault="001B7DD2">
      <w:pPr>
        <w:spacing w:line="500" w:lineRule="exact"/>
        <w:jc w:val="left"/>
        <w:rPr>
          <w:rFonts w:ascii="宋体" w:hAnsi="宋体"/>
          <w:b/>
          <w:sz w:val="24"/>
          <w:szCs w:val="24"/>
        </w:rPr>
      </w:pPr>
    </w:p>
    <w:p w:rsidR="001B7DD2" w:rsidRDefault="00B30D67">
      <w:pPr>
        <w:spacing w:line="500" w:lineRule="exact"/>
        <w:ind w:firstLine="570"/>
        <w:rPr>
          <w:rFonts w:ascii="宋体" w:hAnsi="宋体"/>
          <w:sz w:val="24"/>
          <w:szCs w:val="24"/>
        </w:rPr>
      </w:pPr>
      <w:r>
        <w:rPr>
          <w:rFonts w:ascii="宋体" w:hAnsi="宋体" w:hint="eastAsia"/>
          <w:bCs/>
          <w:sz w:val="24"/>
          <w:szCs w:val="24"/>
        </w:rPr>
        <w:t>甲、</w:t>
      </w:r>
      <w:r>
        <w:rPr>
          <w:rFonts w:ascii="宋体" w:hAnsi="宋体" w:hint="eastAsia"/>
          <w:sz w:val="24"/>
          <w:szCs w:val="24"/>
        </w:rPr>
        <w:t>乙双方同意按下述条款和条件签订</w:t>
      </w:r>
      <w:r>
        <w:rPr>
          <w:rFonts w:ascii="宋体" w:hAnsi="宋体" w:hint="eastAsia"/>
          <w:sz w:val="24"/>
          <w:szCs w:val="24"/>
          <w:u w:val="single"/>
        </w:rPr>
        <w:t xml:space="preserve">       </w:t>
      </w:r>
      <w:r>
        <w:rPr>
          <w:rFonts w:ascii="宋体" w:hAnsi="宋体" w:hint="eastAsia"/>
          <w:sz w:val="24"/>
          <w:szCs w:val="24"/>
        </w:rPr>
        <w:t>安装协议。</w:t>
      </w:r>
    </w:p>
    <w:p w:rsidR="001B7DD2" w:rsidRDefault="00B30D67">
      <w:pPr>
        <w:adjustRightInd w:val="0"/>
        <w:snapToGrid w:val="0"/>
        <w:spacing w:line="500" w:lineRule="exact"/>
        <w:ind w:firstLineChars="245" w:firstLine="588"/>
        <w:rPr>
          <w:rFonts w:ascii="宋体" w:hAnsi="宋体"/>
          <w:b/>
          <w:sz w:val="24"/>
          <w:szCs w:val="24"/>
        </w:rPr>
      </w:pPr>
      <w:r>
        <w:rPr>
          <w:rFonts w:ascii="宋体" w:hAnsi="宋体" w:hint="eastAsia"/>
          <w:b/>
          <w:sz w:val="24"/>
          <w:szCs w:val="24"/>
        </w:rPr>
        <w:t>第</w:t>
      </w:r>
      <w:r>
        <w:rPr>
          <w:rFonts w:ascii="宋体" w:hAnsi="宋体" w:hint="eastAsia"/>
          <w:b/>
          <w:sz w:val="24"/>
          <w:szCs w:val="24"/>
        </w:rPr>
        <w:t>1</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安装工程概况</w:t>
      </w:r>
      <w:r>
        <w:rPr>
          <w:rFonts w:ascii="宋体" w:hAnsi="宋体" w:hint="eastAsia"/>
          <w:b/>
          <w:sz w:val="24"/>
          <w:szCs w:val="24"/>
        </w:rPr>
        <w:t xml:space="preserve">                 </w:t>
      </w:r>
    </w:p>
    <w:p w:rsidR="001B7DD2" w:rsidRDefault="00B30D67">
      <w:pPr>
        <w:tabs>
          <w:tab w:val="left" w:pos="360"/>
        </w:tabs>
        <w:spacing w:line="500" w:lineRule="exact"/>
        <w:ind w:right="24" w:firstLineChars="250" w:firstLine="600"/>
        <w:rPr>
          <w:rFonts w:ascii="宋体" w:hAnsi="宋体"/>
          <w:sz w:val="24"/>
          <w:szCs w:val="24"/>
        </w:rPr>
      </w:pPr>
      <w:r>
        <w:rPr>
          <w:rFonts w:ascii="宋体" w:hAnsi="宋体" w:hint="eastAsia"/>
          <w:sz w:val="24"/>
          <w:szCs w:val="24"/>
        </w:rPr>
        <w:t>1.</w:t>
      </w:r>
      <w:r>
        <w:rPr>
          <w:rFonts w:ascii="宋体" w:hAnsi="宋体" w:hint="eastAsia"/>
          <w:sz w:val="24"/>
          <w:szCs w:val="24"/>
        </w:rPr>
        <w:t>工程名称：</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安装。</w:t>
      </w:r>
    </w:p>
    <w:p w:rsidR="001B7DD2" w:rsidRDefault="00B30D67">
      <w:pPr>
        <w:spacing w:line="500" w:lineRule="exact"/>
        <w:ind w:right="24" w:firstLineChars="250" w:firstLine="600"/>
        <w:rPr>
          <w:rFonts w:ascii="宋体" w:hAnsi="宋体"/>
          <w:sz w:val="24"/>
          <w:szCs w:val="24"/>
        </w:rPr>
      </w:pPr>
      <w:r>
        <w:rPr>
          <w:rFonts w:ascii="宋体" w:hAnsi="宋体" w:hint="eastAsia"/>
          <w:sz w:val="24"/>
          <w:szCs w:val="24"/>
        </w:rPr>
        <w:t>2.</w:t>
      </w:r>
      <w:r>
        <w:rPr>
          <w:rFonts w:ascii="宋体" w:hAnsi="宋体" w:hint="eastAsia"/>
          <w:sz w:val="24"/>
          <w:szCs w:val="24"/>
        </w:rPr>
        <w:t>工程地点：</w:t>
      </w:r>
      <w:r>
        <w:rPr>
          <w:rFonts w:ascii="宋体" w:hAnsi="宋体" w:hint="eastAsia"/>
          <w:sz w:val="24"/>
          <w:szCs w:val="24"/>
          <w:u w:val="single"/>
        </w:rPr>
        <w:t xml:space="preserve">                               </w:t>
      </w:r>
      <w:r>
        <w:rPr>
          <w:rFonts w:ascii="宋体" w:hAnsi="宋体" w:hint="eastAsia"/>
          <w:sz w:val="24"/>
          <w:szCs w:val="24"/>
        </w:rPr>
        <w:t>公司</w:t>
      </w:r>
      <w:r>
        <w:rPr>
          <w:rFonts w:ascii="宋体" w:hAnsi="宋体" w:hint="eastAsia"/>
          <w:bCs/>
          <w:sz w:val="24"/>
          <w:szCs w:val="24"/>
        </w:rPr>
        <w:t>项目工地。</w:t>
      </w:r>
    </w:p>
    <w:p w:rsidR="001B7DD2" w:rsidRDefault="00B30D67">
      <w:pPr>
        <w:spacing w:line="500" w:lineRule="exact"/>
        <w:ind w:firstLineChars="250" w:firstLine="600"/>
        <w:rPr>
          <w:rFonts w:ascii="宋体" w:hAnsi="宋体"/>
          <w:sz w:val="24"/>
          <w:szCs w:val="24"/>
        </w:rPr>
      </w:pPr>
      <w:r>
        <w:rPr>
          <w:rFonts w:ascii="宋体" w:hAnsi="宋体" w:hint="eastAsia"/>
          <w:sz w:val="24"/>
          <w:szCs w:val="24"/>
        </w:rPr>
        <w:t>3.</w:t>
      </w:r>
      <w:r>
        <w:rPr>
          <w:rFonts w:ascii="宋体" w:hAnsi="宋体" w:hint="eastAsia"/>
          <w:sz w:val="24"/>
          <w:szCs w:val="24"/>
        </w:rPr>
        <w:t>工程内容：</w:t>
      </w:r>
    </w:p>
    <w:p w:rsidR="001B7DD2" w:rsidRDefault="00B30D67">
      <w:pPr>
        <w:spacing w:line="500" w:lineRule="exact"/>
        <w:ind w:firstLineChars="200" w:firstLine="480"/>
        <w:rPr>
          <w:rFonts w:ascii="宋体" w:hAnsi="宋体"/>
          <w:sz w:val="24"/>
          <w:u w:val="single"/>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w:t>
      </w:r>
    </w:p>
    <w:p w:rsidR="001B7DD2" w:rsidRDefault="00B30D67">
      <w:pPr>
        <w:spacing w:line="500" w:lineRule="exact"/>
        <w:ind w:leftChars="270" w:left="2127" w:right="24" w:hangingChars="650" w:hanging="1560"/>
        <w:rPr>
          <w:rFonts w:ascii="宋体" w:hAnsi="宋体"/>
          <w:sz w:val="24"/>
          <w:szCs w:val="24"/>
        </w:rPr>
      </w:pPr>
      <w:r>
        <w:rPr>
          <w:rFonts w:ascii="宋体" w:hAnsi="宋体" w:hint="eastAsia"/>
          <w:sz w:val="24"/>
          <w:szCs w:val="24"/>
        </w:rPr>
        <w:t>4.</w:t>
      </w:r>
      <w:r>
        <w:rPr>
          <w:rFonts w:ascii="宋体" w:hAnsi="宋体" w:hint="eastAsia"/>
          <w:sz w:val="24"/>
          <w:szCs w:val="24"/>
        </w:rPr>
        <w:t>开工日期：以甲方书面通知为准；</w:t>
      </w:r>
    </w:p>
    <w:p w:rsidR="001B7DD2" w:rsidRDefault="00B30D67">
      <w:pPr>
        <w:spacing w:line="500" w:lineRule="exact"/>
        <w:ind w:right="24" w:firstLine="1126"/>
        <w:rPr>
          <w:rFonts w:ascii="宋体" w:hAnsi="宋体"/>
          <w:sz w:val="24"/>
          <w:szCs w:val="24"/>
        </w:rPr>
      </w:pPr>
      <w:r>
        <w:rPr>
          <w:rFonts w:ascii="宋体" w:hAnsi="宋体" w:hint="eastAsia"/>
          <w:sz w:val="24"/>
          <w:szCs w:val="24"/>
        </w:rPr>
        <w:t xml:space="preserve">        </w:t>
      </w:r>
      <w:r>
        <w:rPr>
          <w:rFonts w:ascii="宋体" w:hAnsi="宋体" w:hint="eastAsia"/>
          <w:sz w:val="24"/>
          <w:szCs w:val="24"/>
        </w:rPr>
        <w:t>施工工期：</w:t>
      </w:r>
      <w:r>
        <w:rPr>
          <w:rFonts w:ascii="宋体" w:hAnsi="宋体" w:hint="eastAsia"/>
          <w:sz w:val="24"/>
          <w:szCs w:val="24"/>
          <w:u w:val="single"/>
        </w:rPr>
        <w:t xml:space="preserve">    </w:t>
      </w:r>
      <w:r>
        <w:rPr>
          <w:rFonts w:ascii="宋体" w:hAnsi="宋体" w:hint="eastAsia"/>
          <w:sz w:val="24"/>
          <w:szCs w:val="24"/>
        </w:rPr>
        <w:t>天（含法定节假日）。</w:t>
      </w:r>
    </w:p>
    <w:p w:rsidR="001B7DD2" w:rsidRDefault="00B30D67">
      <w:pPr>
        <w:spacing w:line="500" w:lineRule="exact"/>
        <w:ind w:right="23" w:firstLine="585"/>
        <w:rPr>
          <w:rFonts w:ascii="宋体" w:hAnsi="宋体"/>
          <w:sz w:val="24"/>
          <w:szCs w:val="24"/>
        </w:rPr>
      </w:pPr>
      <w:r>
        <w:rPr>
          <w:rFonts w:ascii="宋体" w:hAnsi="宋体" w:hint="eastAsia"/>
          <w:sz w:val="24"/>
          <w:szCs w:val="24"/>
        </w:rPr>
        <w:t>5.</w:t>
      </w:r>
      <w:r>
        <w:rPr>
          <w:rFonts w:ascii="宋体" w:hAnsi="宋体" w:hint="eastAsia"/>
          <w:sz w:val="24"/>
          <w:szCs w:val="24"/>
        </w:rPr>
        <w:t>质量等级：合格率</w:t>
      </w:r>
      <w:r>
        <w:rPr>
          <w:rFonts w:ascii="宋体" w:hAnsi="宋体" w:hint="eastAsia"/>
          <w:sz w:val="24"/>
          <w:szCs w:val="24"/>
        </w:rPr>
        <w:t>100%</w:t>
      </w:r>
      <w:r>
        <w:rPr>
          <w:rFonts w:ascii="宋体" w:hAnsi="宋体" w:hint="eastAsia"/>
          <w:sz w:val="24"/>
          <w:szCs w:val="24"/>
        </w:rPr>
        <w:t>，优良率</w:t>
      </w:r>
      <w:r>
        <w:rPr>
          <w:rFonts w:ascii="宋体" w:hAnsi="宋体" w:hint="eastAsia"/>
          <w:sz w:val="24"/>
          <w:szCs w:val="24"/>
        </w:rPr>
        <w:t>95%</w:t>
      </w:r>
      <w:r>
        <w:rPr>
          <w:rFonts w:ascii="宋体" w:hAnsi="宋体" w:hint="eastAsia"/>
          <w:sz w:val="24"/>
          <w:szCs w:val="24"/>
        </w:rPr>
        <w:t>以上。</w:t>
      </w:r>
    </w:p>
    <w:p w:rsidR="001B7DD2" w:rsidRDefault="00B30D67">
      <w:pPr>
        <w:spacing w:line="500" w:lineRule="exact"/>
        <w:ind w:left="1" w:right="23" w:firstLineChars="241" w:firstLine="578"/>
        <w:rPr>
          <w:rFonts w:ascii="宋体" w:hAnsi="宋体"/>
          <w:sz w:val="24"/>
        </w:rPr>
      </w:pPr>
      <w:r>
        <w:rPr>
          <w:rFonts w:ascii="宋体" w:hAnsi="宋体" w:hint="eastAsia"/>
          <w:sz w:val="24"/>
          <w:szCs w:val="24"/>
        </w:rPr>
        <w:lastRenderedPageBreak/>
        <w:t>6.</w:t>
      </w:r>
      <w:r>
        <w:rPr>
          <w:rFonts w:ascii="宋体" w:hAnsi="宋体" w:hint="eastAsia"/>
          <w:sz w:val="24"/>
          <w:szCs w:val="24"/>
        </w:rPr>
        <w:t>工程总价：</w:t>
      </w:r>
      <w:r>
        <w:rPr>
          <w:rFonts w:ascii="宋体" w:hAnsi="宋体" w:hint="eastAsia"/>
          <w:sz w:val="24"/>
          <w:u w:val="single"/>
        </w:rPr>
        <w:t xml:space="preserve">        </w:t>
      </w:r>
      <w:r>
        <w:rPr>
          <w:rFonts w:ascii="宋体" w:hAnsi="宋体" w:hint="eastAsia"/>
          <w:sz w:val="24"/>
        </w:rPr>
        <w:t>万元（大写</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万元整，开安装发票）。本合同价为该安装工程所有安装费用的含税价格，一次包定，不再调整。</w:t>
      </w:r>
    </w:p>
    <w:p w:rsidR="001B7DD2" w:rsidRDefault="00B30D67">
      <w:pPr>
        <w:spacing w:line="500" w:lineRule="exact"/>
        <w:ind w:left="1" w:firstLineChars="249" w:firstLine="598"/>
        <w:rPr>
          <w:rFonts w:ascii="宋体" w:hAnsi="宋体"/>
          <w:sz w:val="24"/>
        </w:rPr>
      </w:pPr>
      <w:r>
        <w:rPr>
          <w:rFonts w:ascii="宋体" w:hAnsi="宋体" w:hint="eastAsia"/>
          <w:sz w:val="24"/>
        </w:rPr>
        <w:t>7.</w:t>
      </w:r>
      <w:r>
        <w:rPr>
          <w:rFonts w:ascii="宋体" w:hAnsi="宋体" w:hint="eastAsia"/>
          <w:sz w:val="24"/>
        </w:rPr>
        <w:t>付款方式：安装人员入场后一周内支付安装总价的</w:t>
      </w:r>
      <w:r>
        <w:rPr>
          <w:rFonts w:ascii="宋体" w:hAnsi="宋体" w:hint="eastAsia"/>
          <w:sz w:val="24"/>
        </w:rPr>
        <w:t>30%</w:t>
      </w:r>
      <w:r>
        <w:rPr>
          <w:rFonts w:ascii="宋体" w:hAnsi="宋体" w:hint="eastAsia"/>
          <w:sz w:val="24"/>
        </w:rPr>
        <w:t>，</w:t>
      </w:r>
      <w:r>
        <w:rPr>
          <w:rFonts w:ascii="宋体" w:hAnsi="宋体" w:hint="eastAsia"/>
          <w:sz w:val="24"/>
          <w:u w:val="single"/>
        </w:rPr>
        <w:t xml:space="preserve">         </w:t>
      </w:r>
      <w:r>
        <w:rPr>
          <w:rFonts w:ascii="宋体" w:hAnsi="宋体" w:hint="eastAsia"/>
          <w:sz w:val="24"/>
        </w:rPr>
        <w:t>完毕后支付安装总价的</w:t>
      </w:r>
      <w:r>
        <w:rPr>
          <w:rFonts w:ascii="宋体" w:hAnsi="宋体" w:hint="eastAsia"/>
          <w:sz w:val="24"/>
        </w:rPr>
        <w:t>50%</w:t>
      </w:r>
      <w:r>
        <w:rPr>
          <w:rFonts w:ascii="宋体" w:hAnsi="宋体" w:hint="eastAsia"/>
          <w:sz w:val="24"/>
        </w:rPr>
        <w:t>，</w:t>
      </w:r>
      <w:r>
        <w:rPr>
          <w:rFonts w:ascii="宋体" w:hAnsi="宋体" w:hint="eastAsia"/>
          <w:sz w:val="24"/>
          <w:u w:val="single"/>
        </w:rPr>
        <w:t xml:space="preserve">                </w:t>
      </w:r>
      <w:r>
        <w:rPr>
          <w:rFonts w:ascii="宋体" w:hAnsi="宋体" w:hint="eastAsia"/>
          <w:sz w:val="24"/>
        </w:rPr>
        <w:t>工程整体竣工并经甲方验收合格后甲方支付安装总价的</w:t>
      </w:r>
      <w:r>
        <w:rPr>
          <w:rFonts w:ascii="宋体" w:hAnsi="宋体" w:hint="eastAsia"/>
          <w:sz w:val="24"/>
        </w:rPr>
        <w:t xml:space="preserve">15% </w:t>
      </w:r>
      <w:r>
        <w:rPr>
          <w:rFonts w:ascii="宋体" w:hAnsi="宋体" w:hint="eastAsia"/>
          <w:sz w:val="24"/>
        </w:rPr>
        <w:t>给乙方，乙方同时开具安装合同全款发票交付给甲方。安装总价的</w:t>
      </w:r>
      <w:r>
        <w:rPr>
          <w:rFonts w:ascii="宋体" w:hAnsi="宋体" w:hint="eastAsia"/>
          <w:sz w:val="24"/>
        </w:rPr>
        <w:t>5%</w:t>
      </w:r>
      <w:r>
        <w:rPr>
          <w:rFonts w:ascii="宋体" w:hAnsi="宋体" w:hint="eastAsia"/>
          <w:sz w:val="24"/>
        </w:rPr>
        <w:t>作为质保金，质保期满无质量问题后一个月内无息支付。</w:t>
      </w:r>
    </w:p>
    <w:p w:rsidR="001B7DD2" w:rsidRDefault="00B30D67">
      <w:pPr>
        <w:spacing w:line="500" w:lineRule="exact"/>
        <w:ind w:right="24" w:firstLine="585"/>
        <w:rPr>
          <w:rFonts w:ascii="宋体" w:hAnsi="宋体"/>
          <w:b/>
          <w:sz w:val="24"/>
          <w:szCs w:val="24"/>
        </w:rPr>
      </w:pPr>
      <w:r>
        <w:rPr>
          <w:rFonts w:ascii="宋体" w:hAnsi="宋体" w:hint="eastAsia"/>
          <w:b/>
          <w:sz w:val="24"/>
          <w:szCs w:val="24"/>
        </w:rPr>
        <w:t>第</w:t>
      </w:r>
      <w:r>
        <w:rPr>
          <w:rFonts w:ascii="宋体" w:hAnsi="宋体" w:hint="eastAsia"/>
          <w:b/>
          <w:sz w:val="24"/>
          <w:szCs w:val="24"/>
        </w:rPr>
        <w:t>2</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图纸资料</w:t>
      </w:r>
    </w:p>
    <w:p w:rsidR="001B7DD2" w:rsidRDefault="00B30D67">
      <w:pPr>
        <w:tabs>
          <w:tab w:val="left" w:pos="1415"/>
        </w:tabs>
        <w:spacing w:line="500" w:lineRule="exact"/>
        <w:ind w:left="1415" w:right="24" w:hanging="855"/>
        <w:rPr>
          <w:rFonts w:ascii="宋体" w:hAnsi="宋体"/>
          <w:b/>
          <w:sz w:val="24"/>
          <w:szCs w:val="24"/>
        </w:rPr>
      </w:pPr>
      <w:r>
        <w:rPr>
          <w:rFonts w:ascii="宋体" w:hAnsi="宋体" w:hint="eastAsia"/>
          <w:sz w:val="24"/>
          <w:szCs w:val="24"/>
        </w:rPr>
        <w:t>1.</w:t>
      </w:r>
      <w:r>
        <w:rPr>
          <w:rFonts w:ascii="宋体" w:hAnsi="宋体" w:hint="eastAsia"/>
          <w:sz w:val="24"/>
          <w:szCs w:val="24"/>
        </w:rPr>
        <w:t>安装图纸以及使用说明书由乙方自备；</w:t>
      </w:r>
    </w:p>
    <w:p w:rsidR="001B7DD2" w:rsidRDefault="00B30D67">
      <w:pPr>
        <w:spacing w:line="500" w:lineRule="exact"/>
        <w:ind w:left="560" w:right="24"/>
        <w:rPr>
          <w:rFonts w:ascii="宋体" w:hAnsi="宋体"/>
          <w:sz w:val="24"/>
          <w:szCs w:val="24"/>
        </w:rPr>
      </w:pPr>
      <w:r>
        <w:rPr>
          <w:rFonts w:ascii="宋体" w:hAnsi="宋体" w:hint="eastAsia"/>
          <w:sz w:val="24"/>
          <w:szCs w:val="24"/>
        </w:rPr>
        <w:t>2.</w:t>
      </w:r>
      <w:r>
        <w:rPr>
          <w:rFonts w:ascii="宋体" w:hAnsi="宋体" w:hint="eastAsia"/>
          <w:sz w:val="24"/>
          <w:szCs w:val="24"/>
        </w:rPr>
        <w:t>乙方提供图纸及文件日期：安装开工前</w:t>
      </w:r>
      <w:r>
        <w:rPr>
          <w:rFonts w:ascii="宋体" w:hAnsi="宋体" w:hint="eastAsia"/>
          <w:sz w:val="24"/>
          <w:szCs w:val="24"/>
        </w:rPr>
        <w:t>10</w:t>
      </w:r>
      <w:r>
        <w:rPr>
          <w:rFonts w:ascii="宋体" w:hAnsi="宋体" w:hint="eastAsia"/>
          <w:sz w:val="24"/>
          <w:szCs w:val="24"/>
        </w:rPr>
        <w:t>天内。</w:t>
      </w:r>
    </w:p>
    <w:p w:rsidR="001B7DD2" w:rsidRDefault="00B30D67">
      <w:pPr>
        <w:spacing w:line="500" w:lineRule="exact"/>
        <w:ind w:left="560" w:right="24"/>
        <w:rPr>
          <w:rFonts w:ascii="宋体" w:hAnsi="宋体"/>
          <w:sz w:val="24"/>
          <w:szCs w:val="24"/>
        </w:rPr>
      </w:pPr>
      <w:r>
        <w:rPr>
          <w:rFonts w:ascii="宋体" w:hAnsi="宋体" w:hint="eastAsia"/>
          <w:sz w:val="24"/>
          <w:szCs w:val="24"/>
        </w:rPr>
        <w:t>3.</w:t>
      </w:r>
      <w:r>
        <w:rPr>
          <w:rFonts w:ascii="宋体" w:hAnsi="宋体" w:hint="eastAsia"/>
          <w:sz w:val="24"/>
          <w:szCs w:val="24"/>
        </w:rPr>
        <w:t>乙方负</w:t>
      </w:r>
      <w:r>
        <w:rPr>
          <w:rFonts w:ascii="宋体" w:hAnsi="宋体" w:hint="eastAsia"/>
          <w:sz w:val="24"/>
          <w:szCs w:val="24"/>
        </w:rPr>
        <w:t>责向甲方提供全套竣工资料</w:t>
      </w:r>
      <w:r>
        <w:rPr>
          <w:rFonts w:ascii="宋体" w:hAnsi="宋体" w:hint="eastAsia"/>
          <w:sz w:val="24"/>
          <w:szCs w:val="24"/>
          <w:u w:val="single"/>
        </w:rPr>
        <w:t xml:space="preserve">   </w:t>
      </w:r>
      <w:r>
        <w:rPr>
          <w:rFonts w:ascii="宋体" w:hAnsi="宋体" w:hint="eastAsia"/>
          <w:sz w:val="24"/>
          <w:szCs w:val="24"/>
        </w:rPr>
        <w:t>套，安装图纸</w:t>
      </w:r>
      <w:r>
        <w:rPr>
          <w:rFonts w:ascii="宋体" w:hAnsi="宋体" w:hint="eastAsia"/>
          <w:sz w:val="24"/>
          <w:szCs w:val="24"/>
          <w:u w:val="single"/>
        </w:rPr>
        <w:t xml:space="preserve">   </w:t>
      </w:r>
      <w:r>
        <w:rPr>
          <w:rFonts w:ascii="宋体" w:hAnsi="宋体" w:hint="eastAsia"/>
          <w:sz w:val="24"/>
          <w:szCs w:val="24"/>
        </w:rPr>
        <w:t>套。</w:t>
      </w:r>
    </w:p>
    <w:p w:rsidR="001B7DD2" w:rsidRDefault="00B30D67">
      <w:pPr>
        <w:spacing w:line="500" w:lineRule="exact"/>
        <w:ind w:firstLineChars="237" w:firstLine="569"/>
        <w:rPr>
          <w:rFonts w:ascii="宋体" w:hAnsi="宋体"/>
          <w:b/>
          <w:sz w:val="24"/>
        </w:rPr>
      </w:pPr>
      <w:r>
        <w:rPr>
          <w:rFonts w:ascii="宋体" w:hAnsi="宋体" w:hint="eastAsia"/>
          <w:b/>
          <w:sz w:val="24"/>
        </w:rPr>
        <w:t>第</w:t>
      </w:r>
      <w:r>
        <w:rPr>
          <w:rFonts w:ascii="宋体" w:hAnsi="宋体" w:hint="eastAsia"/>
          <w:b/>
          <w:sz w:val="24"/>
        </w:rPr>
        <w:t>3</w:t>
      </w:r>
      <w:r>
        <w:rPr>
          <w:rFonts w:ascii="宋体" w:hAnsi="宋体" w:hint="eastAsia"/>
          <w:b/>
          <w:sz w:val="24"/>
        </w:rPr>
        <w:t>条</w:t>
      </w:r>
      <w:r>
        <w:rPr>
          <w:rFonts w:ascii="宋体" w:hAnsi="宋体" w:hint="eastAsia"/>
          <w:b/>
          <w:sz w:val="24"/>
        </w:rPr>
        <w:t xml:space="preserve"> </w:t>
      </w:r>
      <w:r>
        <w:rPr>
          <w:rFonts w:ascii="宋体" w:hAnsi="宋体" w:hint="eastAsia"/>
          <w:b/>
          <w:sz w:val="24"/>
        </w:rPr>
        <w:t>材料供应</w:t>
      </w:r>
    </w:p>
    <w:p w:rsidR="001B7DD2" w:rsidRDefault="00B30D67">
      <w:pPr>
        <w:spacing w:line="500" w:lineRule="exact"/>
        <w:ind w:right="24" w:firstLineChars="233" w:firstLine="559"/>
        <w:rPr>
          <w:rFonts w:ascii="宋体" w:hAnsi="宋体"/>
          <w:sz w:val="24"/>
          <w:szCs w:val="24"/>
        </w:rPr>
      </w:pPr>
      <w:r>
        <w:rPr>
          <w:rFonts w:ascii="宋体" w:hAnsi="宋体" w:hint="eastAsia"/>
          <w:sz w:val="24"/>
          <w:u w:val="single"/>
        </w:rPr>
        <w:t xml:space="preserve">                      </w:t>
      </w:r>
      <w:r>
        <w:rPr>
          <w:rFonts w:ascii="宋体" w:hAnsi="宋体" w:hint="eastAsia"/>
          <w:sz w:val="24"/>
        </w:rPr>
        <w:t>材料及</w:t>
      </w:r>
      <w:r>
        <w:rPr>
          <w:rFonts w:ascii="宋体" w:hAnsi="宋体" w:hint="eastAsia"/>
          <w:sz w:val="24"/>
          <w:u w:val="single"/>
        </w:rPr>
        <w:t xml:space="preserve">                         </w:t>
      </w:r>
      <w:r>
        <w:rPr>
          <w:rFonts w:ascii="宋体" w:hAnsi="宋体" w:hint="eastAsia"/>
          <w:sz w:val="24"/>
        </w:rPr>
        <w:t>安装主材由甲方提供，其余安装材料如</w:t>
      </w:r>
      <w:r>
        <w:rPr>
          <w:rFonts w:ascii="宋体" w:hAnsi="宋体" w:hint="eastAsia"/>
          <w:sz w:val="24"/>
          <w:u w:val="single"/>
        </w:rPr>
        <w:t xml:space="preserve">                 </w:t>
      </w:r>
      <w:r>
        <w:rPr>
          <w:rFonts w:ascii="宋体" w:hAnsi="宋体" w:hint="eastAsia"/>
          <w:sz w:val="24"/>
        </w:rPr>
        <w:t>等由乙方提供；乙方应在使用前</w:t>
      </w:r>
      <w:r>
        <w:rPr>
          <w:rFonts w:ascii="宋体" w:hAnsi="宋体" w:hint="eastAsia"/>
          <w:sz w:val="24"/>
        </w:rPr>
        <w:t>15</w:t>
      </w:r>
      <w:r>
        <w:rPr>
          <w:rFonts w:ascii="宋体" w:hAnsi="宋体" w:hint="eastAsia"/>
          <w:sz w:val="24"/>
        </w:rPr>
        <w:t>日提交用材明细清单给甲方，甲方确认后进行采购；乙方由专人负责在甲方领用，如浪费或现场实际用料与领用不符，甲方有权从工程款中扣除其差额；</w:t>
      </w:r>
      <w:r>
        <w:rPr>
          <w:rFonts w:ascii="宋体" w:hAnsi="宋体" w:hint="eastAsia"/>
          <w:color w:val="000000"/>
          <w:sz w:val="24"/>
        </w:rPr>
        <w:t>因甲方材料供</w:t>
      </w:r>
      <w:r>
        <w:rPr>
          <w:rFonts w:ascii="宋体" w:hAnsi="宋体" w:hint="eastAsia"/>
          <w:sz w:val="24"/>
        </w:rPr>
        <w:t>应不及时造成的工期延误乙方不承担责任。</w:t>
      </w:r>
    </w:p>
    <w:p w:rsidR="001B7DD2" w:rsidRDefault="00B30D67">
      <w:pPr>
        <w:spacing w:line="500" w:lineRule="exact"/>
        <w:ind w:firstLineChars="187" w:firstLine="449"/>
        <w:rPr>
          <w:rFonts w:ascii="宋体" w:hAnsi="宋体"/>
          <w:b/>
          <w:sz w:val="24"/>
        </w:rPr>
      </w:pPr>
      <w:r>
        <w:rPr>
          <w:rFonts w:ascii="宋体" w:hAnsi="宋体" w:hint="eastAsia"/>
          <w:b/>
          <w:sz w:val="24"/>
        </w:rPr>
        <w:t>第</w:t>
      </w:r>
      <w:r>
        <w:rPr>
          <w:rFonts w:ascii="宋体" w:hAnsi="宋体" w:hint="eastAsia"/>
          <w:b/>
          <w:sz w:val="24"/>
        </w:rPr>
        <w:t>4</w:t>
      </w:r>
      <w:r>
        <w:rPr>
          <w:rFonts w:ascii="宋体" w:hAnsi="宋体" w:hint="eastAsia"/>
          <w:b/>
          <w:sz w:val="24"/>
        </w:rPr>
        <w:t>条</w:t>
      </w:r>
      <w:r>
        <w:rPr>
          <w:rFonts w:ascii="宋体" w:hAnsi="宋体" w:hint="eastAsia"/>
          <w:b/>
          <w:sz w:val="24"/>
        </w:rPr>
        <w:t xml:space="preserve"> </w:t>
      </w:r>
      <w:r>
        <w:rPr>
          <w:rFonts w:ascii="宋体" w:hAnsi="宋体" w:hint="eastAsia"/>
          <w:b/>
          <w:sz w:val="24"/>
        </w:rPr>
        <w:t>土建基础的交付及准备工作：</w:t>
      </w:r>
    </w:p>
    <w:p w:rsidR="001B7DD2" w:rsidRDefault="00B30D67">
      <w:pPr>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工程开工前由甲方组织乙方和土建施工单位对工程基础进行交接验收。</w:t>
      </w:r>
    </w:p>
    <w:p w:rsidR="001B7DD2" w:rsidRDefault="00B30D67">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工程开工前甲方应完成“三通一平”（水通、电通、路通、场地平整），即提供水源、电源等，以便乙方施工。水表、电表由乙方安装，水电费用由乙方承担，水电费价格按照施工工地统一价格执行。</w:t>
      </w:r>
    </w:p>
    <w:p w:rsidR="001B7DD2" w:rsidRDefault="00B30D67">
      <w:pPr>
        <w:spacing w:line="500" w:lineRule="exact"/>
        <w:ind w:firstLineChars="200" w:firstLine="480"/>
        <w:rPr>
          <w:rFonts w:ascii="宋体" w:hAnsi="宋体"/>
          <w:sz w:val="24"/>
        </w:rPr>
      </w:pPr>
      <w:r>
        <w:rPr>
          <w:rFonts w:ascii="宋体" w:hAnsi="宋体" w:hint="eastAsia"/>
          <w:sz w:val="24"/>
        </w:rPr>
        <w:t>3.</w:t>
      </w:r>
      <w:r>
        <w:rPr>
          <w:rFonts w:ascii="宋体" w:hAnsi="宋体" w:hint="eastAsia"/>
          <w:sz w:val="24"/>
        </w:rPr>
        <w:t>甲方提供一个</w:t>
      </w:r>
      <w:r>
        <w:rPr>
          <w:rFonts w:ascii="宋体" w:hAnsi="宋体" w:hint="eastAsia"/>
          <w:sz w:val="24"/>
        </w:rPr>
        <w:t>4</w:t>
      </w:r>
      <w:r>
        <w:rPr>
          <w:rFonts w:ascii="宋体" w:hAnsi="宋体" w:hint="eastAsia"/>
          <w:sz w:val="24"/>
        </w:rPr>
        <w:t>×</w:t>
      </w:r>
      <w:r>
        <w:rPr>
          <w:rFonts w:ascii="宋体" w:hAnsi="宋体" w:hint="eastAsia"/>
          <w:sz w:val="24"/>
        </w:rPr>
        <w:t>8m</w:t>
      </w:r>
      <w:r>
        <w:rPr>
          <w:rFonts w:ascii="宋体" w:hAnsi="宋体" w:hint="eastAsia"/>
          <w:sz w:val="24"/>
          <w:vertAlign w:val="superscript"/>
        </w:rPr>
        <w:t>2</w:t>
      </w:r>
      <w:r>
        <w:rPr>
          <w:rFonts w:ascii="宋体" w:hAnsi="宋体" w:hint="eastAsia"/>
          <w:sz w:val="24"/>
        </w:rPr>
        <w:t>的组装平台场地。</w:t>
      </w:r>
    </w:p>
    <w:p w:rsidR="001B7DD2" w:rsidRDefault="00B30D67">
      <w:pPr>
        <w:spacing w:line="500" w:lineRule="exact"/>
        <w:ind w:firstLineChars="200" w:firstLine="480"/>
        <w:rPr>
          <w:rFonts w:ascii="宋体" w:hAnsi="宋体"/>
          <w:sz w:val="24"/>
        </w:rPr>
      </w:pPr>
      <w:r>
        <w:rPr>
          <w:rFonts w:ascii="宋体" w:hAnsi="宋体" w:hint="eastAsia"/>
          <w:sz w:val="24"/>
        </w:rPr>
        <w:t>4.</w:t>
      </w:r>
      <w:r>
        <w:rPr>
          <w:rFonts w:ascii="宋体" w:hAnsi="宋体" w:hint="eastAsia"/>
          <w:sz w:val="24"/>
        </w:rPr>
        <w:t>甲方尽可能为乙方人员的生活用房、办公室和临时库房等提供方便。</w:t>
      </w:r>
    </w:p>
    <w:p w:rsidR="001B7DD2" w:rsidRDefault="00B30D67">
      <w:pPr>
        <w:spacing w:line="500" w:lineRule="exact"/>
        <w:ind w:firstLineChars="200" w:firstLine="480"/>
        <w:rPr>
          <w:rFonts w:ascii="宋体" w:hAnsi="宋体"/>
          <w:sz w:val="24"/>
        </w:rPr>
      </w:pPr>
      <w:r>
        <w:rPr>
          <w:rFonts w:ascii="宋体" w:hAnsi="宋体" w:hint="eastAsia"/>
          <w:sz w:val="24"/>
        </w:rPr>
        <w:t>5.</w:t>
      </w:r>
      <w:r>
        <w:rPr>
          <w:rFonts w:ascii="宋体" w:hAnsi="宋体" w:hint="eastAsia"/>
          <w:sz w:val="24"/>
        </w:rPr>
        <w:t>甲方负责提供设备零部件堆放场地，尽量放置在设备安装基础附近。</w:t>
      </w:r>
    </w:p>
    <w:p w:rsidR="001B7DD2" w:rsidRDefault="00B30D67">
      <w:pPr>
        <w:spacing w:line="500" w:lineRule="exact"/>
        <w:ind w:left="560" w:right="24"/>
        <w:rPr>
          <w:rFonts w:ascii="宋体" w:hAnsi="宋体"/>
          <w:b/>
          <w:sz w:val="24"/>
          <w:szCs w:val="24"/>
        </w:rPr>
      </w:pPr>
      <w:r>
        <w:rPr>
          <w:rFonts w:ascii="宋体" w:hAnsi="宋体" w:hint="eastAsia"/>
          <w:b/>
          <w:sz w:val="24"/>
          <w:szCs w:val="24"/>
        </w:rPr>
        <w:t>第</w:t>
      </w:r>
      <w:r>
        <w:rPr>
          <w:rFonts w:ascii="宋体" w:hAnsi="宋体" w:hint="eastAsia"/>
          <w:b/>
          <w:sz w:val="24"/>
          <w:szCs w:val="24"/>
        </w:rPr>
        <w:t>5</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甲方工作</w:t>
      </w:r>
    </w:p>
    <w:p w:rsidR="001B7DD2" w:rsidRDefault="00B30D67">
      <w:pPr>
        <w:spacing w:line="500" w:lineRule="exact"/>
        <w:ind w:right="24" w:firstLineChars="283" w:firstLine="679"/>
        <w:rPr>
          <w:rFonts w:ascii="宋体" w:hAnsi="宋体"/>
          <w:sz w:val="24"/>
          <w:szCs w:val="24"/>
        </w:rPr>
      </w:pPr>
      <w:r>
        <w:rPr>
          <w:rFonts w:ascii="宋体" w:hAnsi="宋体" w:hint="eastAsia"/>
          <w:sz w:val="24"/>
          <w:szCs w:val="24"/>
        </w:rPr>
        <w:t>1.</w:t>
      </w:r>
      <w:r>
        <w:rPr>
          <w:rFonts w:ascii="宋体" w:hAnsi="宋体" w:hint="eastAsia"/>
          <w:sz w:val="24"/>
          <w:szCs w:val="24"/>
        </w:rPr>
        <w:t>施工场地具备开工条件甲方应在开工前</w:t>
      </w:r>
      <w:r>
        <w:rPr>
          <w:rFonts w:ascii="宋体" w:hAnsi="宋体" w:hint="eastAsia"/>
          <w:sz w:val="24"/>
          <w:szCs w:val="24"/>
        </w:rPr>
        <w:t>15</w:t>
      </w:r>
      <w:r>
        <w:rPr>
          <w:rFonts w:ascii="宋体" w:hAnsi="宋体" w:hint="eastAsia"/>
          <w:sz w:val="24"/>
          <w:szCs w:val="24"/>
        </w:rPr>
        <w:t>天通知乙方，以便乙方进入现场施工。</w:t>
      </w:r>
    </w:p>
    <w:p w:rsidR="001B7DD2" w:rsidRDefault="00B30D67">
      <w:pPr>
        <w:spacing w:line="500" w:lineRule="exact"/>
        <w:ind w:leftChars="267" w:left="561" w:right="24" w:firstLineChars="50" w:firstLine="120"/>
        <w:rPr>
          <w:rFonts w:ascii="宋体" w:hAnsi="宋体"/>
          <w:sz w:val="24"/>
          <w:szCs w:val="24"/>
        </w:rPr>
      </w:pPr>
      <w:r>
        <w:rPr>
          <w:rFonts w:ascii="宋体" w:hAnsi="宋体" w:hint="eastAsia"/>
          <w:sz w:val="24"/>
          <w:szCs w:val="24"/>
        </w:rPr>
        <w:t>2.</w:t>
      </w:r>
      <w:r>
        <w:rPr>
          <w:rFonts w:ascii="宋体" w:hAnsi="宋体" w:hint="eastAsia"/>
          <w:sz w:val="24"/>
          <w:szCs w:val="24"/>
        </w:rPr>
        <w:t>为乙方施工提供必要的场地并协助联系食宿问题，费用由乙方自理。</w:t>
      </w:r>
    </w:p>
    <w:p w:rsidR="001B7DD2" w:rsidRDefault="00B30D67">
      <w:pPr>
        <w:tabs>
          <w:tab w:val="left" w:pos="0"/>
        </w:tabs>
        <w:spacing w:line="500" w:lineRule="exact"/>
        <w:ind w:firstLineChars="275" w:firstLine="660"/>
        <w:rPr>
          <w:rFonts w:ascii="宋体" w:hAnsi="宋体"/>
          <w:sz w:val="24"/>
        </w:rPr>
      </w:pPr>
      <w:r>
        <w:rPr>
          <w:rFonts w:ascii="宋体" w:hAnsi="宋体" w:hint="eastAsia"/>
          <w:sz w:val="24"/>
          <w:szCs w:val="24"/>
        </w:rPr>
        <w:lastRenderedPageBreak/>
        <w:t>3.</w:t>
      </w:r>
      <w:r>
        <w:rPr>
          <w:rFonts w:ascii="宋体" w:hAnsi="宋体" w:hint="eastAsia"/>
          <w:sz w:val="24"/>
          <w:szCs w:val="24"/>
        </w:rPr>
        <w:t>甲方负责将水、电管线接进施工场地（甲方指定用水用电处）</w:t>
      </w:r>
      <w:r>
        <w:rPr>
          <w:rFonts w:ascii="宋体" w:hAnsi="宋体" w:hint="eastAsia"/>
          <w:sz w:val="24"/>
          <w:szCs w:val="24"/>
        </w:rPr>
        <w:t>,</w:t>
      </w:r>
      <w:r>
        <w:rPr>
          <w:rFonts w:ascii="宋体" w:hAnsi="宋体" w:hint="eastAsia"/>
          <w:sz w:val="24"/>
          <w:szCs w:val="24"/>
        </w:rPr>
        <w:t>该地点至设备主体的管线由乙方负责自行接通并安装水、电表；水、电费用按表计算，由乙方承担（</w:t>
      </w:r>
      <w:r>
        <w:rPr>
          <w:rFonts w:ascii="宋体" w:hAnsi="宋体" w:hint="eastAsia"/>
          <w:sz w:val="24"/>
        </w:rPr>
        <w:t>水电费价格按照施工工地统一价格执行）。</w:t>
      </w:r>
    </w:p>
    <w:p w:rsidR="001B7DD2" w:rsidRDefault="00B30D67">
      <w:pPr>
        <w:spacing w:line="500" w:lineRule="exact"/>
        <w:ind w:right="24" w:firstLine="560"/>
        <w:rPr>
          <w:rFonts w:ascii="宋体" w:hAnsi="宋体"/>
          <w:b/>
          <w:sz w:val="24"/>
          <w:szCs w:val="24"/>
        </w:rPr>
      </w:pPr>
      <w:r>
        <w:rPr>
          <w:rFonts w:ascii="宋体" w:hAnsi="宋体" w:hint="eastAsia"/>
          <w:b/>
          <w:sz w:val="24"/>
          <w:szCs w:val="24"/>
        </w:rPr>
        <w:t>第</w:t>
      </w:r>
      <w:r>
        <w:rPr>
          <w:rFonts w:ascii="宋体" w:hAnsi="宋体" w:hint="eastAsia"/>
          <w:b/>
          <w:sz w:val="24"/>
          <w:szCs w:val="24"/>
        </w:rPr>
        <w:t>6</w:t>
      </w:r>
      <w:r>
        <w:rPr>
          <w:rFonts w:ascii="宋体" w:hAnsi="宋体" w:hint="eastAsia"/>
          <w:b/>
          <w:sz w:val="24"/>
          <w:szCs w:val="24"/>
        </w:rPr>
        <w:t>条</w:t>
      </w:r>
      <w:r>
        <w:rPr>
          <w:rFonts w:ascii="宋体" w:hAnsi="宋体" w:hint="eastAsia"/>
          <w:b/>
          <w:sz w:val="24"/>
          <w:szCs w:val="24"/>
        </w:rPr>
        <w:tab/>
      </w:r>
      <w:r>
        <w:rPr>
          <w:rFonts w:ascii="宋体" w:hAnsi="宋体" w:hint="eastAsia"/>
          <w:b/>
          <w:sz w:val="24"/>
          <w:szCs w:val="24"/>
        </w:rPr>
        <w:t>乙方工作</w:t>
      </w:r>
    </w:p>
    <w:p w:rsidR="001B7DD2" w:rsidRDefault="00B30D67">
      <w:pPr>
        <w:spacing w:line="500" w:lineRule="exact"/>
        <w:ind w:right="24" w:firstLineChars="283" w:firstLine="679"/>
        <w:rPr>
          <w:rFonts w:ascii="宋体" w:hAnsi="宋体"/>
          <w:sz w:val="24"/>
          <w:szCs w:val="24"/>
        </w:rPr>
      </w:pPr>
      <w:r>
        <w:rPr>
          <w:rFonts w:ascii="宋体" w:hAnsi="宋体" w:hint="eastAsia"/>
          <w:sz w:val="24"/>
          <w:szCs w:val="24"/>
        </w:rPr>
        <w:t>1.</w:t>
      </w:r>
      <w:r>
        <w:rPr>
          <w:rFonts w:ascii="宋体" w:hAnsi="宋体" w:hint="eastAsia"/>
          <w:sz w:val="24"/>
          <w:szCs w:val="24"/>
        </w:rPr>
        <w:t>每月</w:t>
      </w:r>
      <w:r>
        <w:rPr>
          <w:rFonts w:ascii="宋体" w:hAnsi="宋体" w:hint="eastAsia"/>
          <w:sz w:val="24"/>
          <w:szCs w:val="24"/>
        </w:rPr>
        <w:t>25</w:t>
      </w:r>
      <w:r>
        <w:rPr>
          <w:rFonts w:ascii="宋体" w:hAnsi="宋体" w:hint="eastAsia"/>
          <w:sz w:val="24"/>
          <w:szCs w:val="24"/>
        </w:rPr>
        <w:t>日前提供下个月施工计划、上一阶段的安装进度。</w:t>
      </w:r>
    </w:p>
    <w:p w:rsidR="001B7DD2" w:rsidRDefault="00B30D67">
      <w:pPr>
        <w:spacing w:line="500" w:lineRule="exact"/>
        <w:ind w:right="24" w:firstLineChars="282" w:firstLine="677"/>
        <w:rPr>
          <w:rFonts w:ascii="宋体" w:hAnsi="宋体"/>
          <w:sz w:val="24"/>
          <w:szCs w:val="24"/>
        </w:rPr>
      </w:pPr>
      <w:r>
        <w:rPr>
          <w:rFonts w:ascii="宋体" w:hAnsi="宋体" w:hint="eastAsia"/>
          <w:sz w:val="24"/>
          <w:szCs w:val="24"/>
        </w:rPr>
        <w:t>2.</w:t>
      </w:r>
      <w:r>
        <w:rPr>
          <w:rFonts w:ascii="宋体" w:hAnsi="宋体" w:hint="eastAsia"/>
          <w:sz w:val="24"/>
          <w:szCs w:val="24"/>
        </w:rPr>
        <w:t>施工安全防护工作的要求：不影响甲方正常生产及交通，配合甲方一切文明施工要求。</w:t>
      </w:r>
    </w:p>
    <w:p w:rsidR="001B7DD2" w:rsidRDefault="00B30D67">
      <w:pPr>
        <w:spacing w:line="500" w:lineRule="exact"/>
        <w:ind w:left="1" w:right="24" w:firstLineChars="250" w:firstLine="600"/>
        <w:rPr>
          <w:rFonts w:ascii="宋体" w:hAnsi="宋体"/>
          <w:szCs w:val="21"/>
        </w:rPr>
      </w:pPr>
      <w:r>
        <w:rPr>
          <w:rFonts w:ascii="宋体" w:hAnsi="宋体" w:hint="eastAsia"/>
          <w:sz w:val="24"/>
          <w:szCs w:val="24"/>
        </w:rPr>
        <w:t>3.</w:t>
      </w:r>
      <w:r>
        <w:rPr>
          <w:rFonts w:ascii="宋体" w:hAnsi="宋体" w:hint="eastAsia"/>
          <w:sz w:val="24"/>
          <w:szCs w:val="24"/>
        </w:rPr>
        <w:t>施工场地周围建筑物</w:t>
      </w:r>
      <w:r>
        <w:rPr>
          <w:rFonts w:ascii="宋体" w:hAnsi="宋体" w:hint="eastAsia"/>
          <w:sz w:val="24"/>
          <w:szCs w:val="24"/>
        </w:rPr>
        <w:t>和地下管线的保护要求：乙方应保证甲方正常生产、生活要求，造成损坏的由乙方承担所发生的一切费用。</w:t>
      </w:r>
    </w:p>
    <w:p w:rsidR="001B7DD2" w:rsidRDefault="00B30D67">
      <w:pPr>
        <w:spacing w:line="500" w:lineRule="exact"/>
        <w:ind w:right="23" w:firstLine="601"/>
        <w:rPr>
          <w:rFonts w:ascii="宋体" w:hAnsi="宋体"/>
          <w:sz w:val="24"/>
          <w:szCs w:val="24"/>
        </w:rPr>
      </w:pPr>
      <w:r>
        <w:rPr>
          <w:rFonts w:ascii="宋体" w:hAnsi="宋体" w:hint="eastAsia"/>
          <w:sz w:val="24"/>
          <w:szCs w:val="24"/>
        </w:rPr>
        <w:t>4.</w:t>
      </w:r>
      <w:r>
        <w:rPr>
          <w:rFonts w:ascii="宋体" w:hAnsi="宋体" w:hint="eastAsia"/>
          <w:sz w:val="24"/>
          <w:szCs w:val="24"/>
        </w:rPr>
        <w:t>施工人员进驻施工现场</w:t>
      </w:r>
      <w:r>
        <w:rPr>
          <w:rFonts w:ascii="宋体" w:hAnsi="宋体" w:hint="eastAsia"/>
          <w:sz w:val="24"/>
          <w:szCs w:val="24"/>
        </w:rPr>
        <w:t>,</w:t>
      </w:r>
      <w:r>
        <w:rPr>
          <w:rFonts w:ascii="宋体" w:hAnsi="宋体" w:hint="eastAsia"/>
          <w:sz w:val="24"/>
          <w:szCs w:val="24"/>
        </w:rPr>
        <w:t>应严格遵守各项安全条例</w:t>
      </w:r>
      <w:r>
        <w:rPr>
          <w:rFonts w:ascii="宋体" w:hAnsi="宋体" w:hint="eastAsia"/>
          <w:sz w:val="24"/>
          <w:szCs w:val="24"/>
        </w:rPr>
        <w:t>,</w:t>
      </w:r>
      <w:r>
        <w:rPr>
          <w:rFonts w:ascii="宋体" w:hAnsi="宋体" w:hint="eastAsia"/>
          <w:sz w:val="24"/>
          <w:szCs w:val="24"/>
        </w:rPr>
        <w:t>并向甲方提供施工安全措施及施工安全应急预案。</w:t>
      </w:r>
    </w:p>
    <w:p w:rsidR="001B7DD2" w:rsidRDefault="00B30D67">
      <w:pPr>
        <w:spacing w:line="500" w:lineRule="exact"/>
        <w:rPr>
          <w:rFonts w:ascii="宋体" w:hAnsi="宋体"/>
          <w:sz w:val="24"/>
          <w:szCs w:val="24"/>
        </w:rPr>
      </w:pPr>
      <w:r>
        <w:rPr>
          <w:rFonts w:ascii="宋体" w:hAnsi="宋体" w:hint="eastAsia"/>
          <w:sz w:val="24"/>
          <w:szCs w:val="24"/>
        </w:rPr>
        <w:t xml:space="preserve">     5.</w:t>
      </w:r>
      <w:r>
        <w:rPr>
          <w:rFonts w:ascii="宋体" w:hAnsi="宋体" w:hint="eastAsia"/>
          <w:sz w:val="24"/>
          <w:szCs w:val="24"/>
        </w:rPr>
        <w:t>乙方按有关规定，采取严格的安全防护措施，承担由于自身安全措施不利而造成的事故责任和因此发生的费用。发生重大伤亡事故，乙方应按有关规定立即上报政府部门并通知甲方代表，同时按政府有关部门要求处理。甲方为抢救提供必要条件，发生的费用由事故责任方承担。</w:t>
      </w:r>
    </w:p>
    <w:p w:rsidR="001B7DD2" w:rsidRDefault="00B30D67">
      <w:pPr>
        <w:spacing w:line="500" w:lineRule="exact"/>
        <w:ind w:left="560" w:right="23"/>
        <w:rPr>
          <w:rFonts w:ascii="宋体" w:hAnsi="宋体"/>
          <w:sz w:val="24"/>
          <w:szCs w:val="24"/>
        </w:rPr>
      </w:pPr>
      <w:r>
        <w:rPr>
          <w:rFonts w:ascii="宋体" w:hAnsi="宋体" w:hint="eastAsia"/>
          <w:sz w:val="24"/>
          <w:szCs w:val="24"/>
        </w:rPr>
        <w:t>6.</w:t>
      </w:r>
      <w:r>
        <w:rPr>
          <w:rFonts w:ascii="宋体" w:hAnsi="宋体" w:hint="eastAsia"/>
          <w:sz w:val="24"/>
          <w:szCs w:val="24"/>
        </w:rPr>
        <w:t>施工场地整洁卫生的要求：按文明工地要求施工。</w:t>
      </w:r>
    </w:p>
    <w:p w:rsidR="001B7DD2" w:rsidRDefault="00B30D67">
      <w:pPr>
        <w:spacing w:line="500" w:lineRule="exact"/>
        <w:ind w:right="23" w:firstLineChars="233" w:firstLine="559"/>
        <w:rPr>
          <w:rFonts w:ascii="宋体" w:hAnsi="宋体"/>
          <w:sz w:val="24"/>
          <w:szCs w:val="24"/>
        </w:rPr>
      </w:pPr>
      <w:r>
        <w:rPr>
          <w:rFonts w:ascii="宋体" w:hAnsi="宋体" w:hint="eastAsia"/>
          <w:sz w:val="24"/>
          <w:szCs w:val="24"/>
        </w:rPr>
        <w:t>7.</w:t>
      </w:r>
      <w:r>
        <w:rPr>
          <w:rFonts w:ascii="宋体" w:hAnsi="宋体" w:hint="eastAsia"/>
          <w:sz w:val="24"/>
          <w:szCs w:val="24"/>
        </w:rPr>
        <w:t>竣工验收前，乙方负责清理因施工而产生的垃圾。</w:t>
      </w:r>
      <w:r>
        <w:rPr>
          <w:rFonts w:ascii="宋体" w:hAnsi="宋体" w:hint="eastAsia"/>
          <w:color w:val="000000"/>
          <w:sz w:val="24"/>
          <w:szCs w:val="24"/>
        </w:rPr>
        <w:t>若乙方不在约定期限内派人清理干净，甲方可以委托他人清理，由此产生的费用从应支付乙方的安装总价中扣除</w:t>
      </w:r>
      <w:r>
        <w:rPr>
          <w:rFonts w:ascii="宋体" w:hAnsi="宋体" w:hint="eastAsia"/>
          <w:color w:val="000000"/>
          <w:sz w:val="24"/>
          <w:szCs w:val="24"/>
        </w:rPr>
        <w:t>,</w:t>
      </w:r>
      <w:r>
        <w:rPr>
          <w:rFonts w:ascii="宋体" w:hAnsi="宋体" w:hint="eastAsia"/>
          <w:color w:val="000000"/>
          <w:sz w:val="24"/>
          <w:szCs w:val="24"/>
        </w:rPr>
        <w:t>不足部分乙方以现金方式赔付。</w:t>
      </w:r>
    </w:p>
    <w:p w:rsidR="001B7DD2" w:rsidRDefault="00B30D67">
      <w:pPr>
        <w:tabs>
          <w:tab w:val="left" w:pos="1415"/>
        </w:tabs>
        <w:spacing w:line="500" w:lineRule="exact"/>
        <w:ind w:left="710" w:right="23" w:hanging="150"/>
        <w:rPr>
          <w:rFonts w:ascii="宋体" w:hAnsi="宋体"/>
          <w:b/>
          <w:sz w:val="24"/>
          <w:szCs w:val="24"/>
        </w:rPr>
      </w:pPr>
      <w:r>
        <w:rPr>
          <w:rFonts w:ascii="宋体" w:hAnsi="宋体" w:hint="eastAsia"/>
          <w:b/>
          <w:sz w:val="24"/>
          <w:szCs w:val="24"/>
        </w:rPr>
        <w:t>第</w:t>
      </w:r>
      <w:r>
        <w:rPr>
          <w:rFonts w:ascii="宋体" w:hAnsi="宋体" w:hint="eastAsia"/>
          <w:b/>
          <w:sz w:val="24"/>
          <w:szCs w:val="24"/>
        </w:rPr>
        <w:t>7</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安装验收</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乙方在安装中必须严格按照</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标准及图纸要求组织施工和竣工验收；质量等级：合格率</w:t>
      </w:r>
      <w:r>
        <w:rPr>
          <w:rFonts w:ascii="宋体" w:hAnsi="宋体" w:hint="eastAsia"/>
          <w:sz w:val="24"/>
          <w:szCs w:val="24"/>
        </w:rPr>
        <w:t>100%</w:t>
      </w:r>
      <w:r>
        <w:rPr>
          <w:rFonts w:ascii="宋体" w:hAnsi="宋体" w:hint="eastAsia"/>
          <w:sz w:val="24"/>
          <w:szCs w:val="24"/>
        </w:rPr>
        <w:t>，优良率</w:t>
      </w:r>
      <w:r>
        <w:rPr>
          <w:rFonts w:ascii="宋体" w:hAnsi="宋体" w:hint="eastAsia"/>
          <w:sz w:val="24"/>
          <w:szCs w:val="24"/>
        </w:rPr>
        <w:t>95%</w:t>
      </w:r>
      <w:r>
        <w:rPr>
          <w:rFonts w:ascii="宋体" w:hAnsi="宋体" w:hint="eastAsia"/>
          <w:sz w:val="24"/>
          <w:szCs w:val="24"/>
        </w:rPr>
        <w:t>以上。</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隐蔽工程隐蔽前，乙方应提前</w:t>
      </w:r>
      <w:r>
        <w:rPr>
          <w:rFonts w:ascii="宋体" w:hAnsi="宋体" w:hint="eastAsia"/>
          <w:sz w:val="24"/>
          <w:szCs w:val="24"/>
        </w:rPr>
        <w:t>24</w:t>
      </w:r>
      <w:r>
        <w:rPr>
          <w:rFonts w:ascii="宋体" w:hAnsi="宋体" w:hint="eastAsia"/>
          <w:sz w:val="24"/>
          <w:szCs w:val="24"/>
        </w:rPr>
        <w:t>小时书面通知甲方质检部门到场检查并办理验收手续，然后方可继续施工，如果甲方接到通知</w:t>
      </w:r>
      <w:r>
        <w:rPr>
          <w:rFonts w:ascii="宋体" w:hAnsi="宋体" w:hint="eastAsia"/>
          <w:sz w:val="24"/>
          <w:szCs w:val="24"/>
        </w:rPr>
        <w:t>24</w:t>
      </w:r>
      <w:r>
        <w:rPr>
          <w:rFonts w:ascii="宋体" w:hAnsi="宋体" w:hint="eastAsia"/>
          <w:sz w:val="24"/>
          <w:szCs w:val="24"/>
        </w:rPr>
        <w:t>小时内未及时到场检验，乙方可自行检查隐蔽，并</w:t>
      </w:r>
      <w:r>
        <w:rPr>
          <w:rFonts w:ascii="宋体" w:hAnsi="宋体" w:hint="eastAsia"/>
          <w:sz w:val="24"/>
          <w:szCs w:val="24"/>
        </w:rPr>
        <w:t>填写检验记录，甲方应予以承认。</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工程竣工后，由乙方提交书面交工报告，甲方应在收到书面交工报告后一周内组织进行验收；设备空载运行连续</w:t>
      </w:r>
      <w:r>
        <w:rPr>
          <w:rFonts w:ascii="宋体" w:hAnsi="宋体" w:hint="eastAsia"/>
          <w:sz w:val="24"/>
          <w:szCs w:val="24"/>
        </w:rPr>
        <w:t>72</w:t>
      </w:r>
      <w:r>
        <w:rPr>
          <w:rFonts w:ascii="宋体" w:hAnsi="宋体" w:hint="eastAsia"/>
          <w:sz w:val="24"/>
          <w:szCs w:val="24"/>
        </w:rPr>
        <w:t>小时无故障即为空载验收合格，甲、乙双方在交工验收书上签证盖章，设备正式移交甲方保管；乙方积极配合甲方进行设备的负载调</w:t>
      </w:r>
      <w:r>
        <w:rPr>
          <w:rFonts w:ascii="宋体" w:hAnsi="宋体" w:hint="eastAsia"/>
          <w:sz w:val="24"/>
          <w:szCs w:val="24"/>
        </w:rPr>
        <w:lastRenderedPageBreak/>
        <w:t>试。</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工程结束后乙方应在一个月内将设备图纸（原图）、隐蔽工程验收记录及施工变更文件等相关完整资料一式四份交给甲方存档。</w:t>
      </w:r>
    </w:p>
    <w:p w:rsidR="001B7DD2" w:rsidRDefault="00B30D67">
      <w:pPr>
        <w:spacing w:line="500" w:lineRule="exact"/>
        <w:ind w:firstLineChars="187" w:firstLine="449"/>
        <w:rPr>
          <w:rFonts w:ascii="宋体" w:hAnsi="宋体"/>
          <w:b/>
          <w:sz w:val="24"/>
          <w:szCs w:val="24"/>
        </w:rPr>
      </w:pPr>
      <w:r>
        <w:rPr>
          <w:rFonts w:ascii="宋体" w:hAnsi="宋体" w:hint="eastAsia"/>
          <w:b/>
          <w:sz w:val="24"/>
          <w:szCs w:val="24"/>
        </w:rPr>
        <w:t>第</w:t>
      </w:r>
      <w:r>
        <w:rPr>
          <w:rFonts w:ascii="宋体" w:hAnsi="宋体" w:hint="eastAsia"/>
          <w:b/>
          <w:sz w:val="24"/>
          <w:szCs w:val="24"/>
        </w:rPr>
        <w:t>8</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质量标准及检验</w:t>
      </w:r>
    </w:p>
    <w:p w:rsidR="001B7DD2" w:rsidRDefault="00B30D67">
      <w:pPr>
        <w:spacing w:line="500" w:lineRule="exact"/>
        <w:ind w:right="23" w:firstLine="585"/>
        <w:rPr>
          <w:rFonts w:ascii="宋体" w:hAnsi="宋体"/>
          <w:color w:val="000000"/>
          <w:sz w:val="24"/>
        </w:rPr>
      </w:pPr>
      <w:r>
        <w:rPr>
          <w:rFonts w:ascii="宋体" w:hAnsi="宋体" w:hint="eastAsia"/>
          <w:color w:val="000000"/>
          <w:sz w:val="24"/>
        </w:rPr>
        <w:t>1.</w:t>
      </w:r>
      <w:r>
        <w:rPr>
          <w:rFonts w:ascii="宋体" w:hAnsi="宋体" w:hint="eastAsia"/>
          <w:color w:val="000000"/>
          <w:sz w:val="24"/>
        </w:rPr>
        <w:t>验收标准，应该按国家和行业现行标准执行。</w:t>
      </w:r>
      <w:r>
        <w:rPr>
          <w:rFonts w:ascii="宋体" w:hAnsi="宋体" w:hint="eastAsia"/>
          <w:b/>
          <w:color w:val="000000"/>
          <w:sz w:val="24"/>
        </w:rPr>
        <w:t xml:space="preserve"> </w:t>
      </w:r>
    </w:p>
    <w:p w:rsidR="001B7DD2" w:rsidRDefault="00B30D67">
      <w:pPr>
        <w:tabs>
          <w:tab w:val="left" w:pos="1415"/>
        </w:tabs>
        <w:spacing w:line="500" w:lineRule="exact"/>
        <w:ind w:left="710" w:right="23" w:hanging="150"/>
        <w:rPr>
          <w:rFonts w:ascii="宋体" w:hAnsi="宋体"/>
          <w:sz w:val="24"/>
          <w:szCs w:val="24"/>
        </w:rPr>
      </w:pPr>
      <w:r>
        <w:rPr>
          <w:rFonts w:ascii="宋体" w:hAnsi="宋体" w:hint="eastAsia"/>
          <w:color w:val="000000"/>
          <w:sz w:val="24"/>
        </w:rPr>
        <w:t>2.</w:t>
      </w:r>
      <w:r>
        <w:rPr>
          <w:rFonts w:ascii="宋体" w:hAnsi="宋体" w:hint="eastAsia"/>
          <w:color w:val="000000"/>
          <w:sz w:val="24"/>
        </w:rPr>
        <w:t>进工地前</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天，乙方应向甲方提供准确、详细的施工组织设计。</w:t>
      </w:r>
    </w:p>
    <w:p w:rsidR="001B7DD2" w:rsidRDefault="00B30D67">
      <w:pPr>
        <w:spacing w:line="500" w:lineRule="exact"/>
        <w:ind w:firstLineChars="187" w:firstLine="449"/>
        <w:rPr>
          <w:rFonts w:ascii="宋体" w:hAnsi="宋体"/>
          <w:b/>
          <w:sz w:val="24"/>
          <w:szCs w:val="24"/>
        </w:rPr>
      </w:pPr>
      <w:r>
        <w:rPr>
          <w:rFonts w:ascii="宋体" w:hAnsi="宋体" w:hint="eastAsia"/>
          <w:b/>
          <w:sz w:val="24"/>
          <w:szCs w:val="24"/>
        </w:rPr>
        <w:t>第</w:t>
      </w:r>
      <w:r>
        <w:rPr>
          <w:rFonts w:ascii="宋体" w:hAnsi="宋体" w:hint="eastAsia"/>
          <w:b/>
          <w:sz w:val="24"/>
          <w:szCs w:val="24"/>
        </w:rPr>
        <w:t>9</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工程管理</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进工地前</w:t>
      </w:r>
      <w:r>
        <w:rPr>
          <w:rFonts w:ascii="宋体" w:hAnsi="宋体" w:hint="eastAsia"/>
          <w:sz w:val="24"/>
          <w:szCs w:val="24"/>
          <w:u w:val="single"/>
        </w:rPr>
        <w:t xml:space="preserve">   </w:t>
      </w:r>
      <w:r>
        <w:rPr>
          <w:rFonts w:ascii="宋体" w:hAnsi="宋体" w:hint="eastAsia"/>
          <w:sz w:val="24"/>
          <w:szCs w:val="24"/>
        </w:rPr>
        <w:t>天，乙方应向甲方提供准确、详细的作业计划，并定期（由甲、乙双方商定）向甲方报告工程进度。</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乙方应提前两天申报出库计划并及时办理出库手续，出库后设备保管由乙方负责。</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甲、乙双方共同负责施工现场的治安保卫工作。</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乙方在施工期间必须严格遵守甲方的厂纪厂规，坚持文明施工、安全施工，做到人走场清。</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乙方应确保施工期间的人身财产安全，施工中发生的设备损坏和人身伤亡责任由乙方承担。</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甲方可委派一名技术人员负责施工监理，并负责施工过程中与乙方的配合。</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乙方不得转包。分包必须征得甲方书面同意。</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乙方负责设备的卸货。</w:t>
      </w:r>
    </w:p>
    <w:p w:rsidR="001B7DD2" w:rsidRDefault="00B30D67">
      <w:pPr>
        <w:spacing w:line="500" w:lineRule="exact"/>
        <w:ind w:firstLineChars="187" w:firstLine="449"/>
        <w:rPr>
          <w:rFonts w:ascii="宋体" w:hAnsi="宋体"/>
          <w:b/>
          <w:sz w:val="24"/>
          <w:szCs w:val="24"/>
        </w:rPr>
      </w:pPr>
      <w:r>
        <w:rPr>
          <w:rFonts w:ascii="宋体" w:hAnsi="宋体" w:hint="eastAsia"/>
          <w:b/>
          <w:sz w:val="24"/>
          <w:szCs w:val="24"/>
        </w:rPr>
        <w:t>第</w:t>
      </w:r>
      <w:r>
        <w:rPr>
          <w:rFonts w:ascii="宋体" w:hAnsi="宋体" w:hint="eastAsia"/>
          <w:b/>
          <w:sz w:val="24"/>
          <w:szCs w:val="24"/>
        </w:rPr>
        <w:t>10</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质量保证</w:t>
      </w:r>
    </w:p>
    <w:p w:rsidR="001B7DD2" w:rsidRDefault="00B30D67">
      <w:pPr>
        <w:spacing w:line="500" w:lineRule="exact"/>
        <w:ind w:firstLine="555"/>
        <w:rPr>
          <w:rFonts w:ascii="宋体" w:hAnsi="宋体"/>
          <w:color w:val="000000"/>
          <w:sz w:val="24"/>
          <w:szCs w:val="24"/>
        </w:rPr>
      </w:pPr>
      <w:r>
        <w:rPr>
          <w:rFonts w:ascii="宋体" w:hAnsi="宋体" w:hint="eastAsia"/>
          <w:sz w:val="24"/>
          <w:szCs w:val="24"/>
        </w:rPr>
        <w:t>乙方对所装设备执行</w:t>
      </w:r>
      <w:r>
        <w:rPr>
          <w:rFonts w:ascii="宋体" w:hAnsi="宋体" w:hint="eastAsia"/>
          <w:sz w:val="24"/>
          <w:szCs w:val="24"/>
          <w:u w:val="single"/>
        </w:rPr>
        <w:t xml:space="preserve">       </w:t>
      </w:r>
      <w:proofErr w:type="gramStart"/>
      <w:r>
        <w:rPr>
          <w:rFonts w:ascii="宋体" w:hAnsi="宋体" w:hint="eastAsia"/>
          <w:sz w:val="24"/>
          <w:szCs w:val="24"/>
        </w:rPr>
        <w:t>个</w:t>
      </w:r>
      <w:proofErr w:type="gramEnd"/>
      <w:r>
        <w:rPr>
          <w:rFonts w:ascii="宋体" w:hAnsi="宋体" w:hint="eastAsia"/>
          <w:sz w:val="24"/>
          <w:szCs w:val="24"/>
        </w:rPr>
        <w:t>月的质量保证期，保证期限自空载验收合格开始计算，（此处验收只代表设备安装验收）；</w:t>
      </w:r>
      <w:r>
        <w:rPr>
          <w:rFonts w:ascii="宋体" w:hAnsi="宋体" w:hint="eastAsia"/>
          <w:color w:val="000000"/>
          <w:sz w:val="24"/>
          <w:szCs w:val="24"/>
        </w:rPr>
        <w:t>乙方提供安装材料的质保期为验收合格后</w:t>
      </w:r>
      <w:r>
        <w:rPr>
          <w:rFonts w:ascii="宋体" w:hAnsi="宋体" w:hint="eastAsia"/>
          <w:color w:val="000000"/>
          <w:sz w:val="24"/>
          <w:szCs w:val="24"/>
          <w:u w:val="single"/>
        </w:rPr>
        <w:t xml:space="preserve">       </w:t>
      </w:r>
      <w:proofErr w:type="gramStart"/>
      <w:r>
        <w:rPr>
          <w:rFonts w:ascii="宋体" w:hAnsi="宋体" w:hint="eastAsia"/>
          <w:color w:val="000000"/>
          <w:sz w:val="24"/>
          <w:szCs w:val="24"/>
        </w:rPr>
        <w:t>个</w:t>
      </w:r>
      <w:proofErr w:type="gramEnd"/>
      <w:r>
        <w:rPr>
          <w:rFonts w:ascii="宋体" w:hAnsi="宋体" w:hint="eastAsia"/>
          <w:color w:val="000000"/>
          <w:sz w:val="24"/>
          <w:szCs w:val="24"/>
        </w:rPr>
        <w:t>月或</w:t>
      </w:r>
      <w:r>
        <w:rPr>
          <w:rFonts w:ascii="宋体" w:hAnsi="宋体" w:hint="eastAsia"/>
          <w:color w:val="000000"/>
          <w:sz w:val="24"/>
        </w:rPr>
        <w:t>货到甲方现场</w:t>
      </w:r>
      <w:r>
        <w:rPr>
          <w:rFonts w:ascii="宋体" w:hAnsi="宋体" w:hint="eastAsia"/>
          <w:color w:val="000000"/>
          <w:sz w:val="24"/>
          <w:szCs w:val="24"/>
        </w:rPr>
        <w:t>之日起</w:t>
      </w:r>
      <w:r>
        <w:rPr>
          <w:rFonts w:ascii="宋体" w:hAnsi="宋体" w:hint="eastAsia"/>
          <w:color w:val="000000"/>
          <w:sz w:val="24"/>
          <w:szCs w:val="24"/>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个月，两者以先到为准。质量保证期内如发现质量问题，乙方在接到甲方通知</w:t>
      </w:r>
      <w:r>
        <w:rPr>
          <w:rFonts w:ascii="宋体" w:hAnsi="宋体" w:hint="eastAsia"/>
          <w:color w:val="000000"/>
          <w:sz w:val="24"/>
          <w:szCs w:val="24"/>
          <w:u w:val="single"/>
        </w:rPr>
        <w:t xml:space="preserve">     </w:t>
      </w:r>
      <w:r>
        <w:rPr>
          <w:rFonts w:ascii="宋体" w:hAnsi="宋体" w:hint="eastAsia"/>
          <w:color w:val="000000"/>
          <w:sz w:val="24"/>
          <w:szCs w:val="24"/>
        </w:rPr>
        <w:t>小时内</w:t>
      </w:r>
      <w:r>
        <w:rPr>
          <w:rFonts w:ascii="宋体" w:hAnsi="宋体" w:hint="eastAsia"/>
          <w:color w:val="000000"/>
          <w:sz w:val="24"/>
          <w:szCs w:val="24"/>
        </w:rPr>
        <w:t>(</w:t>
      </w:r>
      <w:r>
        <w:rPr>
          <w:rFonts w:ascii="宋体" w:hAnsi="宋体" w:hint="eastAsia"/>
          <w:color w:val="000000"/>
          <w:sz w:val="24"/>
          <w:szCs w:val="24"/>
        </w:rPr>
        <w:t>以收到电话或传真日期为准</w:t>
      </w:r>
      <w:r>
        <w:rPr>
          <w:rFonts w:ascii="宋体" w:hAnsi="宋体" w:hint="eastAsia"/>
          <w:color w:val="000000"/>
          <w:sz w:val="24"/>
          <w:szCs w:val="24"/>
        </w:rPr>
        <w:t>)</w:t>
      </w:r>
      <w:r>
        <w:rPr>
          <w:rFonts w:ascii="宋体" w:hAnsi="宋体" w:hint="eastAsia"/>
          <w:color w:val="000000"/>
          <w:sz w:val="24"/>
          <w:szCs w:val="24"/>
        </w:rPr>
        <w:t>派人到现场处理，如属于乙方的责任，</w:t>
      </w:r>
      <w:r>
        <w:rPr>
          <w:rFonts w:ascii="宋体" w:hAnsi="宋体" w:hint="eastAsia"/>
          <w:color w:val="000000"/>
          <w:sz w:val="24"/>
          <w:szCs w:val="24"/>
        </w:rPr>
        <w:t>乙方负责修复，并承担发生的费用。因甲方使用不当造成的问题，乙方应积极配合解决，甲方负责支付成本费及备件费。若乙方不在约定期限内派人保修的，甲方可以委托他人修理，维修费用从乙方质保金中扣留</w:t>
      </w:r>
      <w:r>
        <w:rPr>
          <w:rFonts w:ascii="宋体" w:hAnsi="宋体" w:hint="eastAsia"/>
          <w:color w:val="000000"/>
          <w:sz w:val="24"/>
          <w:szCs w:val="24"/>
        </w:rPr>
        <w:t>,</w:t>
      </w:r>
      <w:r>
        <w:rPr>
          <w:rFonts w:ascii="宋体" w:hAnsi="宋体" w:hint="eastAsia"/>
          <w:color w:val="000000"/>
          <w:sz w:val="24"/>
          <w:szCs w:val="24"/>
        </w:rPr>
        <w:t>不足部分乙方以现金方式支付。</w:t>
      </w:r>
    </w:p>
    <w:p w:rsidR="001B7DD2" w:rsidRDefault="00B30D67">
      <w:pPr>
        <w:spacing w:line="500" w:lineRule="exact"/>
        <w:ind w:firstLineChars="187" w:firstLine="449"/>
        <w:rPr>
          <w:rFonts w:ascii="宋体" w:hAnsi="宋体"/>
          <w:b/>
          <w:sz w:val="24"/>
          <w:szCs w:val="24"/>
        </w:rPr>
      </w:pPr>
      <w:r>
        <w:rPr>
          <w:rFonts w:ascii="宋体" w:hAnsi="宋体" w:hint="eastAsia"/>
          <w:b/>
          <w:sz w:val="24"/>
          <w:szCs w:val="24"/>
        </w:rPr>
        <w:lastRenderedPageBreak/>
        <w:t>第</w:t>
      </w:r>
      <w:r>
        <w:rPr>
          <w:rFonts w:ascii="宋体" w:hAnsi="宋体" w:hint="eastAsia"/>
          <w:b/>
          <w:sz w:val="24"/>
          <w:szCs w:val="24"/>
        </w:rPr>
        <w:t>11</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ab/>
      </w:r>
      <w:r>
        <w:rPr>
          <w:rFonts w:ascii="宋体" w:hAnsi="宋体" w:hint="eastAsia"/>
          <w:b/>
          <w:sz w:val="24"/>
          <w:szCs w:val="24"/>
        </w:rPr>
        <w:t>违约责任</w:t>
      </w:r>
    </w:p>
    <w:p w:rsidR="001B7DD2" w:rsidRDefault="00B30D67">
      <w:pPr>
        <w:spacing w:line="500" w:lineRule="exact"/>
        <w:ind w:firstLineChars="200" w:firstLine="480"/>
        <w:rPr>
          <w:rFonts w:ascii="宋体" w:hAnsi="宋体"/>
          <w:color w:val="000000"/>
          <w:sz w:val="24"/>
        </w:rPr>
      </w:pPr>
      <w:r>
        <w:rPr>
          <w:rFonts w:ascii="宋体" w:hAnsi="宋体" w:hint="eastAsia"/>
          <w:sz w:val="24"/>
          <w:szCs w:val="24"/>
        </w:rPr>
        <w:t>1.</w:t>
      </w:r>
      <w:r>
        <w:rPr>
          <w:rFonts w:ascii="宋体" w:hAnsi="宋体" w:hint="eastAsia"/>
          <w:sz w:val="24"/>
          <w:szCs w:val="24"/>
        </w:rPr>
        <w:t>乙方不能按期完工，除人力不可抗拒因素外，乙方应向甲方支付延期违约金，按合同总价每日</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‰计算</w:t>
      </w:r>
      <w:r>
        <w:rPr>
          <w:rFonts w:ascii="宋体" w:hAnsi="宋体" w:hint="eastAsia"/>
          <w:sz w:val="24"/>
          <w:szCs w:val="24"/>
        </w:rPr>
        <w:t>,</w:t>
      </w:r>
      <w:r>
        <w:rPr>
          <w:rFonts w:ascii="宋体" w:hAnsi="宋体" w:hint="eastAsia"/>
          <w:sz w:val="24"/>
          <w:szCs w:val="24"/>
        </w:rPr>
        <w:t>但金额不得超过总合同金额的</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。上述违约金甲方有权从应支付乙方的合同款中扣除。因乙方原因造成工期延误</w:t>
      </w:r>
      <w:r>
        <w:rPr>
          <w:rFonts w:ascii="宋体" w:hAnsi="宋体" w:hint="eastAsia"/>
          <w:sz w:val="24"/>
          <w:szCs w:val="24"/>
        </w:rPr>
        <w:t xml:space="preserve"> </w:t>
      </w:r>
      <w:r>
        <w:rPr>
          <w:rFonts w:ascii="宋体" w:hAnsi="宋体" w:hint="eastAsia"/>
          <w:sz w:val="24"/>
          <w:szCs w:val="24"/>
          <w:u w:val="single"/>
        </w:rPr>
        <w:t xml:space="preserve">     </w:t>
      </w:r>
      <w:proofErr w:type="gramStart"/>
      <w:r>
        <w:rPr>
          <w:rFonts w:ascii="宋体" w:hAnsi="宋体" w:hint="eastAsia"/>
          <w:sz w:val="24"/>
          <w:szCs w:val="24"/>
        </w:rPr>
        <w:t>天以上</w:t>
      </w:r>
      <w:proofErr w:type="gramEnd"/>
      <w:r>
        <w:rPr>
          <w:rFonts w:ascii="宋体" w:hAnsi="宋体" w:hint="eastAsia"/>
          <w:sz w:val="24"/>
          <w:szCs w:val="24"/>
        </w:rPr>
        <w:t>的，甲方有权单方解除合同，由此造成的经济损失由乙方负责，</w:t>
      </w:r>
      <w:r>
        <w:rPr>
          <w:rFonts w:ascii="宋体" w:hAnsi="宋体" w:hint="eastAsia"/>
          <w:color w:val="000000"/>
          <w:sz w:val="24"/>
        </w:rPr>
        <w:t>并支付甲方安装合同总价</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的违约金。</w:t>
      </w:r>
    </w:p>
    <w:p w:rsidR="001B7DD2" w:rsidRDefault="00B30D67">
      <w:pPr>
        <w:spacing w:line="500" w:lineRule="exact"/>
        <w:ind w:firstLineChars="200" w:firstLine="480"/>
        <w:rPr>
          <w:rFonts w:ascii="宋体" w:hAnsi="宋体"/>
          <w:color w:val="000000"/>
          <w:sz w:val="24"/>
        </w:rPr>
      </w:pPr>
      <w:r>
        <w:rPr>
          <w:rFonts w:ascii="宋体" w:hAnsi="宋体" w:hint="eastAsia"/>
          <w:sz w:val="24"/>
          <w:szCs w:val="24"/>
        </w:rPr>
        <w:t>2</w:t>
      </w:r>
      <w:r>
        <w:rPr>
          <w:rFonts w:ascii="宋体" w:hAnsi="宋体" w:hint="eastAsia"/>
          <w:color w:val="000000"/>
          <w:sz w:val="24"/>
        </w:rPr>
        <w:t>.</w:t>
      </w:r>
      <w:r>
        <w:rPr>
          <w:rFonts w:ascii="宋体" w:hAnsi="宋体" w:hint="eastAsia"/>
          <w:color w:val="000000"/>
          <w:sz w:val="24"/>
        </w:rPr>
        <w:t>如果乙方安装质量不合格，乙方必须免费对不合格部份进行修缮或拆除重建，以达到合格为止，因此所造成的不能按期完工，违约责任双方同意按逾期完工责任执行。</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乙方违反合同约定将工程转包或未经甲方同意私自分包的，甲方有权单方解除合同，由此造成的经济损失由乙方负责，</w:t>
      </w:r>
      <w:r>
        <w:rPr>
          <w:rFonts w:ascii="宋体" w:hAnsi="宋体" w:hint="eastAsia"/>
          <w:color w:val="000000"/>
          <w:sz w:val="24"/>
        </w:rPr>
        <w:t>并支付甲方安装合同总价</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的违约金。</w:t>
      </w:r>
    </w:p>
    <w:p w:rsidR="001B7DD2" w:rsidRDefault="00B30D67">
      <w:pPr>
        <w:spacing w:line="500" w:lineRule="exact"/>
        <w:ind w:firstLineChars="200" w:firstLine="480"/>
        <w:rPr>
          <w:rFonts w:ascii="宋体" w:hAnsi="宋体"/>
          <w:b/>
          <w:sz w:val="24"/>
          <w:szCs w:val="24"/>
        </w:rPr>
      </w:pPr>
      <w:r>
        <w:rPr>
          <w:rFonts w:ascii="宋体" w:hAnsi="宋体" w:hint="eastAsia"/>
          <w:b/>
          <w:sz w:val="24"/>
          <w:szCs w:val="24"/>
        </w:rPr>
        <w:t>第</w:t>
      </w:r>
      <w:r>
        <w:rPr>
          <w:rFonts w:ascii="宋体" w:hAnsi="宋体" w:hint="eastAsia"/>
          <w:b/>
          <w:sz w:val="24"/>
          <w:szCs w:val="24"/>
        </w:rPr>
        <w:t>12</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争议解决</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合同执行过程中如发生争议，甲乙双方应及时协商解决。如从协商开始二十八（</w:t>
      </w:r>
      <w:r>
        <w:rPr>
          <w:rFonts w:ascii="宋体" w:hAnsi="宋体" w:hint="eastAsia"/>
          <w:sz w:val="24"/>
          <w:szCs w:val="24"/>
        </w:rPr>
        <w:t>28</w:t>
      </w:r>
      <w:r>
        <w:rPr>
          <w:rFonts w:ascii="宋体" w:hAnsi="宋体" w:hint="eastAsia"/>
          <w:sz w:val="24"/>
          <w:szCs w:val="24"/>
        </w:rPr>
        <w:t>）天内仍不能解决，可直接向合同签订地有管辖权的人民法院提起诉讼。</w:t>
      </w:r>
    </w:p>
    <w:p w:rsidR="001B7DD2" w:rsidRDefault="00B30D67">
      <w:pPr>
        <w:spacing w:line="500" w:lineRule="exact"/>
        <w:ind w:firstLineChars="200" w:firstLine="480"/>
        <w:rPr>
          <w:rFonts w:ascii="宋体" w:hAnsi="宋体"/>
          <w:b/>
          <w:sz w:val="24"/>
          <w:szCs w:val="24"/>
        </w:rPr>
      </w:pPr>
      <w:r>
        <w:rPr>
          <w:rFonts w:ascii="宋体" w:hAnsi="宋体" w:hint="eastAsia"/>
          <w:b/>
          <w:sz w:val="24"/>
          <w:szCs w:val="24"/>
        </w:rPr>
        <w:t>第</w:t>
      </w:r>
      <w:r>
        <w:rPr>
          <w:rFonts w:ascii="宋体" w:hAnsi="宋体" w:hint="eastAsia"/>
          <w:b/>
          <w:sz w:val="24"/>
          <w:szCs w:val="24"/>
        </w:rPr>
        <w:t>13</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合同变更和解除</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当甲乙双方中任意一方要求变更或解除合同时，应书面通知另一方，在新的协议未达成以前，原合同仍有效。</w:t>
      </w:r>
    </w:p>
    <w:p w:rsidR="001B7DD2" w:rsidRDefault="00B30D67">
      <w:pPr>
        <w:spacing w:line="50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如因非乙方原因，甲方要求变更或解除合同（本合同另有约定除外），所造成的经济损失由甲方负责。</w:t>
      </w:r>
    </w:p>
    <w:p w:rsidR="001B7DD2" w:rsidRDefault="00B30D67">
      <w:pPr>
        <w:spacing w:line="500" w:lineRule="exact"/>
        <w:ind w:firstLineChars="200" w:firstLine="480"/>
        <w:rPr>
          <w:rFonts w:ascii="宋体" w:hAnsi="宋体"/>
          <w:b/>
          <w:sz w:val="24"/>
          <w:szCs w:val="24"/>
        </w:rPr>
      </w:pPr>
      <w:r>
        <w:rPr>
          <w:rFonts w:ascii="宋体" w:hAnsi="宋体" w:hint="eastAsia"/>
          <w:sz w:val="24"/>
          <w:szCs w:val="24"/>
        </w:rPr>
        <w:t>3.</w:t>
      </w:r>
      <w:r>
        <w:rPr>
          <w:rFonts w:ascii="宋体" w:hAnsi="宋体" w:hint="eastAsia"/>
          <w:sz w:val="24"/>
          <w:szCs w:val="24"/>
        </w:rPr>
        <w:t>如因乙方要求变更或解除合同，所造成的经济损失由乙方负责</w:t>
      </w:r>
      <w:r>
        <w:rPr>
          <w:rFonts w:ascii="宋体" w:hAnsi="宋体" w:hint="eastAsia"/>
          <w:b/>
          <w:sz w:val="24"/>
          <w:szCs w:val="24"/>
        </w:rPr>
        <w:t>。</w:t>
      </w:r>
    </w:p>
    <w:p w:rsidR="001B7DD2" w:rsidRDefault="00B30D67">
      <w:pPr>
        <w:spacing w:line="500" w:lineRule="exact"/>
        <w:ind w:firstLineChars="187" w:firstLine="449"/>
        <w:rPr>
          <w:rFonts w:ascii="宋体" w:hAnsi="宋体"/>
          <w:b/>
          <w:sz w:val="24"/>
          <w:szCs w:val="24"/>
        </w:rPr>
      </w:pPr>
      <w:r>
        <w:rPr>
          <w:rFonts w:ascii="宋体" w:hAnsi="宋体" w:hint="eastAsia"/>
          <w:b/>
          <w:sz w:val="24"/>
          <w:szCs w:val="24"/>
        </w:rPr>
        <w:t>第</w:t>
      </w:r>
      <w:r>
        <w:rPr>
          <w:rFonts w:ascii="宋体" w:hAnsi="宋体" w:hint="eastAsia"/>
          <w:b/>
          <w:sz w:val="24"/>
          <w:szCs w:val="24"/>
        </w:rPr>
        <w:t>14</w:t>
      </w:r>
      <w:r>
        <w:rPr>
          <w:rFonts w:ascii="宋体" w:hAnsi="宋体" w:hint="eastAsia"/>
          <w:b/>
          <w:sz w:val="24"/>
          <w:szCs w:val="24"/>
        </w:rPr>
        <w:t>条</w:t>
      </w:r>
      <w:r>
        <w:rPr>
          <w:rFonts w:ascii="宋体" w:hAnsi="宋体" w:hint="eastAsia"/>
          <w:b/>
          <w:sz w:val="24"/>
          <w:szCs w:val="24"/>
        </w:rPr>
        <w:t xml:space="preserve"> </w:t>
      </w:r>
      <w:r>
        <w:rPr>
          <w:rFonts w:ascii="宋体" w:hAnsi="宋体" w:hint="eastAsia"/>
          <w:b/>
          <w:sz w:val="24"/>
          <w:szCs w:val="24"/>
        </w:rPr>
        <w:t>其它</w:t>
      </w:r>
    </w:p>
    <w:p w:rsidR="001B7DD2" w:rsidRDefault="00B30D67">
      <w:pPr>
        <w:spacing w:line="500" w:lineRule="exact"/>
        <w:ind w:left="480"/>
        <w:rPr>
          <w:rFonts w:ascii="宋体" w:hAnsi="宋体"/>
          <w:sz w:val="24"/>
          <w:szCs w:val="24"/>
        </w:rPr>
      </w:pPr>
      <w:r>
        <w:rPr>
          <w:rFonts w:ascii="宋体" w:hAnsi="宋体" w:hint="eastAsia"/>
          <w:sz w:val="24"/>
          <w:szCs w:val="24"/>
        </w:rPr>
        <w:t>1.</w:t>
      </w:r>
      <w:r>
        <w:rPr>
          <w:rFonts w:ascii="宋体" w:hAnsi="宋体" w:hint="eastAsia"/>
          <w:sz w:val="24"/>
          <w:szCs w:val="24"/>
        </w:rPr>
        <w:t>其它未尽事宜甲乙双方协商解决。</w:t>
      </w:r>
    </w:p>
    <w:p w:rsidR="001B7DD2" w:rsidRDefault="00B30D67">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本合同以打印体为准，单方涂改无效；</w:t>
      </w:r>
      <w:r>
        <w:rPr>
          <w:rFonts w:ascii="宋体" w:hAnsi="宋体" w:hint="eastAsia"/>
          <w:color w:val="000000"/>
          <w:sz w:val="24"/>
        </w:rPr>
        <w:t>本合同经双方代表签字并盖章后生效；</w:t>
      </w:r>
      <w:r>
        <w:rPr>
          <w:rFonts w:ascii="宋体" w:hAnsi="宋体" w:hint="eastAsia"/>
          <w:sz w:val="24"/>
        </w:rPr>
        <w:t>本合同共八份，甲方六份，乙方二份。</w:t>
      </w:r>
    </w:p>
    <w:p w:rsidR="001B7DD2" w:rsidRDefault="001B7DD2">
      <w:pPr>
        <w:spacing w:line="500" w:lineRule="exact"/>
        <w:rPr>
          <w:rFonts w:ascii="宋体" w:hAnsi="宋体"/>
          <w:sz w:val="24"/>
          <w:szCs w:val="24"/>
        </w:rPr>
      </w:pPr>
    </w:p>
    <w:p w:rsidR="001B7DD2" w:rsidRDefault="00B30D67">
      <w:pPr>
        <w:spacing w:line="500" w:lineRule="exact"/>
        <w:rPr>
          <w:rFonts w:ascii="宋体" w:hAnsi="宋体"/>
          <w:sz w:val="24"/>
          <w:szCs w:val="24"/>
        </w:rPr>
      </w:pPr>
      <w:r>
        <w:rPr>
          <w:rFonts w:ascii="宋体" w:hAnsi="宋体" w:hint="eastAsia"/>
          <w:sz w:val="24"/>
          <w:szCs w:val="24"/>
        </w:rPr>
        <w:t>（本页为签字盖章页）</w:t>
      </w:r>
    </w:p>
    <w:p w:rsidR="001B7DD2" w:rsidRDefault="001B7DD2">
      <w:pPr>
        <w:spacing w:line="500" w:lineRule="exact"/>
        <w:rPr>
          <w:rFonts w:ascii="宋体" w:hAnsi="宋体"/>
          <w:sz w:val="24"/>
          <w:szCs w:val="24"/>
        </w:rPr>
      </w:pPr>
    </w:p>
    <w:p w:rsidR="001B7DD2" w:rsidRDefault="001B7DD2">
      <w:pPr>
        <w:spacing w:line="500" w:lineRule="exact"/>
        <w:rPr>
          <w:rFonts w:ascii="宋体" w:hAnsi="宋体"/>
        </w:rPr>
      </w:pPr>
    </w:p>
    <w:tbl>
      <w:tblPr>
        <w:tblW w:w="9548" w:type="dxa"/>
        <w:jc w:val="center"/>
        <w:tblLayout w:type="fixed"/>
        <w:tblLook w:val="04A0" w:firstRow="1" w:lastRow="0" w:firstColumn="1" w:lastColumn="0" w:noHBand="0" w:noVBand="1"/>
      </w:tblPr>
      <w:tblGrid>
        <w:gridCol w:w="4860"/>
        <w:gridCol w:w="4688"/>
      </w:tblGrid>
      <w:tr w:rsidR="001B7DD2">
        <w:trPr>
          <w:trHeight w:val="318"/>
          <w:jc w:val="center"/>
        </w:trPr>
        <w:tc>
          <w:tcPr>
            <w:tcW w:w="4860" w:type="dxa"/>
            <w:vAlign w:val="center"/>
          </w:tcPr>
          <w:p w:rsidR="001B7DD2" w:rsidRDefault="00B30D67">
            <w:pPr>
              <w:spacing w:line="500" w:lineRule="exact"/>
              <w:rPr>
                <w:rFonts w:ascii="宋体" w:hAnsi="宋体"/>
                <w:sz w:val="24"/>
                <w:szCs w:val="28"/>
              </w:rPr>
            </w:pPr>
            <w:r>
              <w:rPr>
                <w:rFonts w:ascii="宋体" w:hAnsi="宋体" w:hint="eastAsia"/>
                <w:sz w:val="24"/>
                <w:szCs w:val="28"/>
              </w:rPr>
              <w:lastRenderedPageBreak/>
              <w:t>甲方：</w:t>
            </w:r>
            <w:r>
              <w:rPr>
                <w:rFonts w:ascii="宋体" w:hAnsi="宋体" w:hint="eastAsia"/>
                <w:sz w:val="24"/>
                <w:szCs w:val="28"/>
              </w:rPr>
              <w:t xml:space="preserve"> </w:t>
            </w:r>
          </w:p>
        </w:tc>
        <w:tc>
          <w:tcPr>
            <w:tcW w:w="4688" w:type="dxa"/>
            <w:vAlign w:val="center"/>
          </w:tcPr>
          <w:p w:rsidR="001B7DD2" w:rsidRDefault="00B30D67">
            <w:pPr>
              <w:spacing w:line="500" w:lineRule="exact"/>
              <w:rPr>
                <w:rFonts w:ascii="宋体" w:hAnsi="宋体"/>
                <w:sz w:val="24"/>
                <w:szCs w:val="28"/>
              </w:rPr>
            </w:pPr>
            <w:r>
              <w:rPr>
                <w:rFonts w:ascii="宋体" w:hAnsi="宋体" w:hint="eastAsia"/>
                <w:sz w:val="24"/>
                <w:szCs w:val="28"/>
              </w:rPr>
              <w:t>乙方：</w:t>
            </w:r>
            <w:r>
              <w:rPr>
                <w:rFonts w:ascii="宋体" w:hAnsi="宋体" w:hint="eastAsia"/>
                <w:sz w:val="24"/>
                <w:szCs w:val="28"/>
              </w:rPr>
              <w:t xml:space="preserve"> </w:t>
            </w:r>
          </w:p>
        </w:tc>
      </w:tr>
      <w:tr w:rsidR="001B7DD2">
        <w:trPr>
          <w:trHeight w:val="421"/>
          <w:jc w:val="center"/>
        </w:trPr>
        <w:tc>
          <w:tcPr>
            <w:tcW w:w="4860" w:type="dxa"/>
            <w:vAlign w:val="center"/>
          </w:tcPr>
          <w:p w:rsidR="001B7DD2" w:rsidRDefault="00B30D67">
            <w:pPr>
              <w:pStyle w:val="Absatz2AL"/>
              <w:widowControl w:val="0"/>
              <w:overflowPunct/>
              <w:autoSpaceDE/>
              <w:autoSpaceDN/>
              <w:adjustRightInd/>
              <w:spacing w:line="500" w:lineRule="exact"/>
              <w:ind w:firstLine="420"/>
              <w:textAlignment w:val="auto"/>
              <w:rPr>
                <w:rFonts w:ascii="宋体" w:eastAsia="宋体" w:hAnsi="宋体"/>
                <w:kern w:val="2"/>
                <w:szCs w:val="28"/>
                <w:lang w:val="en-US"/>
              </w:rPr>
            </w:pPr>
            <w:r>
              <w:rPr>
                <w:rFonts w:ascii="宋体" w:eastAsia="宋体" w:hAnsi="宋体" w:hint="eastAsia"/>
                <w:kern w:val="2"/>
                <w:szCs w:val="28"/>
                <w:lang w:val="en-US"/>
              </w:rPr>
              <w:t>地址：</w:t>
            </w:r>
            <w:r>
              <w:rPr>
                <w:rFonts w:ascii="宋体" w:eastAsia="宋体" w:hAnsi="宋体" w:hint="eastAsia"/>
                <w:kern w:val="2"/>
                <w:szCs w:val="28"/>
                <w:lang w:val="en-US"/>
              </w:rPr>
              <w:t xml:space="preserve"> </w:t>
            </w:r>
          </w:p>
        </w:tc>
        <w:tc>
          <w:tcPr>
            <w:tcW w:w="4688" w:type="dxa"/>
            <w:vAlign w:val="center"/>
          </w:tcPr>
          <w:p w:rsidR="001B7DD2" w:rsidRDefault="00B30D67">
            <w:pPr>
              <w:spacing w:line="500" w:lineRule="exact"/>
              <w:rPr>
                <w:rFonts w:ascii="宋体" w:hAnsi="宋体"/>
                <w:sz w:val="24"/>
              </w:rPr>
            </w:pPr>
            <w:r>
              <w:rPr>
                <w:rFonts w:ascii="宋体" w:hAnsi="宋体" w:hint="eastAsia"/>
                <w:sz w:val="24"/>
              </w:rPr>
              <w:t>地址：</w:t>
            </w:r>
          </w:p>
        </w:tc>
      </w:tr>
      <w:tr w:rsidR="001B7DD2">
        <w:trPr>
          <w:trHeight w:val="539"/>
          <w:jc w:val="center"/>
        </w:trPr>
        <w:tc>
          <w:tcPr>
            <w:tcW w:w="4860" w:type="dxa"/>
            <w:vAlign w:val="center"/>
          </w:tcPr>
          <w:p w:rsidR="001B7DD2" w:rsidRDefault="00B30D67">
            <w:pPr>
              <w:spacing w:line="500" w:lineRule="exact"/>
              <w:rPr>
                <w:rFonts w:ascii="宋体" w:hAnsi="宋体"/>
                <w:sz w:val="24"/>
              </w:rPr>
            </w:pPr>
            <w:r>
              <w:rPr>
                <w:rFonts w:ascii="宋体" w:hAnsi="宋体" w:hint="eastAsia"/>
                <w:sz w:val="24"/>
              </w:rPr>
              <w:t>法人代表：</w:t>
            </w:r>
            <w:r>
              <w:rPr>
                <w:rFonts w:ascii="宋体" w:hAnsi="宋体" w:hint="eastAsia"/>
                <w:sz w:val="24"/>
              </w:rPr>
              <w:t xml:space="preserve"> </w:t>
            </w:r>
          </w:p>
        </w:tc>
        <w:tc>
          <w:tcPr>
            <w:tcW w:w="4688" w:type="dxa"/>
            <w:vAlign w:val="center"/>
          </w:tcPr>
          <w:p w:rsidR="001B7DD2" w:rsidRDefault="00B30D67">
            <w:pPr>
              <w:spacing w:line="500" w:lineRule="exact"/>
              <w:rPr>
                <w:rFonts w:ascii="宋体" w:hAnsi="宋体"/>
                <w:snapToGrid w:val="0"/>
                <w:sz w:val="24"/>
                <w:szCs w:val="28"/>
              </w:rPr>
            </w:pPr>
            <w:r>
              <w:rPr>
                <w:rFonts w:ascii="宋体" w:hAnsi="宋体" w:hint="eastAsia"/>
                <w:snapToGrid w:val="0"/>
                <w:sz w:val="24"/>
                <w:szCs w:val="28"/>
              </w:rPr>
              <w:t>法人代表：</w:t>
            </w:r>
            <w:r>
              <w:rPr>
                <w:rFonts w:ascii="宋体" w:hAnsi="宋体" w:hint="eastAsia"/>
                <w:snapToGrid w:val="0"/>
                <w:sz w:val="24"/>
                <w:szCs w:val="28"/>
              </w:rPr>
              <w:t xml:space="preserve"> </w:t>
            </w:r>
          </w:p>
        </w:tc>
      </w:tr>
      <w:tr w:rsidR="001B7DD2">
        <w:trPr>
          <w:trHeight w:val="731"/>
          <w:jc w:val="center"/>
        </w:trPr>
        <w:tc>
          <w:tcPr>
            <w:tcW w:w="4860" w:type="dxa"/>
            <w:vAlign w:val="center"/>
          </w:tcPr>
          <w:p w:rsidR="001B7DD2" w:rsidRDefault="00B30D67">
            <w:pPr>
              <w:spacing w:line="500" w:lineRule="exact"/>
              <w:rPr>
                <w:rFonts w:ascii="宋体" w:hAnsi="宋体"/>
                <w:sz w:val="24"/>
              </w:rPr>
            </w:pPr>
            <w:r>
              <w:rPr>
                <w:rFonts w:ascii="宋体" w:hAnsi="宋体" w:hint="eastAsia"/>
                <w:sz w:val="24"/>
              </w:rPr>
              <w:t>委托代理人：</w:t>
            </w:r>
          </w:p>
        </w:tc>
        <w:tc>
          <w:tcPr>
            <w:tcW w:w="4688" w:type="dxa"/>
            <w:vAlign w:val="center"/>
          </w:tcPr>
          <w:p w:rsidR="001B7DD2" w:rsidRDefault="00B30D67">
            <w:pPr>
              <w:spacing w:line="500" w:lineRule="exact"/>
              <w:rPr>
                <w:rFonts w:ascii="宋体" w:hAnsi="宋体"/>
                <w:snapToGrid w:val="0"/>
                <w:sz w:val="24"/>
                <w:szCs w:val="28"/>
              </w:rPr>
            </w:pPr>
            <w:r>
              <w:rPr>
                <w:rFonts w:ascii="宋体" w:hAnsi="宋体" w:hint="eastAsia"/>
                <w:snapToGrid w:val="0"/>
                <w:sz w:val="24"/>
                <w:szCs w:val="28"/>
              </w:rPr>
              <w:t>委托代理人：</w:t>
            </w:r>
          </w:p>
        </w:tc>
      </w:tr>
      <w:tr w:rsidR="001B7DD2">
        <w:trPr>
          <w:trHeight w:val="406"/>
          <w:jc w:val="center"/>
        </w:trPr>
        <w:tc>
          <w:tcPr>
            <w:tcW w:w="4860" w:type="dxa"/>
            <w:vAlign w:val="center"/>
          </w:tcPr>
          <w:p w:rsidR="001B7DD2" w:rsidRDefault="00B30D67">
            <w:pPr>
              <w:spacing w:line="500" w:lineRule="exact"/>
              <w:rPr>
                <w:rFonts w:ascii="宋体" w:hAnsi="宋体"/>
                <w:sz w:val="24"/>
              </w:rPr>
            </w:pPr>
            <w:r>
              <w:rPr>
                <w:rFonts w:ascii="宋体" w:hAnsi="宋体" w:hint="eastAsia"/>
                <w:sz w:val="24"/>
              </w:rPr>
              <w:t>电话：</w:t>
            </w:r>
          </w:p>
        </w:tc>
        <w:tc>
          <w:tcPr>
            <w:tcW w:w="4688" w:type="dxa"/>
            <w:vAlign w:val="center"/>
          </w:tcPr>
          <w:p w:rsidR="001B7DD2" w:rsidRDefault="00B30D67">
            <w:pPr>
              <w:spacing w:line="500" w:lineRule="exact"/>
              <w:rPr>
                <w:rFonts w:ascii="宋体" w:hAnsi="宋体"/>
                <w:snapToGrid w:val="0"/>
                <w:sz w:val="24"/>
                <w:szCs w:val="28"/>
              </w:rPr>
            </w:pPr>
            <w:r>
              <w:rPr>
                <w:rFonts w:ascii="宋体" w:hAnsi="宋体" w:hint="eastAsia"/>
                <w:snapToGrid w:val="0"/>
                <w:sz w:val="24"/>
                <w:szCs w:val="28"/>
              </w:rPr>
              <w:t>电话：</w:t>
            </w:r>
            <w:r>
              <w:rPr>
                <w:rFonts w:ascii="宋体" w:hAnsi="宋体" w:hint="eastAsia"/>
                <w:snapToGrid w:val="0"/>
                <w:sz w:val="24"/>
                <w:szCs w:val="28"/>
              </w:rPr>
              <w:t xml:space="preserve"> </w:t>
            </w:r>
          </w:p>
        </w:tc>
      </w:tr>
      <w:tr w:rsidR="001B7DD2">
        <w:trPr>
          <w:trHeight w:val="440"/>
          <w:jc w:val="center"/>
        </w:trPr>
        <w:tc>
          <w:tcPr>
            <w:tcW w:w="4860" w:type="dxa"/>
            <w:vAlign w:val="center"/>
          </w:tcPr>
          <w:p w:rsidR="001B7DD2" w:rsidRDefault="00B30D67">
            <w:pPr>
              <w:spacing w:line="500" w:lineRule="exact"/>
              <w:rPr>
                <w:rFonts w:ascii="宋体" w:hAnsi="宋体"/>
                <w:sz w:val="24"/>
              </w:rPr>
            </w:pPr>
            <w:r>
              <w:rPr>
                <w:rFonts w:ascii="宋体" w:hAnsi="宋体" w:hint="eastAsia"/>
                <w:sz w:val="24"/>
              </w:rPr>
              <w:t>传真：</w:t>
            </w:r>
          </w:p>
        </w:tc>
        <w:tc>
          <w:tcPr>
            <w:tcW w:w="4688" w:type="dxa"/>
            <w:vAlign w:val="center"/>
          </w:tcPr>
          <w:p w:rsidR="001B7DD2" w:rsidRDefault="00B30D67">
            <w:pPr>
              <w:spacing w:line="500" w:lineRule="exact"/>
              <w:rPr>
                <w:rFonts w:ascii="宋体" w:hAnsi="宋体"/>
                <w:snapToGrid w:val="0"/>
                <w:sz w:val="24"/>
                <w:szCs w:val="28"/>
              </w:rPr>
            </w:pPr>
            <w:r>
              <w:rPr>
                <w:rFonts w:ascii="宋体" w:hAnsi="宋体" w:hint="eastAsia"/>
                <w:snapToGrid w:val="0"/>
                <w:sz w:val="24"/>
                <w:szCs w:val="28"/>
              </w:rPr>
              <w:t>传真：</w:t>
            </w:r>
          </w:p>
        </w:tc>
      </w:tr>
      <w:tr w:rsidR="001B7DD2">
        <w:trPr>
          <w:trHeight w:val="432"/>
          <w:jc w:val="center"/>
        </w:trPr>
        <w:tc>
          <w:tcPr>
            <w:tcW w:w="4860" w:type="dxa"/>
            <w:vAlign w:val="center"/>
          </w:tcPr>
          <w:p w:rsidR="001B7DD2" w:rsidRDefault="00B30D67">
            <w:pPr>
              <w:spacing w:line="500" w:lineRule="exact"/>
              <w:rPr>
                <w:rFonts w:ascii="宋体" w:hAnsi="宋体"/>
                <w:sz w:val="24"/>
              </w:rPr>
            </w:pPr>
            <w:r>
              <w:rPr>
                <w:rFonts w:ascii="宋体" w:hAnsi="宋体" w:hint="eastAsia"/>
                <w:sz w:val="24"/>
              </w:rPr>
              <w:t>开户行：</w:t>
            </w:r>
            <w:r>
              <w:rPr>
                <w:rFonts w:ascii="宋体" w:hAnsi="宋体" w:hint="eastAsia"/>
                <w:sz w:val="24"/>
              </w:rPr>
              <w:t xml:space="preserve"> </w:t>
            </w:r>
          </w:p>
        </w:tc>
        <w:tc>
          <w:tcPr>
            <w:tcW w:w="4688" w:type="dxa"/>
            <w:vAlign w:val="center"/>
          </w:tcPr>
          <w:p w:rsidR="001B7DD2" w:rsidRDefault="00B30D67">
            <w:pPr>
              <w:spacing w:line="500" w:lineRule="exact"/>
              <w:rPr>
                <w:rFonts w:ascii="宋体" w:hAnsi="宋体"/>
                <w:snapToGrid w:val="0"/>
                <w:sz w:val="24"/>
                <w:szCs w:val="28"/>
              </w:rPr>
            </w:pPr>
            <w:r>
              <w:rPr>
                <w:rFonts w:ascii="宋体" w:hAnsi="宋体" w:hint="eastAsia"/>
                <w:snapToGrid w:val="0"/>
                <w:sz w:val="24"/>
                <w:szCs w:val="28"/>
              </w:rPr>
              <w:t>开户行：</w:t>
            </w:r>
            <w:r>
              <w:rPr>
                <w:rFonts w:ascii="宋体" w:hAnsi="宋体" w:hint="eastAsia"/>
                <w:snapToGrid w:val="0"/>
                <w:sz w:val="24"/>
                <w:szCs w:val="28"/>
              </w:rPr>
              <w:t xml:space="preserve"> </w:t>
            </w:r>
          </w:p>
        </w:tc>
      </w:tr>
      <w:tr w:rsidR="001B7DD2">
        <w:trPr>
          <w:trHeight w:val="406"/>
          <w:jc w:val="center"/>
        </w:trPr>
        <w:tc>
          <w:tcPr>
            <w:tcW w:w="4860" w:type="dxa"/>
            <w:vAlign w:val="center"/>
          </w:tcPr>
          <w:p w:rsidR="001B7DD2" w:rsidRDefault="00B30D67">
            <w:pPr>
              <w:spacing w:line="500" w:lineRule="exact"/>
              <w:rPr>
                <w:rFonts w:ascii="宋体" w:hAnsi="宋体"/>
                <w:sz w:val="24"/>
              </w:rPr>
            </w:pPr>
            <w:proofErr w:type="gramStart"/>
            <w:r>
              <w:rPr>
                <w:rFonts w:ascii="宋体" w:hAnsi="宋体" w:hint="eastAsia"/>
                <w:sz w:val="24"/>
              </w:rPr>
              <w:t>帐号</w:t>
            </w:r>
            <w:proofErr w:type="gramEnd"/>
            <w:r>
              <w:rPr>
                <w:rFonts w:ascii="宋体" w:hAnsi="宋体" w:hint="eastAsia"/>
                <w:sz w:val="28"/>
                <w:szCs w:val="28"/>
              </w:rPr>
              <w:t>：</w:t>
            </w:r>
          </w:p>
        </w:tc>
        <w:tc>
          <w:tcPr>
            <w:tcW w:w="4688" w:type="dxa"/>
            <w:vAlign w:val="center"/>
          </w:tcPr>
          <w:p w:rsidR="001B7DD2" w:rsidRDefault="00B30D67">
            <w:pPr>
              <w:spacing w:line="500" w:lineRule="exact"/>
              <w:rPr>
                <w:rFonts w:ascii="宋体" w:hAnsi="宋体"/>
                <w:snapToGrid w:val="0"/>
                <w:sz w:val="24"/>
                <w:szCs w:val="28"/>
              </w:rPr>
            </w:pPr>
            <w:proofErr w:type="gramStart"/>
            <w:r>
              <w:rPr>
                <w:rFonts w:ascii="宋体" w:hAnsi="宋体" w:hint="eastAsia"/>
                <w:snapToGrid w:val="0"/>
                <w:sz w:val="24"/>
                <w:szCs w:val="28"/>
              </w:rPr>
              <w:t>帐号</w:t>
            </w:r>
            <w:proofErr w:type="gramEnd"/>
            <w:r>
              <w:rPr>
                <w:rFonts w:ascii="宋体" w:hAnsi="宋体" w:hint="eastAsia"/>
                <w:snapToGrid w:val="0"/>
                <w:sz w:val="24"/>
                <w:szCs w:val="28"/>
              </w:rPr>
              <w:t>：</w:t>
            </w:r>
            <w:r>
              <w:rPr>
                <w:rFonts w:ascii="宋体" w:hAnsi="宋体" w:hint="eastAsia"/>
                <w:snapToGrid w:val="0"/>
                <w:sz w:val="24"/>
                <w:szCs w:val="28"/>
              </w:rPr>
              <w:t xml:space="preserve"> </w:t>
            </w:r>
          </w:p>
        </w:tc>
      </w:tr>
      <w:tr w:rsidR="001B7DD2">
        <w:trPr>
          <w:trHeight w:val="448"/>
          <w:jc w:val="center"/>
        </w:trPr>
        <w:tc>
          <w:tcPr>
            <w:tcW w:w="4860" w:type="dxa"/>
            <w:vAlign w:val="center"/>
          </w:tcPr>
          <w:p w:rsidR="001B7DD2" w:rsidRDefault="00B30D67">
            <w:pPr>
              <w:spacing w:line="500" w:lineRule="exact"/>
              <w:rPr>
                <w:rFonts w:ascii="宋体" w:hAnsi="宋体"/>
                <w:sz w:val="24"/>
              </w:rPr>
            </w:pPr>
            <w:r>
              <w:rPr>
                <w:rFonts w:ascii="宋体" w:hAnsi="宋体" w:hint="eastAsia"/>
                <w:sz w:val="24"/>
              </w:rPr>
              <w:t>税号：</w:t>
            </w:r>
          </w:p>
        </w:tc>
        <w:tc>
          <w:tcPr>
            <w:tcW w:w="4688" w:type="dxa"/>
            <w:vAlign w:val="center"/>
          </w:tcPr>
          <w:p w:rsidR="001B7DD2" w:rsidRDefault="00B30D67">
            <w:pPr>
              <w:spacing w:line="500" w:lineRule="exact"/>
              <w:rPr>
                <w:rFonts w:ascii="宋体" w:hAnsi="宋体"/>
                <w:snapToGrid w:val="0"/>
                <w:sz w:val="24"/>
                <w:szCs w:val="28"/>
              </w:rPr>
            </w:pPr>
            <w:r>
              <w:rPr>
                <w:rFonts w:ascii="宋体" w:hAnsi="宋体" w:hint="eastAsia"/>
                <w:snapToGrid w:val="0"/>
                <w:sz w:val="24"/>
                <w:szCs w:val="28"/>
              </w:rPr>
              <w:t>税号：</w:t>
            </w:r>
          </w:p>
        </w:tc>
      </w:tr>
      <w:tr w:rsidR="001B7DD2">
        <w:trPr>
          <w:trHeight w:val="407"/>
          <w:jc w:val="center"/>
        </w:trPr>
        <w:tc>
          <w:tcPr>
            <w:tcW w:w="4860" w:type="dxa"/>
            <w:vAlign w:val="center"/>
          </w:tcPr>
          <w:p w:rsidR="001B7DD2" w:rsidRDefault="00B30D67">
            <w:pPr>
              <w:spacing w:line="500" w:lineRule="exact"/>
              <w:rPr>
                <w:rFonts w:ascii="宋体" w:hAnsi="宋体"/>
                <w:sz w:val="24"/>
              </w:rPr>
            </w:pPr>
            <w:r>
              <w:rPr>
                <w:rFonts w:ascii="宋体" w:hAnsi="宋体" w:hint="eastAsia"/>
                <w:sz w:val="24"/>
              </w:rPr>
              <w:t>邮编：</w:t>
            </w:r>
          </w:p>
        </w:tc>
        <w:tc>
          <w:tcPr>
            <w:tcW w:w="4688" w:type="dxa"/>
            <w:vAlign w:val="center"/>
          </w:tcPr>
          <w:p w:rsidR="001B7DD2" w:rsidRDefault="00B30D67">
            <w:pPr>
              <w:spacing w:line="500" w:lineRule="exact"/>
              <w:rPr>
                <w:rFonts w:ascii="宋体" w:hAnsi="宋体"/>
                <w:snapToGrid w:val="0"/>
                <w:sz w:val="24"/>
                <w:szCs w:val="28"/>
              </w:rPr>
            </w:pPr>
            <w:r>
              <w:rPr>
                <w:rFonts w:ascii="宋体" w:hAnsi="宋体" w:hint="eastAsia"/>
                <w:snapToGrid w:val="0"/>
                <w:sz w:val="24"/>
                <w:szCs w:val="28"/>
              </w:rPr>
              <w:t>邮编：</w:t>
            </w:r>
            <w:r>
              <w:rPr>
                <w:rFonts w:ascii="宋体" w:hAnsi="宋体" w:hint="eastAsia"/>
                <w:snapToGrid w:val="0"/>
                <w:sz w:val="24"/>
                <w:szCs w:val="28"/>
              </w:rPr>
              <w:t xml:space="preserve"> </w:t>
            </w:r>
          </w:p>
        </w:tc>
      </w:tr>
    </w:tbl>
    <w:p w:rsidR="001B7DD2" w:rsidRDefault="001B7DD2">
      <w:pPr>
        <w:spacing w:line="500" w:lineRule="exact"/>
        <w:rPr>
          <w:rFonts w:ascii="宋体" w:hAnsi="宋体"/>
        </w:rPr>
      </w:pPr>
    </w:p>
    <w:p w:rsidR="001B7DD2" w:rsidRDefault="00B30D67">
      <w:pPr>
        <w:spacing w:line="576"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《现场实测数据会签记录》</w:t>
      </w:r>
    </w:p>
    <w:p w:rsidR="001B7DD2" w:rsidRDefault="00B30D67">
      <w:pPr>
        <w:widowControl/>
        <w:spacing w:line="576" w:lineRule="exact"/>
        <w:jc w:val="center"/>
        <w:rPr>
          <w:rFonts w:ascii="宋体" w:hAnsi="宋体"/>
          <w:b/>
          <w:szCs w:val="21"/>
        </w:rPr>
      </w:pPr>
      <w:r>
        <w:rPr>
          <w:rFonts w:ascii="宋体" w:hAnsi="宋体" w:hint="eastAsia"/>
          <w:b/>
          <w:szCs w:val="21"/>
        </w:rPr>
        <w:t>现场实测数据会签记录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64"/>
        <w:gridCol w:w="2036"/>
        <w:gridCol w:w="669"/>
        <w:gridCol w:w="2160"/>
        <w:gridCol w:w="2494"/>
      </w:tblGrid>
      <w:tr w:rsidR="001B7DD2">
        <w:trPr>
          <w:cantSplit/>
          <w:trHeight w:val="388"/>
          <w:jc w:val="center"/>
        </w:trPr>
        <w:tc>
          <w:tcPr>
            <w:tcW w:w="1440" w:type="dxa"/>
            <w:vAlign w:val="center"/>
          </w:tcPr>
          <w:p w:rsidR="001B7DD2" w:rsidRDefault="00B30D67">
            <w:pPr>
              <w:widowControl/>
              <w:rPr>
                <w:rFonts w:ascii="宋体" w:hAnsi="宋体" w:cs="宋体"/>
                <w:bCs/>
                <w:kern w:val="0"/>
                <w:szCs w:val="21"/>
              </w:rPr>
            </w:pPr>
            <w:r>
              <w:rPr>
                <w:rFonts w:ascii="宋体" w:hAnsi="宋体" w:cs="宋体" w:hint="eastAsia"/>
                <w:bCs/>
                <w:kern w:val="0"/>
                <w:szCs w:val="21"/>
              </w:rPr>
              <w:t>实测时间：</w:t>
            </w:r>
          </w:p>
        </w:tc>
        <w:tc>
          <w:tcPr>
            <w:tcW w:w="1564" w:type="dxa"/>
            <w:vAlign w:val="center"/>
          </w:tcPr>
          <w:p w:rsidR="001B7DD2" w:rsidRDefault="001B7DD2">
            <w:pPr>
              <w:widowControl/>
              <w:ind w:firstLine="420"/>
              <w:rPr>
                <w:rFonts w:ascii="宋体" w:hAnsi="宋体" w:cs="宋体"/>
                <w:bCs/>
                <w:kern w:val="0"/>
                <w:szCs w:val="21"/>
              </w:rPr>
            </w:pPr>
          </w:p>
        </w:tc>
        <w:tc>
          <w:tcPr>
            <w:tcW w:w="2705" w:type="dxa"/>
            <w:gridSpan w:val="2"/>
            <w:vAlign w:val="center"/>
          </w:tcPr>
          <w:p w:rsidR="001B7DD2" w:rsidRDefault="00B30D67">
            <w:pPr>
              <w:widowControl/>
              <w:rPr>
                <w:rFonts w:ascii="宋体" w:hAnsi="宋体" w:cs="宋体"/>
                <w:bCs/>
                <w:kern w:val="0"/>
                <w:szCs w:val="21"/>
              </w:rPr>
            </w:pPr>
            <w:r>
              <w:rPr>
                <w:rFonts w:ascii="宋体" w:hAnsi="宋体" w:cs="宋体" w:hint="eastAsia"/>
                <w:bCs/>
                <w:kern w:val="0"/>
                <w:szCs w:val="21"/>
              </w:rPr>
              <w:t>实测地点：</w:t>
            </w:r>
          </w:p>
        </w:tc>
        <w:tc>
          <w:tcPr>
            <w:tcW w:w="4654" w:type="dxa"/>
            <w:gridSpan w:val="2"/>
            <w:vAlign w:val="center"/>
          </w:tcPr>
          <w:p w:rsidR="001B7DD2" w:rsidRDefault="001B7DD2">
            <w:pPr>
              <w:widowControl/>
              <w:ind w:firstLine="420"/>
              <w:rPr>
                <w:rFonts w:ascii="宋体" w:hAnsi="宋体" w:cs="宋体"/>
                <w:bCs/>
                <w:kern w:val="0"/>
                <w:szCs w:val="21"/>
              </w:rPr>
            </w:pPr>
          </w:p>
        </w:tc>
      </w:tr>
      <w:tr w:rsidR="001B7DD2">
        <w:trPr>
          <w:cantSplit/>
          <w:trHeight w:val="619"/>
          <w:jc w:val="center"/>
        </w:trPr>
        <w:tc>
          <w:tcPr>
            <w:tcW w:w="3004" w:type="dxa"/>
            <w:gridSpan w:val="2"/>
            <w:vAlign w:val="center"/>
          </w:tcPr>
          <w:p w:rsidR="001B7DD2" w:rsidRDefault="00B30D67">
            <w:pPr>
              <w:widowControl/>
              <w:rPr>
                <w:rFonts w:ascii="宋体" w:hAnsi="宋体" w:cs="宋体"/>
                <w:bCs/>
                <w:kern w:val="0"/>
                <w:szCs w:val="21"/>
              </w:rPr>
            </w:pPr>
            <w:r>
              <w:rPr>
                <w:rFonts w:ascii="宋体" w:hAnsi="宋体" w:cs="宋体" w:hint="eastAsia"/>
                <w:bCs/>
                <w:kern w:val="0"/>
                <w:szCs w:val="21"/>
              </w:rPr>
              <w:t>建设单位：</w:t>
            </w:r>
          </w:p>
        </w:tc>
        <w:tc>
          <w:tcPr>
            <w:tcW w:w="2705" w:type="dxa"/>
            <w:gridSpan w:val="2"/>
            <w:vAlign w:val="center"/>
          </w:tcPr>
          <w:p w:rsidR="001B7DD2" w:rsidRDefault="00B30D67">
            <w:pPr>
              <w:widowControl/>
              <w:rPr>
                <w:rFonts w:ascii="宋体" w:hAnsi="宋体" w:cs="宋体"/>
                <w:bCs/>
                <w:kern w:val="0"/>
                <w:szCs w:val="21"/>
              </w:rPr>
            </w:pPr>
            <w:r>
              <w:rPr>
                <w:rFonts w:ascii="宋体" w:hAnsi="宋体" w:cs="宋体" w:hint="eastAsia"/>
                <w:bCs/>
                <w:kern w:val="0"/>
                <w:szCs w:val="21"/>
              </w:rPr>
              <w:t>监理单位：</w:t>
            </w:r>
          </w:p>
        </w:tc>
        <w:tc>
          <w:tcPr>
            <w:tcW w:w="4654" w:type="dxa"/>
            <w:gridSpan w:val="2"/>
            <w:vAlign w:val="center"/>
          </w:tcPr>
          <w:p w:rsidR="001B7DD2" w:rsidRDefault="00B30D67">
            <w:pPr>
              <w:widowControl/>
              <w:rPr>
                <w:rFonts w:ascii="宋体" w:hAnsi="宋体" w:cs="宋体"/>
                <w:bCs/>
                <w:kern w:val="0"/>
                <w:szCs w:val="21"/>
              </w:rPr>
            </w:pPr>
            <w:r>
              <w:rPr>
                <w:rFonts w:ascii="宋体" w:hAnsi="宋体" w:cs="宋体" w:hint="eastAsia"/>
                <w:bCs/>
                <w:kern w:val="0"/>
                <w:szCs w:val="21"/>
              </w:rPr>
              <w:t>施工单位：</w:t>
            </w:r>
          </w:p>
        </w:tc>
      </w:tr>
      <w:tr w:rsidR="001B7DD2">
        <w:trPr>
          <w:cantSplit/>
          <w:trHeight w:val="856"/>
          <w:jc w:val="center"/>
        </w:trPr>
        <w:tc>
          <w:tcPr>
            <w:tcW w:w="1440" w:type="dxa"/>
            <w:vAlign w:val="center"/>
          </w:tcPr>
          <w:p w:rsidR="001B7DD2" w:rsidRDefault="00B30D67">
            <w:pPr>
              <w:widowControl/>
              <w:rPr>
                <w:rFonts w:ascii="宋体" w:hAnsi="宋体" w:cs="宋体"/>
                <w:bCs/>
                <w:kern w:val="0"/>
                <w:szCs w:val="21"/>
              </w:rPr>
            </w:pPr>
            <w:r>
              <w:rPr>
                <w:rFonts w:ascii="宋体" w:hAnsi="宋体" w:cs="宋体" w:hint="eastAsia"/>
                <w:bCs/>
                <w:kern w:val="0"/>
                <w:szCs w:val="21"/>
              </w:rPr>
              <w:t>会签依据性文件名称</w:t>
            </w:r>
          </w:p>
        </w:tc>
        <w:tc>
          <w:tcPr>
            <w:tcW w:w="4269" w:type="dxa"/>
            <w:gridSpan w:val="3"/>
            <w:vAlign w:val="center"/>
          </w:tcPr>
          <w:p w:rsidR="001B7DD2" w:rsidRDefault="001B7DD2">
            <w:pPr>
              <w:widowControl/>
              <w:ind w:firstLine="420"/>
              <w:rPr>
                <w:rFonts w:ascii="宋体" w:hAnsi="宋体" w:cs="宋体"/>
                <w:bCs/>
                <w:kern w:val="0"/>
                <w:szCs w:val="21"/>
              </w:rPr>
            </w:pPr>
          </w:p>
        </w:tc>
        <w:tc>
          <w:tcPr>
            <w:tcW w:w="2160" w:type="dxa"/>
            <w:vAlign w:val="center"/>
          </w:tcPr>
          <w:p w:rsidR="001B7DD2" w:rsidRDefault="00B30D67">
            <w:pPr>
              <w:widowControl/>
              <w:ind w:firstLine="420"/>
              <w:rPr>
                <w:rFonts w:ascii="宋体" w:hAnsi="宋体" w:cs="宋体"/>
                <w:bCs/>
                <w:kern w:val="0"/>
                <w:szCs w:val="21"/>
              </w:rPr>
            </w:pPr>
            <w:r>
              <w:rPr>
                <w:rFonts w:ascii="宋体" w:hAnsi="宋体" w:cs="宋体" w:hint="eastAsia"/>
                <w:bCs/>
                <w:kern w:val="0"/>
                <w:szCs w:val="21"/>
              </w:rPr>
              <w:t>记录名称：</w:t>
            </w:r>
          </w:p>
        </w:tc>
        <w:tc>
          <w:tcPr>
            <w:tcW w:w="2494" w:type="dxa"/>
            <w:vAlign w:val="center"/>
          </w:tcPr>
          <w:p w:rsidR="001B7DD2" w:rsidRDefault="001B7DD2">
            <w:pPr>
              <w:widowControl/>
              <w:ind w:firstLine="420"/>
              <w:rPr>
                <w:rFonts w:ascii="宋体" w:hAnsi="宋体" w:cs="宋体"/>
                <w:bCs/>
                <w:kern w:val="0"/>
                <w:szCs w:val="21"/>
              </w:rPr>
            </w:pPr>
          </w:p>
        </w:tc>
      </w:tr>
      <w:tr w:rsidR="001B7DD2">
        <w:trPr>
          <w:cantSplit/>
          <w:trHeight w:val="6598"/>
          <w:jc w:val="center"/>
        </w:trPr>
        <w:tc>
          <w:tcPr>
            <w:tcW w:w="1440" w:type="dxa"/>
            <w:vAlign w:val="center"/>
          </w:tcPr>
          <w:p w:rsidR="001B7DD2" w:rsidRDefault="00B30D67">
            <w:pPr>
              <w:widowControl/>
              <w:rPr>
                <w:rFonts w:ascii="宋体" w:hAnsi="宋体" w:cs="宋体"/>
                <w:bCs/>
                <w:kern w:val="0"/>
                <w:szCs w:val="21"/>
              </w:rPr>
            </w:pPr>
            <w:r>
              <w:rPr>
                <w:rFonts w:ascii="宋体" w:hAnsi="宋体" w:cs="宋体" w:hint="eastAsia"/>
                <w:bCs/>
                <w:kern w:val="0"/>
                <w:szCs w:val="21"/>
              </w:rPr>
              <w:lastRenderedPageBreak/>
              <w:t>实测工程</w:t>
            </w:r>
            <w:r>
              <w:rPr>
                <w:rFonts w:ascii="宋体" w:hAnsi="宋体" w:cs="宋体" w:hint="eastAsia"/>
                <w:bCs/>
                <w:kern w:val="0"/>
                <w:szCs w:val="21"/>
              </w:rPr>
              <w:t xml:space="preserve">  </w:t>
            </w:r>
            <w:r>
              <w:rPr>
                <w:rFonts w:ascii="宋体" w:hAnsi="宋体" w:cs="宋体" w:hint="eastAsia"/>
                <w:bCs/>
                <w:kern w:val="0"/>
                <w:szCs w:val="21"/>
              </w:rPr>
              <w:t>量</w:t>
            </w:r>
            <w:r>
              <w:rPr>
                <w:rFonts w:ascii="宋体" w:hAnsi="宋体" w:cs="宋体" w:hint="eastAsia"/>
                <w:bCs/>
                <w:kern w:val="0"/>
                <w:szCs w:val="21"/>
              </w:rPr>
              <w:t xml:space="preserve"> </w:t>
            </w:r>
            <w:r>
              <w:rPr>
                <w:rFonts w:ascii="宋体" w:hAnsi="宋体" w:cs="宋体" w:hint="eastAsia"/>
                <w:bCs/>
                <w:kern w:val="0"/>
                <w:szCs w:val="21"/>
              </w:rPr>
              <w:t>记</w:t>
            </w:r>
            <w:r>
              <w:rPr>
                <w:rFonts w:ascii="宋体" w:hAnsi="宋体" w:cs="宋体" w:hint="eastAsia"/>
                <w:bCs/>
                <w:kern w:val="0"/>
                <w:szCs w:val="21"/>
              </w:rPr>
              <w:t xml:space="preserve"> </w:t>
            </w:r>
            <w:r>
              <w:rPr>
                <w:rFonts w:ascii="宋体" w:hAnsi="宋体" w:cs="宋体" w:hint="eastAsia"/>
                <w:bCs/>
                <w:kern w:val="0"/>
                <w:szCs w:val="21"/>
              </w:rPr>
              <w:t>录</w:t>
            </w:r>
          </w:p>
        </w:tc>
        <w:tc>
          <w:tcPr>
            <w:tcW w:w="8923" w:type="dxa"/>
            <w:gridSpan w:val="5"/>
            <w:vAlign w:val="center"/>
          </w:tcPr>
          <w:p w:rsidR="001B7DD2" w:rsidRDefault="00B30D67">
            <w:pPr>
              <w:widowControl/>
              <w:ind w:firstLine="420"/>
              <w:rPr>
                <w:rFonts w:ascii="宋体" w:hAnsi="宋体" w:cs="宋体"/>
                <w:bCs/>
                <w:kern w:val="0"/>
                <w:szCs w:val="21"/>
              </w:rPr>
            </w:pPr>
            <w:r>
              <w:rPr>
                <w:rFonts w:ascii="宋体" w:hAnsi="宋体" w:cs="宋体" w:hint="eastAsia"/>
                <w:bCs/>
                <w:kern w:val="0"/>
                <w:szCs w:val="21"/>
              </w:rPr>
              <w:t>（必须手写）</w:t>
            </w:r>
          </w:p>
        </w:tc>
      </w:tr>
      <w:tr w:rsidR="001B7DD2">
        <w:trPr>
          <w:cantSplit/>
          <w:trHeight w:val="786"/>
          <w:jc w:val="center"/>
        </w:trPr>
        <w:tc>
          <w:tcPr>
            <w:tcW w:w="10363" w:type="dxa"/>
            <w:gridSpan w:val="6"/>
            <w:vAlign w:val="center"/>
          </w:tcPr>
          <w:p w:rsidR="001B7DD2" w:rsidRDefault="00B30D67">
            <w:pPr>
              <w:widowControl/>
              <w:rPr>
                <w:rFonts w:ascii="宋体" w:hAnsi="宋体" w:cs="宋体"/>
                <w:bCs/>
                <w:kern w:val="0"/>
                <w:szCs w:val="21"/>
              </w:rPr>
            </w:pPr>
            <w:r>
              <w:rPr>
                <w:rFonts w:ascii="宋体" w:hAnsi="宋体" w:cs="宋体" w:hint="eastAsia"/>
                <w:bCs/>
                <w:kern w:val="0"/>
                <w:szCs w:val="21"/>
              </w:rPr>
              <w:t>备注：现场照片或其他影像资料、经过施工单位及建设单位现场施工管理人员共同签字确认现场手工草图及可以计量的其他证明材料作为本单的附内容。完成以上工作且相关资料签字盖章齐全，施工单位方可进行下一步工序施工。</w:t>
            </w:r>
          </w:p>
        </w:tc>
      </w:tr>
      <w:tr w:rsidR="001B7DD2">
        <w:trPr>
          <w:cantSplit/>
          <w:trHeight w:val="470"/>
          <w:jc w:val="center"/>
        </w:trPr>
        <w:tc>
          <w:tcPr>
            <w:tcW w:w="10363" w:type="dxa"/>
            <w:gridSpan w:val="6"/>
            <w:vAlign w:val="center"/>
          </w:tcPr>
          <w:p w:rsidR="001B7DD2" w:rsidRDefault="00B30D67">
            <w:pPr>
              <w:widowControl/>
              <w:rPr>
                <w:rFonts w:ascii="宋体" w:hAnsi="宋体" w:cs="宋体"/>
                <w:bCs/>
                <w:kern w:val="0"/>
                <w:szCs w:val="21"/>
              </w:rPr>
            </w:pPr>
            <w:r>
              <w:rPr>
                <w:rFonts w:ascii="宋体" w:hAnsi="宋体" w:cs="宋体" w:hint="eastAsia"/>
                <w:bCs/>
                <w:kern w:val="0"/>
                <w:szCs w:val="21"/>
              </w:rPr>
              <w:t>参加见证人员会签</w:t>
            </w:r>
          </w:p>
        </w:tc>
      </w:tr>
      <w:tr w:rsidR="001B7DD2">
        <w:trPr>
          <w:cantSplit/>
          <w:trHeight w:val="615"/>
          <w:jc w:val="center"/>
        </w:trPr>
        <w:tc>
          <w:tcPr>
            <w:tcW w:w="5040" w:type="dxa"/>
            <w:gridSpan w:val="3"/>
            <w:vAlign w:val="center"/>
          </w:tcPr>
          <w:p w:rsidR="001B7DD2" w:rsidRDefault="00B30D67">
            <w:pPr>
              <w:widowControl/>
              <w:rPr>
                <w:rFonts w:ascii="宋体" w:hAnsi="宋体" w:cs="宋体"/>
                <w:bCs/>
                <w:kern w:val="0"/>
                <w:szCs w:val="21"/>
              </w:rPr>
            </w:pPr>
            <w:r>
              <w:rPr>
                <w:rFonts w:ascii="宋体" w:hAnsi="宋体" w:cs="宋体" w:hint="eastAsia"/>
                <w:bCs/>
                <w:kern w:val="0"/>
                <w:szCs w:val="21"/>
              </w:rPr>
              <w:t>建设单位现场管理人员（签字盖章）：</w:t>
            </w:r>
          </w:p>
        </w:tc>
        <w:tc>
          <w:tcPr>
            <w:tcW w:w="5323" w:type="dxa"/>
            <w:gridSpan w:val="3"/>
            <w:vAlign w:val="center"/>
          </w:tcPr>
          <w:p w:rsidR="001B7DD2" w:rsidRDefault="00B30D67">
            <w:pPr>
              <w:widowControl/>
              <w:rPr>
                <w:rFonts w:ascii="宋体" w:hAnsi="宋体" w:cs="宋体"/>
                <w:bCs/>
                <w:kern w:val="0"/>
                <w:szCs w:val="21"/>
              </w:rPr>
            </w:pPr>
            <w:r>
              <w:rPr>
                <w:rFonts w:ascii="宋体" w:hAnsi="宋体" w:cs="宋体" w:hint="eastAsia"/>
                <w:bCs/>
                <w:kern w:val="0"/>
                <w:szCs w:val="21"/>
              </w:rPr>
              <w:t>施工单位现场施工人员（签字盖章）：</w:t>
            </w:r>
          </w:p>
        </w:tc>
      </w:tr>
      <w:tr w:rsidR="001B7DD2">
        <w:trPr>
          <w:cantSplit/>
          <w:trHeight w:val="615"/>
          <w:jc w:val="center"/>
        </w:trPr>
        <w:tc>
          <w:tcPr>
            <w:tcW w:w="5040" w:type="dxa"/>
            <w:gridSpan w:val="3"/>
            <w:vAlign w:val="center"/>
          </w:tcPr>
          <w:p w:rsidR="001B7DD2" w:rsidRDefault="00B30D67">
            <w:pPr>
              <w:widowControl/>
              <w:rPr>
                <w:rFonts w:ascii="宋体" w:hAnsi="宋体" w:cs="宋体"/>
                <w:bCs/>
                <w:kern w:val="0"/>
                <w:szCs w:val="21"/>
              </w:rPr>
            </w:pPr>
            <w:r>
              <w:rPr>
                <w:rFonts w:ascii="宋体" w:hAnsi="宋体" w:cs="宋体" w:hint="eastAsia"/>
                <w:bCs/>
                <w:kern w:val="0"/>
                <w:szCs w:val="21"/>
              </w:rPr>
              <w:t>建设单位责任部门部长（签字盖章）：</w:t>
            </w:r>
          </w:p>
        </w:tc>
        <w:tc>
          <w:tcPr>
            <w:tcW w:w="5323" w:type="dxa"/>
            <w:gridSpan w:val="3"/>
            <w:vAlign w:val="center"/>
          </w:tcPr>
          <w:p w:rsidR="001B7DD2" w:rsidRDefault="00B30D67">
            <w:pPr>
              <w:widowControl/>
              <w:rPr>
                <w:rFonts w:ascii="宋体" w:hAnsi="宋体" w:cs="宋体"/>
                <w:bCs/>
                <w:kern w:val="0"/>
                <w:szCs w:val="21"/>
              </w:rPr>
            </w:pPr>
            <w:r>
              <w:rPr>
                <w:rFonts w:ascii="宋体" w:hAnsi="宋体" w:cs="宋体" w:hint="eastAsia"/>
                <w:bCs/>
                <w:kern w:val="0"/>
                <w:szCs w:val="21"/>
              </w:rPr>
              <w:t>监理工程师（签字盖章）：</w:t>
            </w:r>
          </w:p>
        </w:tc>
      </w:tr>
      <w:tr w:rsidR="001B7DD2">
        <w:trPr>
          <w:cantSplit/>
          <w:trHeight w:val="615"/>
          <w:jc w:val="center"/>
        </w:trPr>
        <w:tc>
          <w:tcPr>
            <w:tcW w:w="5040" w:type="dxa"/>
            <w:gridSpan w:val="3"/>
            <w:tcBorders>
              <w:bottom w:val="single" w:sz="4" w:space="0" w:color="auto"/>
            </w:tcBorders>
            <w:vAlign w:val="center"/>
          </w:tcPr>
          <w:p w:rsidR="001B7DD2" w:rsidRDefault="001B7DD2">
            <w:pPr>
              <w:widowControl/>
              <w:rPr>
                <w:rFonts w:ascii="宋体" w:hAnsi="宋体" w:cs="宋体"/>
                <w:bCs/>
                <w:kern w:val="0"/>
                <w:szCs w:val="21"/>
              </w:rPr>
            </w:pPr>
          </w:p>
        </w:tc>
        <w:tc>
          <w:tcPr>
            <w:tcW w:w="5323" w:type="dxa"/>
            <w:gridSpan w:val="3"/>
            <w:tcBorders>
              <w:bottom w:val="single" w:sz="4" w:space="0" w:color="auto"/>
            </w:tcBorders>
            <w:vAlign w:val="center"/>
          </w:tcPr>
          <w:p w:rsidR="001B7DD2" w:rsidRDefault="00B30D67">
            <w:pPr>
              <w:widowControl/>
              <w:rPr>
                <w:rFonts w:ascii="宋体" w:hAnsi="宋体" w:cs="宋体"/>
                <w:bCs/>
                <w:kern w:val="0"/>
                <w:szCs w:val="21"/>
              </w:rPr>
            </w:pPr>
            <w:r>
              <w:rPr>
                <w:rFonts w:ascii="宋体" w:hAnsi="宋体" w:cs="宋体" w:hint="eastAsia"/>
                <w:bCs/>
                <w:kern w:val="0"/>
                <w:szCs w:val="21"/>
              </w:rPr>
              <w:t>总监理工程师（签字盖章）：</w:t>
            </w:r>
          </w:p>
        </w:tc>
      </w:tr>
    </w:tbl>
    <w:p w:rsidR="001B7DD2" w:rsidRDefault="00B30D67">
      <w:pPr>
        <w:rPr>
          <w:rFonts w:ascii="宋体" w:hAnsi="宋体" w:cs="宋体"/>
          <w:bCs/>
          <w:kern w:val="0"/>
          <w:szCs w:val="21"/>
        </w:rPr>
      </w:pPr>
      <w:r>
        <w:rPr>
          <w:rFonts w:ascii="宋体" w:hAnsi="宋体" w:hint="eastAsia"/>
          <w:szCs w:val="21"/>
        </w:rPr>
        <w:t>注：</w:t>
      </w:r>
      <w:r>
        <w:rPr>
          <w:rFonts w:ascii="宋体" w:hAnsi="宋体" w:cs="宋体" w:hint="eastAsia"/>
          <w:bCs/>
          <w:kern w:val="0"/>
          <w:szCs w:val="21"/>
        </w:rPr>
        <w:t>本表一式四份，施工单位、监理单位、工程造价人员及现场施工管理人员各存一份。</w:t>
      </w:r>
    </w:p>
    <w:p w:rsidR="001B7DD2" w:rsidRDefault="001B7DD2"/>
    <w:p w:rsidR="001B7DD2" w:rsidRDefault="00B30D67">
      <w:pPr>
        <w:spacing w:line="576"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bCs/>
          <w:sz w:val="32"/>
          <w:szCs w:val="32"/>
        </w:rPr>
        <w:t>工程款支付审批表（预付款</w:t>
      </w:r>
      <w:r>
        <w:rPr>
          <w:rFonts w:ascii="仿宋_GB2312" w:eastAsia="仿宋_GB2312" w:hint="eastAsia"/>
          <w:bCs/>
          <w:sz w:val="32"/>
          <w:szCs w:val="32"/>
        </w:rPr>
        <w:t>/</w:t>
      </w:r>
      <w:r>
        <w:rPr>
          <w:rFonts w:ascii="仿宋_GB2312" w:eastAsia="仿宋_GB2312" w:hint="eastAsia"/>
          <w:bCs/>
          <w:sz w:val="32"/>
          <w:szCs w:val="32"/>
        </w:rPr>
        <w:t>进度款</w:t>
      </w:r>
      <w:r>
        <w:rPr>
          <w:rFonts w:ascii="仿宋_GB2312" w:eastAsia="仿宋_GB2312" w:hint="eastAsia"/>
          <w:bCs/>
          <w:sz w:val="32"/>
          <w:szCs w:val="32"/>
        </w:rPr>
        <w:t>/</w:t>
      </w:r>
      <w:r>
        <w:rPr>
          <w:rFonts w:ascii="仿宋_GB2312" w:eastAsia="仿宋_GB2312" w:hint="eastAsia"/>
          <w:bCs/>
          <w:sz w:val="32"/>
          <w:szCs w:val="32"/>
        </w:rPr>
        <w:t>结算款</w:t>
      </w:r>
      <w:r>
        <w:rPr>
          <w:rFonts w:ascii="仿宋_GB2312" w:eastAsia="仿宋_GB2312" w:hint="eastAsia"/>
          <w:bCs/>
          <w:sz w:val="32"/>
          <w:szCs w:val="32"/>
        </w:rPr>
        <w:t>/</w:t>
      </w:r>
      <w:r>
        <w:rPr>
          <w:rFonts w:ascii="仿宋_GB2312" w:eastAsia="仿宋_GB2312" w:hint="eastAsia"/>
          <w:bCs/>
          <w:sz w:val="32"/>
          <w:szCs w:val="32"/>
        </w:rPr>
        <w:t>最终结算款）</w:t>
      </w:r>
      <w:r>
        <w:rPr>
          <w:rFonts w:ascii="仿宋_GB2312" w:eastAsia="仿宋_GB2312" w:hint="eastAsia"/>
          <w:sz w:val="32"/>
          <w:szCs w:val="32"/>
        </w:rPr>
        <w:t>》</w:t>
      </w:r>
    </w:p>
    <w:tbl>
      <w:tblPr>
        <w:tblW w:w="0" w:type="auto"/>
        <w:jc w:val="center"/>
        <w:tblLayout w:type="fixed"/>
        <w:tblLook w:val="04A0" w:firstRow="1" w:lastRow="0" w:firstColumn="1" w:lastColumn="0" w:noHBand="0" w:noVBand="1"/>
      </w:tblPr>
      <w:tblGrid>
        <w:gridCol w:w="3694"/>
        <w:gridCol w:w="1028"/>
        <w:gridCol w:w="701"/>
        <w:gridCol w:w="3503"/>
        <w:gridCol w:w="237"/>
        <w:gridCol w:w="1057"/>
      </w:tblGrid>
      <w:tr w:rsidR="001B7DD2">
        <w:trPr>
          <w:trHeight w:val="553"/>
          <w:jc w:val="center"/>
        </w:trPr>
        <w:tc>
          <w:tcPr>
            <w:tcW w:w="10220" w:type="dxa"/>
            <w:gridSpan w:val="6"/>
            <w:tcBorders>
              <w:top w:val="nil"/>
              <w:left w:val="nil"/>
              <w:bottom w:val="nil"/>
              <w:right w:val="nil"/>
            </w:tcBorders>
            <w:vAlign w:val="bottom"/>
          </w:tcPr>
          <w:p w:rsidR="001B7DD2" w:rsidRDefault="00B30D67">
            <w:pPr>
              <w:widowControl/>
              <w:jc w:val="center"/>
              <w:rPr>
                <w:rFonts w:ascii="宋体" w:hAnsi="宋体"/>
                <w:kern w:val="0"/>
                <w:szCs w:val="21"/>
              </w:rPr>
            </w:pPr>
            <w:r>
              <w:rPr>
                <w:rFonts w:ascii="宋体" w:hAnsi="宋体" w:hint="eastAsia"/>
                <w:b/>
                <w:bCs/>
                <w:kern w:val="0"/>
                <w:szCs w:val="21"/>
              </w:rPr>
              <w:t>工程款支付审批表（预付款</w:t>
            </w:r>
            <w:r>
              <w:rPr>
                <w:rFonts w:ascii="宋体" w:hAnsi="宋体" w:hint="eastAsia"/>
                <w:b/>
                <w:bCs/>
                <w:kern w:val="0"/>
                <w:szCs w:val="21"/>
              </w:rPr>
              <w:t>/</w:t>
            </w:r>
            <w:r>
              <w:rPr>
                <w:rFonts w:ascii="宋体" w:hAnsi="宋体" w:hint="eastAsia"/>
                <w:b/>
                <w:bCs/>
                <w:kern w:val="0"/>
                <w:szCs w:val="21"/>
              </w:rPr>
              <w:t>进度款</w:t>
            </w:r>
            <w:r>
              <w:rPr>
                <w:rFonts w:ascii="宋体" w:hAnsi="宋体" w:hint="eastAsia"/>
                <w:b/>
                <w:bCs/>
                <w:kern w:val="0"/>
                <w:szCs w:val="21"/>
              </w:rPr>
              <w:t>/</w:t>
            </w:r>
            <w:r>
              <w:rPr>
                <w:rFonts w:ascii="宋体" w:hAnsi="宋体" w:hint="eastAsia"/>
                <w:b/>
                <w:bCs/>
                <w:kern w:val="0"/>
                <w:szCs w:val="21"/>
              </w:rPr>
              <w:t>结算款</w:t>
            </w:r>
            <w:r>
              <w:rPr>
                <w:rFonts w:ascii="宋体" w:hAnsi="宋体" w:hint="eastAsia"/>
                <w:b/>
                <w:bCs/>
                <w:kern w:val="0"/>
                <w:szCs w:val="21"/>
              </w:rPr>
              <w:t>/</w:t>
            </w:r>
            <w:r>
              <w:rPr>
                <w:rFonts w:ascii="宋体" w:hAnsi="宋体" w:hint="eastAsia"/>
                <w:b/>
                <w:bCs/>
                <w:kern w:val="0"/>
                <w:szCs w:val="21"/>
              </w:rPr>
              <w:t>最终结算款）</w:t>
            </w:r>
          </w:p>
        </w:tc>
      </w:tr>
      <w:tr w:rsidR="001B7DD2">
        <w:trPr>
          <w:trHeight w:val="247"/>
          <w:jc w:val="center"/>
        </w:trPr>
        <w:tc>
          <w:tcPr>
            <w:tcW w:w="9163" w:type="dxa"/>
            <w:gridSpan w:val="5"/>
            <w:tcBorders>
              <w:top w:val="nil"/>
              <w:left w:val="nil"/>
              <w:bottom w:val="single" w:sz="8" w:space="0" w:color="auto"/>
              <w:right w:val="nil"/>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编号：</w:t>
            </w:r>
            <w:r>
              <w:rPr>
                <w:rFonts w:ascii="宋体" w:hAnsi="宋体"/>
                <w:kern w:val="0"/>
                <w:szCs w:val="21"/>
              </w:rPr>
              <w:t xml:space="preserve">                                     </w:t>
            </w:r>
            <w:r>
              <w:rPr>
                <w:rFonts w:ascii="宋体" w:hAnsi="宋体" w:cs="宋体" w:hint="eastAsia"/>
                <w:kern w:val="0"/>
                <w:szCs w:val="21"/>
              </w:rPr>
              <w:t>年</w:t>
            </w:r>
            <w:r>
              <w:rPr>
                <w:rFonts w:ascii="宋体" w:hAnsi="宋体"/>
                <w:kern w:val="0"/>
                <w:szCs w:val="21"/>
              </w:rPr>
              <w:t xml:space="preserve">     </w:t>
            </w:r>
            <w:r>
              <w:rPr>
                <w:rFonts w:ascii="宋体" w:hAnsi="宋体" w:cs="宋体" w:hint="eastAsia"/>
                <w:kern w:val="0"/>
                <w:szCs w:val="21"/>
              </w:rPr>
              <w:t>月</w:t>
            </w:r>
          </w:p>
        </w:tc>
        <w:tc>
          <w:tcPr>
            <w:tcW w:w="1057" w:type="dxa"/>
            <w:tcBorders>
              <w:top w:val="nil"/>
              <w:left w:val="nil"/>
              <w:bottom w:val="single" w:sz="8" w:space="0" w:color="auto"/>
              <w:right w:val="nil"/>
            </w:tcBorders>
            <w:vAlign w:val="bottom"/>
          </w:tcPr>
          <w:p w:rsidR="001B7DD2" w:rsidRDefault="00B30D67">
            <w:pPr>
              <w:widowControl/>
              <w:jc w:val="center"/>
              <w:rPr>
                <w:rFonts w:ascii="宋体" w:hAnsi="宋体" w:cs="宋体"/>
                <w:kern w:val="0"/>
                <w:szCs w:val="21"/>
              </w:rPr>
            </w:pPr>
            <w:r>
              <w:rPr>
                <w:rFonts w:ascii="宋体" w:hAnsi="宋体" w:cs="宋体" w:hint="eastAsia"/>
                <w:kern w:val="0"/>
                <w:szCs w:val="21"/>
              </w:rPr>
              <w:t>单位：元</w:t>
            </w:r>
          </w:p>
        </w:tc>
      </w:tr>
      <w:tr w:rsidR="001B7DD2">
        <w:trPr>
          <w:trHeight w:val="405"/>
          <w:jc w:val="center"/>
        </w:trPr>
        <w:tc>
          <w:tcPr>
            <w:tcW w:w="10220" w:type="dxa"/>
            <w:gridSpan w:val="6"/>
            <w:tcBorders>
              <w:top w:val="single" w:sz="8" w:space="0" w:color="auto"/>
              <w:left w:val="single" w:sz="8" w:space="0" w:color="auto"/>
              <w:bottom w:val="single" w:sz="4" w:space="0" w:color="auto"/>
              <w:right w:val="single" w:sz="8" w:space="0" w:color="000000"/>
            </w:tcBorders>
            <w:vAlign w:val="center"/>
          </w:tcPr>
          <w:p w:rsidR="001B7DD2" w:rsidRDefault="00B30D67">
            <w:pPr>
              <w:widowControl/>
              <w:jc w:val="left"/>
              <w:rPr>
                <w:rFonts w:ascii="宋体" w:hAnsi="宋体" w:cs="宋体"/>
                <w:b/>
                <w:bCs/>
                <w:kern w:val="0"/>
                <w:szCs w:val="21"/>
              </w:rPr>
            </w:pPr>
            <w:r>
              <w:rPr>
                <w:rFonts w:ascii="宋体" w:hAnsi="宋体" w:cs="宋体" w:hint="eastAsia"/>
                <w:b/>
                <w:bCs/>
                <w:kern w:val="0"/>
                <w:szCs w:val="21"/>
              </w:rPr>
              <w:t>工程名称：</w:t>
            </w:r>
            <w:r>
              <w:rPr>
                <w:rFonts w:ascii="宋体" w:hAnsi="宋体"/>
                <w:b/>
                <w:bCs/>
                <w:kern w:val="0"/>
                <w:szCs w:val="21"/>
              </w:rPr>
              <w:t xml:space="preserve">                                                                           </w:t>
            </w:r>
          </w:p>
        </w:tc>
      </w:tr>
      <w:tr w:rsidR="001B7DD2">
        <w:trPr>
          <w:trHeight w:val="405"/>
          <w:jc w:val="center"/>
        </w:trPr>
        <w:tc>
          <w:tcPr>
            <w:tcW w:w="10220" w:type="dxa"/>
            <w:gridSpan w:val="6"/>
            <w:tcBorders>
              <w:top w:val="single" w:sz="4" w:space="0" w:color="auto"/>
              <w:left w:val="single" w:sz="8" w:space="0" w:color="auto"/>
              <w:bottom w:val="single" w:sz="4" w:space="0" w:color="auto"/>
              <w:right w:val="single" w:sz="8" w:space="0" w:color="000000"/>
            </w:tcBorders>
            <w:vAlign w:val="center"/>
          </w:tcPr>
          <w:p w:rsidR="001B7DD2" w:rsidRDefault="00B30D67">
            <w:pPr>
              <w:widowControl/>
              <w:jc w:val="left"/>
              <w:rPr>
                <w:rFonts w:ascii="宋体" w:hAnsi="宋体" w:cs="宋体"/>
                <w:b/>
                <w:bCs/>
                <w:kern w:val="0"/>
                <w:szCs w:val="21"/>
              </w:rPr>
            </w:pPr>
            <w:r>
              <w:rPr>
                <w:rFonts w:ascii="宋体" w:hAnsi="宋体" w:cs="宋体" w:hint="eastAsia"/>
                <w:b/>
                <w:bCs/>
                <w:kern w:val="0"/>
                <w:szCs w:val="21"/>
              </w:rPr>
              <w:t>建设单位：</w:t>
            </w:r>
          </w:p>
        </w:tc>
      </w:tr>
      <w:tr w:rsidR="001B7DD2">
        <w:trPr>
          <w:trHeight w:val="405"/>
          <w:jc w:val="center"/>
        </w:trPr>
        <w:tc>
          <w:tcPr>
            <w:tcW w:w="10220" w:type="dxa"/>
            <w:gridSpan w:val="6"/>
            <w:tcBorders>
              <w:top w:val="single" w:sz="4" w:space="0" w:color="auto"/>
              <w:left w:val="single" w:sz="8" w:space="0" w:color="auto"/>
              <w:bottom w:val="single" w:sz="4" w:space="0" w:color="auto"/>
              <w:right w:val="single" w:sz="8" w:space="0" w:color="000000"/>
            </w:tcBorders>
            <w:vAlign w:val="center"/>
          </w:tcPr>
          <w:p w:rsidR="001B7DD2" w:rsidRDefault="00B30D67">
            <w:pPr>
              <w:widowControl/>
              <w:jc w:val="left"/>
              <w:rPr>
                <w:rFonts w:ascii="宋体" w:hAnsi="宋体" w:cs="宋体"/>
                <w:b/>
                <w:bCs/>
                <w:kern w:val="0"/>
                <w:szCs w:val="21"/>
              </w:rPr>
            </w:pPr>
            <w:r>
              <w:rPr>
                <w:rFonts w:ascii="宋体" w:hAnsi="宋体" w:cs="宋体" w:hint="eastAsia"/>
                <w:b/>
                <w:bCs/>
                <w:kern w:val="0"/>
                <w:szCs w:val="21"/>
              </w:rPr>
              <w:t>承包单位：</w:t>
            </w:r>
          </w:p>
        </w:tc>
      </w:tr>
      <w:tr w:rsidR="001B7DD2">
        <w:trPr>
          <w:trHeight w:val="613"/>
          <w:jc w:val="center"/>
        </w:trPr>
        <w:tc>
          <w:tcPr>
            <w:tcW w:w="3694" w:type="dxa"/>
            <w:tcBorders>
              <w:top w:val="nil"/>
              <w:left w:val="single" w:sz="8" w:space="0" w:color="auto"/>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lastRenderedPageBreak/>
              <w:t>乙方本月申报工程量</w:t>
            </w:r>
          </w:p>
        </w:tc>
        <w:tc>
          <w:tcPr>
            <w:tcW w:w="1729" w:type="dxa"/>
            <w:gridSpan w:val="2"/>
            <w:tcBorders>
              <w:top w:val="single" w:sz="4" w:space="0" w:color="auto"/>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 xml:space="preserve">　</w:t>
            </w:r>
          </w:p>
        </w:tc>
        <w:tc>
          <w:tcPr>
            <w:tcW w:w="3503"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监理本月审核完成工作量</w:t>
            </w:r>
          </w:p>
        </w:tc>
        <w:tc>
          <w:tcPr>
            <w:tcW w:w="1294" w:type="dxa"/>
            <w:gridSpan w:val="2"/>
            <w:tcBorders>
              <w:top w:val="single" w:sz="4" w:space="0" w:color="auto"/>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 xml:space="preserve">　</w:t>
            </w:r>
          </w:p>
        </w:tc>
      </w:tr>
      <w:tr w:rsidR="001B7DD2">
        <w:trPr>
          <w:trHeight w:val="606"/>
          <w:jc w:val="center"/>
        </w:trPr>
        <w:tc>
          <w:tcPr>
            <w:tcW w:w="3694" w:type="dxa"/>
            <w:tcBorders>
              <w:top w:val="nil"/>
              <w:left w:val="single" w:sz="8" w:space="0" w:color="auto"/>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乙方累计申报工程量</w:t>
            </w:r>
          </w:p>
        </w:tc>
        <w:tc>
          <w:tcPr>
            <w:tcW w:w="1729" w:type="dxa"/>
            <w:gridSpan w:val="2"/>
            <w:tcBorders>
              <w:top w:val="nil"/>
              <w:left w:val="nil"/>
              <w:bottom w:val="single" w:sz="4" w:space="0" w:color="auto"/>
              <w:right w:val="single" w:sz="8" w:space="0" w:color="000000"/>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c>
          <w:tcPr>
            <w:tcW w:w="3503"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监理累计审核完成工作量</w:t>
            </w:r>
          </w:p>
        </w:tc>
        <w:tc>
          <w:tcPr>
            <w:tcW w:w="1294" w:type="dxa"/>
            <w:gridSpan w:val="2"/>
            <w:tcBorders>
              <w:top w:val="single" w:sz="4" w:space="0" w:color="auto"/>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 xml:space="preserve">　</w:t>
            </w:r>
          </w:p>
        </w:tc>
      </w:tr>
      <w:tr w:rsidR="001B7DD2">
        <w:trPr>
          <w:trHeight w:val="285"/>
          <w:jc w:val="center"/>
        </w:trPr>
        <w:tc>
          <w:tcPr>
            <w:tcW w:w="5423" w:type="dxa"/>
            <w:gridSpan w:val="3"/>
            <w:tcBorders>
              <w:top w:val="single" w:sz="4" w:space="0" w:color="auto"/>
              <w:left w:val="single" w:sz="8" w:space="0" w:color="auto"/>
              <w:bottom w:val="nil"/>
              <w:right w:val="nil"/>
            </w:tcBorders>
            <w:vAlign w:val="bottom"/>
          </w:tcPr>
          <w:p w:rsidR="001B7DD2" w:rsidRDefault="00B30D67">
            <w:pPr>
              <w:widowControl/>
              <w:jc w:val="left"/>
              <w:rPr>
                <w:rFonts w:ascii="宋体" w:hAnsi="宋体" w:cs="宋体"/>
                <w:b/>
                <w:bCs/>
                <w:kern w:val="0"/>
                <w:szCs w:val="21"/>
              </w:rPr>
            </w:pPr>
            <w:r>
              <w:rPr>
                <w:rFonts w:ascii="宋体" w:hAnsi="宋体" w:cs="宋体" w:hint="eastAsia"/>
                <w:b/>
                <w:bCs/>
                <w:kern w:val="0"/>
                <w:szCs w:val="21"/>
              </w:rPr>
              <w:t>工程进度及申请付款说明：</w:t>
            </w:r>
          </w:p>
        </w:tc>
        <w:tc>
          <w:tcPr>
            <w:tcW w:w="3503" w:type="dxa"/>
            <w:tcBorders>
              <w:top w:val="nil"/>
              <w:left w:val="nil"/>
              <w:bottom w:val="nil"/>
              <w:right w:val="nil"/>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c>
          <w:tcPr>
            <w:tcW w:w="237" w:type="dxa"/>
            <w:tcBorders>
              <w:top w:val="nil"/>
              <w:left w:val="nil"/>
              <w:bottom w:val="nil"/>
              <w:right w:val="nil"/>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nil"/>
              <w:right w:val="single" w:sz="8" w:space="0" w:color="auto"/>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r>
      <w:tr w:rsidR="001B7DD2">
        <w:trPr>
          <w:trHeight w:val="405"/>
          <w:jc w:val="center"/>
        </w:trPr>
        <w:tc>
          <w:tcPr>
            <w:tcW w:w="10220" w:type="dxa"/>
            <w:gridSpan w:val="6"/>
            <w:tcBorders>
              <w:top w:val="nil"/>
              <w:left w:val="single" w:sz="8" w:space="0" w:color="auto"/>
              <w:bottom w:val="nil"/>
              <w:right w:val="single" w:sz="8" w:space="0" w:color="000000"/>
            </w:tcBorders>
            <w:vAlign w:val="bottom"/>
          </w:tcPr>
          <w:p w:rsidR="001B7DD2" w:rsidRDefault="001B7DD2">
            <w:pPr>
              <w:widowControl/>
              <w:jc w:val="center"/>
              <w:rPr>
                <w:rFonts w:ascii="宋体" w:hAnsi="宋体" w:cs="宋体"/>
                <w:kern w:val="0"/>
                <w:szCs w:val="21"/>
              </w:rPr>
            </w:pPr>
          </w:p>
        </w:tc>
      </w:tr>
      <w:tr w:rsidR="001B7DD2">
        <w:trPr>
          <w:trHeight w:val="405"/>
          <w:jc w:val="center"/>
        </w:trPr>
        <w:tc>
          <w:tcPr>
            <w:tcW w:w="10220" w:type="dxa"/>
            <w:gridSpan w:val="6"/>
            <w:tcBorders>
              <w:top w:val="nil"/>
              <w:left w:val="single" w:sz="8" w:space="0" w:color="auto"/>
              <w:bottom w:val="nil"/>
              <w:right w:val="single" w:sz="8" w:space="0" w:color="000000"/>
            </w:tcBorders>
            <w:vAlign w:val="bottom"/>
          </w:tcPr>
          <w:p w:rsidR="001B7DD2" w:rsidRDefault="00B30D67">
            <w:pPr>
              <w:widowControl/>
              <w:jc w:val="center"/>
              <w:rPr>
                <w:rFonts w:ascii="宋体" w:hAnsi="宋体" w:cs="宋体"/>
                <w:kern w:val="0"/>
                <w:szCs w:val="21"/>
              </w:rPr>
            </w:pPr>
            <w:r>
              <w:rPr>
                <w:rFonts w:ascii="宋体" w:hAnsi="宋体" w:cs="宋体" w:hint="eastAsia"/>
                <w:kern w:val="0"/>
                <w:szCs w:val="21"/>
              </w:rPr>
              <w:t>附件：监理签批工程款支付证书、付款申请表、工程计量报审预算书及汇总表。</w:t>
            </w:r>
          </w:p>
        </w:tc>
      </w:tr>
      <w:tr w:rsidR="001B7DD2">
        <w:trPr>
          <w:trHeight w:val="427"/>
          <w:jc w:val="center"/>
        </w:trPr>
        <w:tc>
          <w:tcPr>
            <w:tcW w:w="10220" w:type="dxa"/>
            <w:gridSpan w:val="6"/>
            <w:tcBorders>
              <w:top w:val="nil"/>
              <w:left w:val="single" w:sz="8" w:space="0" w:color="auto"/>
              <w:bottom w:val="nil"/>
              <w:right w:val="single" w:sz="8" w:space="0" w:color="000000"/>
            </w:tcBorders>
            <w:vAlign w:val="bottom"/>
          </w:tcPr>
          <w:p w:rsidR="001B7DD2" w:rsidRDefault="00B30D67">
            <w:pPr>
              <w:widowControl/>
              <w:jc w:val="left"/>
              <w:rPr>
                <w:rFonts w:ascii="宋体" w:hAnsi="宋体"/>
                <w:kern w:val="0"/>
                <w:szCs w:val="21"/>
              </w:rPr>
            </w:pPr>
            <w:r>
              <w:rPr>
                <w:rFonts w:ascii="宋体" w:hAnsi="宋体"/>
                <w:kern w:val="0"/>
                <w:szCs w:val="21"/>
              </w:rPr>
              <w:t xml:space="preserve">                                                               </w:t>
            </w:r>
            <w:r>
              <w:rPr>
                <w:rFonts w:ascii="宋体" w:hAnsi="宋体" w:hint="eastAsia"/>
                <w:kern w:val="0"/>
                <w:szCs w:val="21"/>
              </w:rPr>
              <w:t>承包单位：（公章）</w:t>
            </w:r>
          </w:p>
        </w:tc>
      </w:tr>
      <w:tr w:rsidR="001B7DD2">
        <w:trPr>
          <w:trHeight w:val="461"/>
          <w:jc w:val="center"/>
        </w:trPr>
        <w:tc>
          <w:tcPr>
            <w:tcW w:w="3694" w:type="dxa"/>
            <w:tcBorders>
              <w:top w:val="nil"/>
              <w:left w:val="single" w:sz="8" w:space="0" w:color="auto"/>
              <w:bottom w:val="nil"/>
              <w:right w:val="nil"/>
            </w:tcBorders>
            <w:vAlign w:val="bottom"/>
          </w:tcPr>
          <w:p w:rsidR="001B7DD2" w:rsidRDefault="00B30D67">
            <w:pPr>
              <w:widowControl/>
              <w:jc w:val="left"/>
              <w:rPr>
                <w:rFonts w:ascii="宋体" w:hAnsi="宋体"/>
                <w:kern w:val="0"/>
                <w:szCs w:val="21"/>
              </w:rPr>
            </w:pPr>
            <w:r>
              <w:rPr>
                <w:rFonts w:ascii="宋体" w:hAnsi="宋体"/>
                <w:kern w:val="0"/>
                <w:szCs w:val="21"/>
              </w:rPr>
              <w:t xml:space="preserve">　</w:t>
            </w:r>
          </w:p>
        </w:tc>
        <w:tc>
          <w:tcPr>
            <w:tcW w:w="1028"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701"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3503" w:type="dxa"/>
            <w:tcBorders>
              <w:top w:val="nil"/>
              <w:left w:val="nil"/>
              <w:bottom w:val="nil"/>
              <w:right w:val="nil"/>
            </w:tcBorders>
            <w:vAlign w:val="bottom"/>
          </w:tcPr>
          <w:p w:rsidR="001B7DD2" w:rsidRDefault="00B30D67">
            <w:pPr>
              <w:widowControl/>
              <w:jc w:val="center"/>
              <w:rPr>
                <w:rFonts w:ascii="宋体" w:hAnsi="宋体" w:cs="宋体"/>
                <w:kern w:val="0"/>
                <w:szCs w:val="21"/>
              </w:rPr>
            </w:pPr>
            <w:r>
              <w:rPr>
                <w:rFonts w:ascii="宋体" w:hAnsi="宋体" w:cs="宋体" w:hint="eastAsia"/>
                <w:kern w:val="0"/>
                <w:szCs w:val="21"/>
              </w:rPr>
              <w:t>经办人：</w:t>
            </w:r>
          </w:p>
        </w:tc>
        <w:tc>
          <w:tcPr>
            <w:tcW w:w="237"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1057" w:type="dxa"/>
            <w:tcBorders>
              <w:top w:val="nil"/>
              <w:left w:val="nil"/>
              <w:bottom w:val="nil"/>
              <w:right w:val="single" w:sz="8" w:space="0" w:color="auto"/>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r>
      <w:tr w:rsidR="001B7DD2">
        <w:trPr>
          <w:trHeight w:val="480"/>
          <w:jc w:val="center"/>
        </w:trPr>
        <w:tc>
          <w:tcPr>
            <w:tcW w:w="10220" w:type="dxa"/>
            <w:gridSpan w:val="6"/>
            <w:tcBorders>
              <w:top w:val="nil"/>
              <w:left w:val="single" w:sz="8" w:space="0" w:color="auto"/>
              <w:bottom w:val="single" w:sz="4" w:space="0" w:color="auto"/>
              <w:right w:val="single" w:sz="8" w:space="0" w:color="000000"/>
            </w:tcBorders>
            <w:vAlign w:val="bottom"/>
          </w:tcPr>
          <w:p w:rsidR="001B7DD2" w:rsidRDefault="00B30D67">
            <w:pPr>
              <w:widowControl/>
              <w:jc w:val="left"/>
              <w:rPr>
                <w:rFonts w:ascii="宋体" w:hAnsi="宋体"/>
                <w:kern w:val="0"/>
                <w:szCs w:val="21"/>
              </w:rPr>
            </w:pPr>
            <w:r>
              <w:rPr>
                <w:rFonts w:ascii="宋体" w:hAnsi="宋体"/>
                <w:kern w:val="0"/>
                <w:szCs w:val="21"/>
              </w:rPr>
              <w:t xml:space="preserve">                                                               </w:t>
            </w:r>
            <w:r>
              <w:rPr>
                <w:rFonts w:ascii="宋体" w:hAnsi="宋体" w:hint="eastAsia"/>
                <w:kern w:val="0"/>
                <w:szCs w:val="21"/>
              </w:rPr>
              <w:t>项目经理：（签字）</w:t>
            </w:r>
          </w:p>
        </w:tc>
      </w:tr>
      <w:tr w:rsidR="001B7DD2">
        <w:trPr>
          <w:trHeight w:val="285"/>
          <w:jc w:val="center"/>
        </w:trPr>
        <w:tc>
          <w:tcPr>
            <w:tcW w:w="10220" w:type="dxa"/>
            <w:gridSpan w:val="6"/>
            <w:tcBorders>
              <w:top w:val="single" w:sz="4" w:space="0" w:color="auto"/>
              <w:left w:val="single" w:sz="8" w:space="0" w:color="auto"/>
              <w:bottom w:val="nil"/>
              <w:right w:val="single" w:sz="8" w:space="0" w:color="000000"/>
            </w:tcBorders>
            <w:vAlign w:val="bottom"/>
          </w:tcPr>
          <w:p w:rsidR="001B7DD2" w:rsidRDefault="00B30D67">
            <w:pPr>
              <w:widowControl/>
              <w:jc w:val="left"/>
              <w:rPr>
                <w:rFonts w:ascii="宋体" w:hAnsi="宋体" w:cs="宋体"/>
                <w:b/>
                <w:bCs/>
                <w:kern w:val="0"/>
                <w:szCs w:val="21"/>
              </w:rPr>
            </w:pPr>
            <w:r>
              <w:rPr>
                <w:rFonts w:ascii="宋体" w:hAnsi="宋体" w:cs="宋体" w:hint="eastAsia"/>
                <w:b/>
                <w:bCs/>
                <w:kern w:val="0"/>
                <w:szCs w:val="21"/>
              </w:rPr>
              <w:t>监理（建设）单位意见：</w:t>
            </w:r>
          </w:p>
        </w:tc>
      </w:tr>
      <w:tr w:rsidR="001B7DD2">
        <w:trPr>
          <w:trHeight w:val="335"/>
          <w:jc w:val="center"/>
        </w:trPr>
        <w:tc>
          <w:tcPr>
            <w:tcW w:w="10220" w:type="dxa"/>
            <w:gridSpan w:val="6"/>
            <w:tcBorders>
              <w:top w:val="nil"/>
              <w:left w:val="single" w:sz="8" w:space="0" w:color="auto"/>
              <w:bottom w:val="nil"/>
              <w:right w:val="single" w:sz="8" w:space="0" w:color="000000"/>
            </w:tcBorders>
            <w:vAlign w:val="bottom"/>
          </w:tcPr>
          <w:p w:rsidR="001B7DD2" w:rsidRDefault="00B30D67">
            <w:pPr>
              <w:widowControl/>
              <w:jc w:val="center"/>
              <w:rPr>
                <w:rFonts w:ascii="宋体" w:hAnsi="宋体"/>
                <w:kern w:val="0"/>
                <w:szCs w:val="21"/>
              </w:rPr>
            </w:pPr>
            <w:r>
              <w:rPr>
                <w:rFonts w:ascii="宋体" w:hAnsi="宋体"/>
                <w:kern w:val="0"/>
                <w:szCs w:val="21"/>
              </w:rPr>
              <w:t xml:space="preserve">                             </w:t>
            </w:r>
            <w:r>
              <w:rPr>
                <w:rFonts w:ascii="宋体" w:hAnsi="宋体" w:hint="eastAsia"/>
                <w:kern w:val="0"/>
                <w:szCs w:val="21"/>
              </w:rPr>
              <w:t>监理单位（建设单位）：（公章）</w:t>
            </w:r>
          </w:p>
        </w:tc>
      </w:tr>
      <w:tr w:rsidR="001B7DD2">
        <w:trPr>
          <w:trHeight w:val="541"/>
          <w:jc w:val="center"/>
        </w:trPr>
        <w:tc>
          <w:tcPr>
            <w:tcW w:w="10220" w:type="dxa"/>
            <w:gridSpan w:val="6"/>
            <w:tcBorders>
              <w:top w:val="nil"/>
              <w:left w:val="single" w:sz="8" w:space="0" w:color="auto"/>
              <w:bottom w:val="nil"/>
              <w:right w:val="single" w:sz="8" w:space="0" w:color="000000"/>
            </w:tcBorders>
            <w:vAlign w:val="bottom"/>
          </w:tcPr>
          <w:p w:rsidR="001B7DD2" w:rsidRDefault="00B30D67">
            <w:pPr>
              <w:widowControl/>
              <w:jc w:val="center"/>
              <w:rPr>
                <w:rFonts w:ascii="宋体" w:hAnsi="宋体"/>
                <w:kern w:val="0"/>
                <w:szCs w:val="21"/>
              </w:rPr>
            </w:pPr>
            <w:r>
              <w:rPr>
                <w:rFonts w:ascii="宋体" w:hAnsi="宋体"/>
                <w:kern w:val="0"/>
                <w:szCs w:val="21"/>
              </w:rPr>
              <w:t xml:space="preserve">                          </w:t>
            </w:r>
            <w:r>
              <w:rPr>
                <w:rFonts w:ascii="宋体" w:hAnsi="宋体" w:hint="eastAsia"/>
                <w:kern w:val="0"/>
                <w:szCs w:val="21"/>
              </w:rPr>
              <w:t>专业理工程师（现场工程管理人员）：</w:t>
            </w:r>
            <w:r>
              <w:rPr>
                <w:rFonts w:ascii="宋体" w:hAnsi="宋体"/>
                <w:kern w:val="0"/>
                <w:szCs w:val="21"/>
              </w:rPr>
              <w:t xml:space="preserve">                </w:t>
            </w:r>
          </w:p>
        </w:tc>
      </w:tr>
      <w:tr w:rsidR="001B7DD2">
        <w:trPr>
          <w:trHeight w:val="625"/>
          <w:jc w:val="center"/>
        </w:trPr>
        <w:tc>
          <w:tcPr>
            <w:tcW w:w="10220" w:type="dxa"/>
            <w:gridSpan w:val="6"/>
            <w:tcBorders>
              <w:top w:val="nil"/>
              <w:left w:val="single" w:sz="8" w:space="0" w:color="auto"/>
              <w:bottom w:val="single" w:sz="4" w:space="0" w:color="auto"/>
              <w:right w:val="single" w:sz="8" w:space="0" w:color="000000"/>
            </w:tcBorders>
            <w:vAlign w:val="bottom"/>
          </w:tcPr>
          <w:p w:rsidR="001B7DD2" w:rsidRDefault="00B30D67">
            <w:pPr>
              <w:widowControl/>
              <w:jc w:val="center"/>
              <w:rPr>
                <w:rFonts w:ascii="宋体" w:hAnsi="宋体"/>
                <w:kern w:val="0"/>
                <w:szCs w:val="21"/>
              </w:rPr>
            </w:pPr>
            <w:r>
              <w:rPr>
                <w:rFonts w:ascii="宋体" w:hAnsi="宋体"/>
                <w:kern w:val="0"/>
                <w:szCs w:val="21"/>
              </w:rPr>
              <w:t xml:space="preserve">                        </w:t>
            </w:r>
            <w:r>
              <w:rPr>
                <w:rFonts w:ascii="宋体" w:hAnsi="宋体" w:hint="eastAsia"/>
                <w:kern w:val="0"/>
                <w:szCs w:val="21"/>
              </w:rPr>
              <w:t>总监理工程师（工程项目所在责任部门部长）：</w:t>
            </w:r>
          </w:p>
        </w:tc>
      </w:tr>
      <w:tr w:rsidR="001B7DD2">
        <w:trPr>
          <w:trHeight w:val="552"/>
          <w:jc w:val="center"/>
        </w:trPr>
        <w:tc>
          <w:tcPr>
            <w:tcW w:w="3694" w:type="dxa"/>
            <w:tcBorders>
              <w:top w:val="nil"/>
              <w:left w:val="single" w:sz="8" w:space="0" w:color="auto"/>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甲方本月审定工作量</w:t>
            </w:r>
          </w:p>
        </w:tc>
        <w:tc>
          <w:tcPr>
            <w:tcW w:w="1729" w:type="dxa"/>
            <w:gridSpan w:val="2"/>
            <w:tcBorders>
              <w:top w:val="single" w:sz="4" w:space="0" w:color="auto"/>
              <w:left w:val="nil"/>
              <w:bottom w:val="single" w:sz="4" w:space="0" w:color="auto"/>
              <w:right w:val="single" w:sz="4"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 xml:space="preserve">　</w:t>
            </w:r>
          </w:p>
        </w:tc>
        <w:tc>
          <w:tcPr>
            <w:tcW w:w="3503"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本月审批金额</w:t>
            </w:r>
          </w:p>
        </w:tc>
        <w:tc>
          <w:tcPr>
            <w:tcW w:w="1294" w:type="dxa"/>
            <w:gridSpan w:val="2"/>
            <w:tcBorders>
              <w:top w:val="single" w:sz="4" w:space="0" w:color="auto"/>
              <w:left w:val="nil"/>
              <w:bottom w:val="single" w:sz="4" w:space="0" w:color="auto"/>
              <w:right w:val="single" w:sz="8" w:space="0" w:color="000000"/>
            </w:tcBorders>
            <w:vAlign w:val="bottom"/>
          </w:tcPr>
          <w:p w:rsidR="001B7DD2" w:rsidRDefault="00B30D67">
            <w:pPr>
              <w:widowControl/>
              <w:jc w:val="center"/>
              <w:rPr>
                <w:rFonts w:ascii="宋体" w:hAnsi="宋体" w:cs="宋体"/>
                <w:kern w:val="0"/>
                <w:szCs w:val="21"/>
              </w:rPr>
            </w:pPr>
            <w:r>
              <w:rPr>
                <w:rFonts w:ascii="宋体" w:hAnsi="宋体" w:cs="宋体" w:hint="eastAsia"/>
                <w:kern w:val="0"/>
                <w:szCs w:val="21"/>
              </w:rPr>
              <w:t xml:space="preserve">　</w:t>
            </w:r>
          </w:p>
        </w:tc>
      </w:tr>
      <w:tr w:rsidR="001B7DD2">
        <w:trPr>
          <w:trHeight w:val="671"/>
          <w:jc w:val="center"/>
        </w:trPr>
        <w:tc>
          <w:tcPr>
            <w:tcW w:w="3694" w:type="dxa"/>
            <w:tcBorders>
              <w:top w:val="nil"/>
              <w:left w:val="single" w:sz="8" w:space="0" w:color="auto"/>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甲方累计审定工作量</w:t>
            </w:r>
          </w:p>
        </w:tc>
        <w:tc>
          <w:tcPr>
            <w:tcW w:w="1729" w:type="dxa"/>
            <w:gridSpan w:val="2"/>
            <w:tcBorders>
              <w:top w:val="single" w:sz="4" w:space="0" w:color="auto"/>
              <w:left w:val="nil"/>
              <w:bottom w:val="single" w:sz="4" w:space="0" w:color="auto"/>
              <w:right w:val="single" w:sz="4"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 xml:space="preserve">　</w:t>
            </w:r>
          </w:p>
        </w:tc>
        <w:tc>
          <w:tcPr>
            <w:tcW w:w="3503" w:type="dxa"/>
            <w:tcBorders>
              <w:top w:val="nil"/>
              <w:left w:val="nil"/>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累计审批金额</w:t>
            </w:r>
          </w:p>
        </w:tc>
        <w:tc>
          <w:tcPr>
            <w:tcW w:w="1294" w:type="dxa"/>
            <w:gridSpan w:val="2"/>
            <w:tcBorders>
              <w:top w:val="single" w:sz="4" w:space="0" w:color="auto"/>
              <w:left w:val="nil"/>
              <w:bottom w:val="single" w:sz="4" w:space="0" w:color="auto"/>
              <w:right w:val="single" w:sz="8" w:space="0" w:color="000000"/>
            </w:tcBorders>
            <w:vAlign w:val="bottom"/>
          </w:tcPr>
          <w:p w:rsidR="001B7DD2" w:rsidRDefault="00B30D67">
            <w:pPr>
              <w:widowControl/>
              <w:jc w:val="center"/>
              <w:rPr>
                <w:rFonts w:ascii="宋体" w:hAnsi="宋体" w:cs="宋体"/>
                <w:kern w:val="0"/>
                <w:szCs w:val="21"/>
              </w:rPr>
            </w:pPr>
            <w:r>
              <w:rPr>
                <w:rFonts w:ascii="宋体" w:hAnsi="宋体" w:cs="宋体" w:hint="eastAsia"/>
                <w:kern w:val="0"/>
                <w:szCs w:val="21"/>
              </w:rPr>
              <w:t xml:space="preserve">　</w:t>
            </w:r>
          </w:p>
        </w:tc>
      </w:tr>
      <w:tr w:rsidR="001B7DD2">
        <w:trPr>
          <w:trHeight w:val="285"/>
          <w:jc w:val="center"/>
        </w:trPr>
        <w:tc>
          <w:tcPr>
            <w:tcW w:w="4722" w:type="dxa"/>
            <w:gridSpan w:val="2"/>
            <w:tcBorders>
              <w:top w:val="single" w:sz="4" w:space="0" w:color="auto"/>
              <w:left w:val="single" w:sz="8" w:space="0" w:color="auto"/>
              <w:bottom w:val="nil"/>
              <w:right w:val="nil"/>
            </w:tcBorders>
            <w:vAlign w:val="bottom"/>
          </w:tcPr>
          <w:p w:rsidR="001B7DD2" w:rsidRDefault="00B30D67">
            <w:pPr>
              <w:widowControl/>
              <w:jc w:val="left"/>
              <w:rPr>
                <w:rFonts w:ascii="宋体" w:hAnsi="宋体" w:cs="宋体"/>
                <w:b/>
                <w:bCs/>
                <w:kern w:val="0"/>
                <w:szCs w:val="21"/>
              </w:rPr>
            </w:pPr>
            <w:r>
              <w:rPr>
                <w:rFonts w:ascii="宋体" w:hAnsi="宋体" w:cs="宋体" w:hint="eastAsia"/>
                <w:b/>
                <w:bCs/>
                <w:kern w:val="0"/>
                <w:szCs w:val="21"/>
              </w:rPr>
              <w:t>建设单位审定意见：</w:t>
            </w:r>
          </w:p>
        </w:tc>
        <w:tc>
          <w:tcPr>
            <w:tcW w:w="701"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3503"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237"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1057" w:type="dxa"/>
            <w:tcBorders>
              <w:top w:val="nil"/>
              <w:left w:val="nil"/>
              <w:bottom w:val="nil"/>
              <w:right w:val="single" w:sz="8" w:space="0" w:color="auto"/>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r>
      <w:tr w:rsidR="001B7DD2">
        <w:trPr>
          <w:trHeight w:val="450"/>
          <w:jc w:val="center"/>
        </w:trPr>
        <w:tc>
          <w:tcPr>
            <w:tcW w:w="3694" w:type="dxa"/>
            <w:tcBorders>
              <w:top w:val="nil"/>
              <w:left w:val="single" w:sz="8" w:space="0" w:color="auto"/>
              <w:bottom w:val="nil"/>
              <w:right w:val="nil"/>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扣预付款</w:t>
            </w:r>
            <w:r>
              <w:rPr>
                <w:rFonts w:ascii="宋体" w:hAnsi="宋体" w:cs="宋体" w:hint="eastAsia"/>
                <w:kern w:val="0"/>
                <w:szCs w:val="21"/>
              </w:rPr>
              <w:t>:</w:t>
            </w:r>
          </w:p>
        </w:tc>
        <w:tc>
          <w:tcPr>
            <w:tcW w:w="1028"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701"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3503"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237"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1057" w:type="dxa"/>
            <w:tcBorders>
              <w:top w:val="nil"/>
              <w:left w:val="nil"/>
              <w:bottom w:val="nil"/>
              <w:right w:val="single" w:sz="8" w:space="0" w:color="auto"/>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r>
      <w:tr w:rsidR="001B7DD2">
        <w:trPr>
          <w:trHeight w:val="480"/>
          <w:jc w:val="center"/>
        </w:trPr>
        <w:tc>
          <w:tcPr>
            <w:tcW w:w="3694" w:type="dxa"/>
            <w:tcBorders>
              <w:top w:val="nil"/>
              <w:left w:val="single" w:sz="8" w:space="0" w:color="auto"/>
              <w:bottom w:val="nil"/>
              <w:right w:val="nil"/>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扣水电费</w:t>
            </w:r>
            <w:r>
              <w:rPr>
                <w:rFonts w:ascii="宋体" w:hAnsi="宋体" w:cs="宋体" w:hint="eastAsia"/>
                <w:kern w:val="0"/>
                <w:szCs w:val="21"/>
              </w:rPr>
              <w:t>:</w:t>
            </w:r>
          </w:p>
        </w:tc>
        <w:tc>
          <w:tcPr>
            <w:tcW w:w="1028"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701"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3503"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237"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1057" w:type="dxa"/>
            <w:tcBorders>
              <w:top w:val="nil"/>
              <w:left w:val="nil"/>
              <w:bottom w:val="nil"/>
              <w:right w:val="single" w:sz="8" w:space="0" w:color="auto"/>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r>
      <w:tr w:rsidR="001B7DD2">
        <w:trPr>
          <w:trHeight w:val="495"/>
          <w:jc w:val="center"/>
        </w:trPr>
        <w:tc>
          <w:tcPr>
            <w:tcW w:w="10220" w:type="dxa"/>
            <w:gridSpan w:val="6"/>
            <w:tcBorders>
              <w:top w:val="nil"/>
              <w:left w:val="single" w:sz="8" w:space="0" w:color="auto"/>
              <w:bottom w:val="nil"/>
              <w:right w:val="single" w:sz="8" w:space="0" w:color="000000"/>
            </w:tcBorders>
            <w:vAlign w:val="bottom"/>
          </w:tcPr>
          <w:p w:rsidR="001B7DD2" w:rsidRDefault="00B30D67">
            <w:pPr>
              <w:widowControl/>
              <w:jc w:val="left"/>
              <w:rPr>
                <w:rFonts w:ascii="宋体" w:hAnsi="宋体" w:cs="宋体"/>
                <w:kern w:val="0"/>
                <w:szCs w:val="21"/>
              </w:rPr>
            </w:pPr>
            <w:proofErr w:type="gramStart"/>
            <w:r>
              <w:rPr>
                <w:rFonts w:ascii="宋体" w:hAnsi="宋体" w:cs="宋体" w:hint="eastAsia"/>
                <w:kern w:val="0"/>
                <w:szCs w:val="21"/>
              </w:rPr>
              <w:t>扣甲供</w:t>
            </w:r>
            <w:proofErr w:type="gramEnd"/>
            <w:r>
              <w:rPr>
                <w:rFonts w:ascii="宋体" w:hAnsi="宋体" w:cs="宋体" w:hint="eastAsia"/>
                <w:kern w:val="0"/>
                <w:szCs w:val="21"/>
              </w:rPr>
              <w:t>材料款</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建设单位：（公章）</w:t>
            </w:r>
          </w:p>
        </w:tc>
      </w:tr>
      <w:tr w:rsidR="001B7DD2">
        <w:trPr>
          <w:trHeight w:val="171"/>
          <w:jc w:val="center"/>
        </w:trPr>
        <w:tc>
          <w:tcPr>
            <w:tcW w:w="5423" w:type="dxa"/>
            <w:gridSpan w:val="3"/>
            <w:tcBorders>
              <w:top w:val="nil"/>
              <w:left w:val="single" w:sz="8" w:space="0" w:color="auto"/>
              <w:bottom w:val="nil"/>
              <w:right w:val="nil"/>
            </w:tcBorders>
            <w:vAlign w:val="bottom"/>
          </w:tcPr>
          <w:p w:rsidR="001B7DD2" w:rsidRDefault="00B30D67">
            <w:pPr>
              <w:widowControl/>
              <w:jc w:val="left"/>
              <w:rPr>
                <w:rFonts w:ascii="宋体" w:hAnsi="宋体" w:cs="宋体"/>
                <w:kern w:val="0"/>
                <w:szCs w:val="21"/>
              </w:rPr>
            </w:pPr>
            <w:proofErr w:type="gramStart"/>
            <w:r>
              <w:rPr>
                <w:rFonts w:ascii="宋体" w:hAnsi="宋体" w:cs="宋体" w:hint="eastAsia"/>
                <w:kern w:val="0"/>
                <w:szCs w:val="21"/>
              </w:rPr>
              <w:t>扣其他</w:t>
            </w:r>
            <w:proofErr w:type="gramEnd"/>
            <w:r>
              <w:rPr>
                <w:rFonts w:ascii="宋体" w:hAnsi="宋体" w:cs="宋体" w:hint="eastAsia"/>
                <w:kern w:val="0"/>
                <w:szCs w:val="21"/>
              </w:rPr>
              <w:t>款（如违约金等）：</w:t>
            </w:r>
          </w:p>
        </w:tc>
        <w:tc>
          <w:tcPr>
            <w:tcW w:w="3503"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237" w:type="dxa"/>
            <w:tcBorders>
              <w:top w:val="nil"/>
              <w:left w:val="nil"/>
              <w:bottom w:val="nil"/>
              <w:right w:val="nil"/>
            </w:tcBorders>
            <w:vAlign w:val="bottom"/>
          </w:tcPr>
          <w:p w:rsidR="001B7DD2" w:rsidRDefault="001B7DD2">
            <w:pPr>
              <w:widowControl/>
              <w:jc w:val="left"/>
              <w:rPr>
                <w:rFonts w:ascii="宋体" w:hAnsi="宋体" w:cs="宋体"/>
                <w:kern w:val="0"/>
                <w:szCs w:val="21"/>
              </w:rPr>
            </w:pPr>
          </w:p>
        </w:tc>
        <w:tc>
          <w:tcPr>
            <w:tcW w:w="1057" w:type="dxa"/>
            <w:tcBorders>
              <w:top w:val="nil"/>
              <w:left w:val="nil"/>
              <w:bottom w:val="nil"/>
              <w:right w:val="single" w:sz="8" w:space="0" w:color="auto"/>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r>
      <w:tr w:rsidR="001B7DD2">
        <w:trPr>
          <w:trHeight w:val="772"/>
          <w:jc w:val="center"/>
        </w:trPr>
        <w:tc>
          <w:tcPr>
            <w:tcW w:w="10220" w:type="dxa"/>
            <w:gridSpan w:val="6"/>
            <w:tcBorders>
              <w:top w:val="nil"/>
              <w:left w:val="single" w:sz="8" w:space="0" w:color="auto"/>
              <w:bottom w:val="single" w:sz="8" w:space="0" w:color="auto"/>
              <w:right w:val="single" w:sz="8" w:space="0" w:color="000000"/>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造价人员：</w:t>
            </w:r>
            <w:r>
              <w:rPr>
                <w:rFonts w:ascii="宋体" w:hAnsi="宋体"/>
                <w:kern w:val="0"/>
                <w:szCs w:val="21"/>
              </w:rPr>
              <w:t xml:space="preserve">           </w:t>
            </w:r>
            <w:r>
              <w:rPr>
                <w:rFonts w:ascii="宋体" w:hAnsi="宋体" w:cs="宋体" w:hint="eastAsia"/>
                <w:kern w:val="0"/>
                <w:szCs w:val="21"/>
              </w:rPr>
              <w:t>预算组长：</w:t>
            </w:r>
            <w:r>
              <w:rPr>
                <w:rFonts w:ascii="宋体" w:hAnsi="宋体"/>
                <w:kern w:val="0"/>
                <w:szCs w:val="21"/>
              </w:rPr>
              <w:t xml:space="preserve">             </w:t>
            </w:r>
            <w:r>
              <w:rPr>
                <w:rFonts w:ascii="宋体" w:hAnsi="宋体" w:cs="宋体" w:hint="eastAsia"/>
                <w:kern w:val="0"/>
                <w:szCs w:val="21"/>
              </w:rPr>
              <w:t>工程部长：</w:t>
            </w:r>
            <w:r>
              <w:rPr>
                <w:rFonts w:ascii="宋体" w:hAnsi="宋体"/>
                <w:kern w:val="0"/>
                <w:szCs w:val="21"/>
              </w:rPr>
              <w:t xml:space="preserve">                  </w:t>
            </w:r>
            <w:r>
              <w:rPr>
                <w:rFonts w:ascii="宋体" w:hAnsi="宋体" w:cs="宋体" w:hint="eastAsia"/>
                <w:kern w:val="0"/>
                <w:szCs w:val="21"/>
              </w:rPr>
              <w:t>现场经理：（签字）</w:t>
            </w:r>
            <w:r>
              <w:rPr>
                <w:rFonts w:ascii="宋体" w:hAnsi="宋体"/>
                <w:kern w:val="0"/>
                <w:szCs w:val="21"/>
              </w:rPr>
              <w:t xml:space="preserve">                                                                         </w:t>
            </w:r>
          </w:p>
        </w:tc>
      </w:tr>
    </w:tbl>
    <w:p w:rsidR="001B7DD2" w:rsidRDefault="00B30D67">
      <w:pPr>
        <w:widowControl/>
        <w:ind w:firstLine="420"/>
        <w:rPr>
          <w:rFonts w:ascii="宋体" w:hAnsi="宋体" w:cs="宋体"/>
          <w:bCs/>
          <w:kern w:val="0"/>
          <w:szCs w:val="21"/>
        </w:rPr>
      </w:pPr>
      <w:r>
        <w:rPr>
          <w:rFonts w:ascii="宋体" w:hAnsi="宋体" w:cs="宋体" w:hint="eastAsia"/>
          <w:bCs/>
          <w:kern w:val="0"/>
          <w:szCs w:val="21"/>
        </w:rPr>
        <w:t>附：本表一式五份，施工单位、建设单位、监理单位、工程造价人员及工程项目所在公司的财务部门各存一份。</w:t>
      </w:r>
    </w:p>
    <w:p w:rsidR="001B7DD2" w:rsidRDefault="001B7DD2"/>
    <w:p w:rsidR="001B7DD2" w:rsidRDefault="00B30D67">
      <w:pPr>
        <w:spacing w:line="576" w:lineRule="exact"/>
        <w:rPr>
          <w:rFonts w:ascii="仿宋_GB2312" w:eastAsia="仿宋_GB2312"/>
          <w:snapToGrid w:val="0"/>
          <w:sz w:val="32"/>
        </w:rPr>
      </w:pPr>
      <w:r>
        <w:rPr>
          <w:rFonts w:ascii="仿宋_GB2312" w:eastAsia="仿宋_GB2312" w:hint="eastAsia"/>
          <w:snapToGrid w:val="0"/>
          <w:sz w:val="32"/>
        </w:rPr>
        <w:t>附件</w:t>
      </w:r>
      <w:r>
        <w:rPr>
          <w:rFonts w:ascii="仿宋_GB2312" w:eastAsia="仿宋_GB2312" w:hint="eastAsia"/>
          <w:snapToGrid w:val="0"/>
          <w:sz w:val="32"/>
        </w:rPr>
        <w:t>3</w:t>
      </w:r>
      <w:r>
        <w:rPr>
          <w:rFonts w:ascii="仿宋_GB2312" w:eastAsia="仿宋_GB2312" w:hint="eastAsia"/>
          <w:snapToGrid w:val="0"/>
          <w:sz w:val="32"/>
        </w:rPr>
        <w:t>：</w:t>
      </w:r>
      <w:r>
        <w:rPr>
          <w:rFonts w:ascii="仿宋_GB2312" w:eastAsia="仿宋_GB2312" w:hint="eastAsia"/>
          <w:snapToGrid w:val="0"/>
          <w:sz w:val="32"/>
        </w:rPr>
        <w:t>XX</w:t>
      </w:r>
      <w:r>
        <w:rPr>
          <w:rFonts w:ascii="仿宋_GB2312" w:eastAsia="仿宋_GB2312" w:hint="eastAsia"/>
          <w:snapToGrid w:val="0"/>
          <w:sz w:val="32"/>
        </w:rPr>
        <w:t>月工</w:t>
      </w:r>
      <w:proofErr w:type="gramStart"/>
      <w:r>
        <w:rPr>
          <w:rFonts w:ascii="仿宋_GB2312" w:eastAsia="仿宋_GB2312" w:hint="eastAsia"/>
          <w:snapToGrid w:val="0"/>
          <w:sz w:val="32"/>
        </w:rPr>
        <w:t>程形象</w:t>
      </w:r>
      <w:proofErr w:type="gramEnd"/>
      <w:r>
        <w:rPr>
          <w:rFonts w:ascii="仿宋_GB2312" w:eastAsia="仿宋_GB2312" w:hint="eastAsia"/>
          <w:snapToGrid w:val="0"/>
          <w:sz w:val="32"/>
        </w:rPr>
        <w:t>进度确认表</w:t>
      </w:r>
    </w:p>
    <w:tbl>
      <w:tblPr>
        <w:tblW w:w="0" w:type="auto"/>
        <w:jc w:val="center"/>
        <w:tblLayout w:type="fixed"/>
        <w:tblLook w:val="04A0" w:firstRow="1" w:lastRow="0" w:firstColumn="1" w:lastColumn="0" w:noHBand="0" w:noVBand="1"/>
      </w:tblPr>
      <w:tblGrid>
        <w:gridCol w:w="1837"/>
        <w:gridCol w:w="3541"/>
        <w:gridCol w:w="4317"/>
      </w:tblGrid>
      <w:tr w:rsidR="001B7DD2">
        <w:trPr>
          <w:trHeight w:val="362"/>
          <w:jc w:val="center"/>
        </w:trPr>
        <w:tc>
          <w:tcPr>
            <w:tcW w:w="9695" w:type="dxa"/>
            <w:gridSpan w:val="3"/>
            <w:tcBorders>
              <w:top w:val="nil"/>
              <w:left w:val="nil"/>
              <w:bottom w:val="single" w:sz="8" w:space="0" w:color="auto"/>
              <w:right w:val="nil"/>
            </w:tcBorders>
            <w:vAlign w:val="center"/>
          </w:tcPr>
          <w:p w:rsidR="001B7DD2" w:rsidRDefault="00B30D67">
            <w:pPr>
              <w:widowControl/>
              <w:jc w:val="center"/>
              <w:rPr>
                <w:rFonts w:ascii="宋体" w:hAnsi="宋体" w:cs="宋体"/>
                <w:kern w:val="0"/>
                <w:sz w:val="24"/>
                <w:u w:val="single"/>
              </w:rPr>
            </w:pPr>
            <w:r>
              <w:rPr>
                <w:rFonts w:ascii="宋体" w:hAnsi="宋体" w:cs="宋体" w:hint="eastAsia"/>
                <w:kern w:val="0"/>
                <w:sz w:val="24"/>
                <w:u w:val="single"/>
              </w:rPr>
              <w:t>XX</w:t>
            </w:r>
            <w:r>
              <w:rPr>
                <w:rFonts w:ascii="宋体" w:hAnsi="宋体" w:cs="宋体" w:hint="eastAsia"/>
                <w:kern w:val="0"/>
                <w:sz w:val="24"/>
                <w:u w:val="single"/>
              </w:rPr>
              <w:t>月工</w:t>
            </w:r>
            <w:proofErr w:type="gramStart"/>
            <w:r>
              <w:rPr>
                <w:rFonts w:ascii="宋体" w:hAnsi="宋体" w:cs="宋体" w:hint="eastAsia"/>
                <w:kern w:val="0"/>
                <w:sz w:val="24"/>
                <w:u w:val="single"/>
              </w:rPr>
              <w:t>程形象</w:t>
            </w:r>
            <w:proofErr w:type="gramEnd"/>
            <w:r>
              <w:rPr>
                <w:rFonts w:ascii="宋体" w:hAnsi="宋体" w:cs="宋体" w:hint="eastAsia"/>
                <w:kern w:val="0"/>
                <w:sz w:val="24"/>
                <w:u w:val="single"/>
              </w:rPr>
              <w:t>进度确认表</w:t>
            </w:r>
          </w:p>
        </w:tc>
      </w:tr>
      <w:tr w:rsidR="001B7DD2">
        <w:trPr>
          <w:trHeight w:val="390"/>
          <w:jc w:val="center"/>
        </w:trPr>
        <w:tc>
          <w:tcPr>
            <w:tcW w:w="9695" w:type="dxa"/>
            <w:gridSpan w:val="3"/>
            <w:tcBorders>
              <w:top w:val="single" w:sz="8" w:space="0" w:color="auto"/>
              <w:left w:val="single" w:sz="8" w:space="0" w:color="auto"/>
              <w:bottom w:val="single" w:sz="8"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工程名称：</w:t>
            </w:r>
          </w:p>
        </w:tc>
      </w:tr>
      <w:tr w:rsidR="001B7DD2">
        <w:trPr>
          <w:trHeight w:val="390"/>
          <w:jc w:val="center"/>
        </w:trPr>
        <w:tc>
          <w:tcPr>
            <w:tcW w:w="9695" w:type="dxa"/>
            <w:gridSpan w:val="3"/>
            <w:tcBorders>
              <w:top w:val="single" w:sz="8" w:space="0" w:color="auto"/>
              <w:left w:val="single" w:sz="8" w:space="0" w:color="auto"/>
              <w:bottom w:val="single" w:sz="8"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施工单位：</w:t>
            </w:r>
          </w:p>
        </w:tc>
      </w:tr>
      <w:tr w:rsidR="001B7DD2">
        <w:trPr>
          <w:trHeight w:val="390"/>
          <w:jc w:val="center"/>
        </w:trPr>
        <w:tc>
          <w:tcPr>
            <w:tcW w:w="9695" w:type="dxa"/>
            <w:gridSpan w:val="3"/>
            <w:tcBorders>
              <w:top w:val="single" w:sz="8" w:space="0" w:color="auto"/>
              <w:left w:val="single" w:sz="8" w:space="0" w:color="auto"/>
              <w:bottom w:val="single" w:sz="8"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监理单位：</w:t>
            </w:r>
          </w:p>
        </w:tc>
      </w:tr>
      <w:tr w:rsidR="001B7DD2">
        <w:trPr>
          <w:trHeight w:val="390"/>
          <w:jc w:val="center"/>
        </w:trPr>
        <w:tc>
          <w:tcPr>
            <w:tcW w:w="9695" w:type="dxa"/>
            <w:gridSpan w:val="3"/>
            <w:tcBorders>
              <w:top w:val="single" w:sz="8" w:space="0" w:color="auto"/>
              <w:left w:val="single" w:sz="8" w:space="0" w:color="auto"/>
              <w:bottom w:val="single" w:sz="8"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建设单位：</w:t>
            </w:r>
          </w:p>
        </w:tc>
      </w:tr>
      <w:tr w:rsidR="001B7DD2">
        <w:trPr>
          <w:trHeight w:val="2581"/>
          <w:jc w:val="center"/>
        </w:trPr>
        <w:tc>
          <w:tcPr>
            <w:tcW w:w="9695" w:type="dxa"/>
            <w:gridSpan w:val="3"/>
            <w:tcBorders>
              <w:top w:val="nil"/>
              <w:left w:val="single" w:sz="8" w:space="0" w:color="auto"/>
              <w:bottom w:val="nil"/>
              <w:right w:val="single" w:sz="8" w:space="0" w:color="000000"/>
            </w:tcBorders>
          </w:tcPr>
          <w:p w:rsidR="001B7DD2" w:rsidRDefault="00B30D67">
            <w:pPr>
              <w:widowControl/>
              <w:rPr>
                <w:rFonts w:ascii="宋体" w:hAnsi="宋体" w:cs="宋体"/>
                <w:kern w:val="0"/>
                <w:szCs w:val="21"/>
              </w:rPr>
            </w:pPr>
            <w:r>
              <w:rPr>
                <w:rFonts w:ascii="宋体" w:hAnsi="宋体" w:cs="宋体" w:hint="eastAsia"/>
                <w:bCs/>
                <w:kern w:val="0"/>
                <w:szCs w:val="21"/>
              </w:rPr>
              <w:lastRenderedPageBreak/>
              <w:t>工程形象进度完成情况说明：</w:t>
            </w:r>
          </w:p>
        </w:tc>
      </w:tr>
      <w:tr w:rsidR="001B7DD2">
        <w:trPr>
          <w:trHeight w:val="313"/>
          <w:jc w:val="center"/>
        </w:trPr>
        <w:tc>
          <w:tcPr>
            <w:tcW w:w="1837" w:type="dxa"/>
            <w:tcBorders>
              <w:top w:val="nil"/>
              <w:left w:val="single" w:sz="8" w:space="0" w:color="auto"/>
              <w:bottom w:val="nil"/>
              <w:right w:val="nil"/>
            </w:tcBorders>
            <w:vAlign w:val="center"/>
          </w:tcPr>
          <w:p w:rsidR="001B7DD2" w:rsidRDefault="001B7DD2">
            <w:pPr>
              <w:widowControl/>
              <w:jc w:val="center"/>
              <w:rPr>
                <w:rFonts w:ascii="宋体" w:hAnsi="宋体" w:cs="宋体"/>
                <w:kern w:val="0"/>
                <w:szCs w:val="21"/>
              </w:rPr>
            </w:pP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施工单位经办人：</w:t>
            </w:r>
          </w:p>
        </w:tc>
        <w:tc>
          <w:tcPr>
            <w:tcW w:w="4317" w:type="dxa"/>
            <w:tcBorders>
              <w:top w:val="nil"/>
              <w:left w:val="nil"/>
              <w:bottom w:val="nil"/>
              <w:right w:val="single" w:sz="8" w:space="0" w:color="auto"/>
            </w:tcBorders>
            <w:vAlign w:val="center"/>
          </w:tcPr>
          <w:p w:rsidR="001B7DD2" w:rsidRDefault="001B7DD2">
            <w:pPr>
              <w:widowControl/>
              <w:rPr>
                <w:rFonts w:ascii="宋体" w:hAnsi="宋体" w:cs="宋体"/>
                <w:kern w:val="0"/>
                <w:szCs w:val="21"/>
              </w:rPr>
            </w:pPr>
          </w:p>
        </w:tc>
      </w:tr>
      <w:tr w:rsidR="001B7DD2">
        <w:trPr>
          <w:trHeight w:val="470"/>
          <w:jc w:val="center"/>
        </w:trPr>
        <w:tc>
          <w:tcPr>
            <w:tcW w:w="1837" w:type="dxa"/>
            <w:tcBorders>
              <w:top w:val="nil"/>
              <w:left w:val="single" w:sz="8" w:space="0" w:color="auto"/>
              <w:bottom w:val="nil"/>
              <w:right w:val="nil"/>
            </w:tcBorders>
            <w:vAlign w:val="center"/>
          </w:tcPr>
          <w:p w:rsidR="001B7DD2" w:rsidRDefault="001B7DD2">
            <w:pPr>
              <w:widowControl/>
              <w:jc w:val="center"/>
              <w:rPr>
                <w:rFonts w:ascii="宋体" w:hAnsi="宋体" w:cs="宋体"/>
                <w:kern w:val="0"/>
                <w:szCs w:val="21"/>
              </w:rPr>
            </w:pP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施工单位项目经理：</w:t>
            </w:r>
          </w:p>
        </w:tc>
        <w:tc>
          <w:tcPr>
            <w:tcW w:w="4317" w:type="dxa"/>
            <w:tcBorders>
              <w:top w:val="nil"/>
              <w:left w:val="nil"/>
              <w:bottom w:val="nil"/>
              <w:right w:val="single" w:sz="8" w:space="0" w:color="auto"/>
            </w:tcBorders>
            <w:vAlign w:val="center"/>
          </w:tcPr>
          <w:p w:rsidR="001B7DD2" w:rsidRDefault="001B7DD2">
            <w:pPr>
              <w:widowControl/>
              <w:rPr>
                <w:rFonts w:ascii="宋体" w:hAnsi="宋体" w:cs="宋体"/>
                <w:kern w:val="0"/>
                <w:szCs w:val="21"/>
              </w:rPr>
            </w:pPr>
          </w:p>
        </w:tc>
      </w:tr>
      <w:tr w:rsidR="001B7DD2">
        <w:trPr>
          <w:trHeight w:val="477"/>
          <w:jc w:val="center"/>
        </w:trPr>
        <w:tc>
          <w:tcPr>
            <w:tcW w:w="1837" w:type="dxa"/>
            <w:tcBorders>
              <w:top w:val="nil"/>
              <w:left w:val="single" w:sz="8" w:space="0" w:color="auto"/>
              <w:bottom w:val="nil"/>
              <w:right w:val="nil"/>
            </w:tcBorders>
            <w:vAlign w:val="center"/>
          </w:tcPr>
          <w:p w:rsidR="001B7DD2" w:rsidRDefault="001B7DD2">
            <w:pPr>
              <w:widowControl/>
              <w:jc w:val="center"/>
              <w:rPr>
                <w:rFonts w:ascii="宋体" w:hAnsi="宋体" w:cs="宋体"/>
                <w:kern w:val="0"/>
                <w:szCs w:val="21"/>
              </w:rPr>
            </w:pP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施工单位（公章）：</w:t>
            </w:r>
          </w:p>
        </w:tc>
        <w:tc>
          <w:tcPr>
            <w:tcW w:w="4317" w:type="dxa"/>
            <w:tcBorders>
              <w:top w:val="nil"/>
              <w:left w:val="nil"/>
              <w:bottom w:val="nil"/>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r w:rsidR="001B7DD2">
        <w:trPr>
          <w:trHeight w:val="518"/>
          <w:jc w:val="center"/>
        </w:trPr>
        <w:tc>
          <w:tcPr>
            <w:tcW w:w="9695" w:type="dxa"/>
            <w:gridSpan w:val="3"/>
            <w:tcBorders>
              <w:top w:val="single" w:sz="4" w:space="0" w:color="auto"/>
              <w:left w:val="single" w:sz="8" w:space="0" w:color="auto"/>
              <w:bottom w:val="nil"/>
              <w:right w:val="single" w:sz="8" w:space="0" w:color="000000"/>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监理单位意见：</w:t>
            </w:r>
          </w:p>
        </w:tc>
      </w:tr>
      <w:tr w:rsidR="001B7DD2">
        <w:trPr>
          <w:trHeight w:val="576"/>
          <w:jc w:val="center"/>
        </w:trPr>
        <w:tc>
          <w:tcPr>
            <w:tcW w:w="9695" w:type="dxa"/>
            <w:gridSpan w:val="3"/>
            <w:vMerge w:val="restart"/>
            <w:tcBorders>
              <w:top w:val="nil"/>
              <w:left w:val="single" w:sz="8" w:space="0" w:color="auto"/>
              <w:bottom w:val="nil"/>
              <w:right w:val="single" w:sz="8" w:space="0" w:color="000000"/>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p>
        </w:tc>
      </w:tr>
      <w:tr w:rsidR="001B7DD2">
        <w:trPr>
          <w:trHeight w:val="706"/>
          <w:jc w:val="center"/>
        </w:trPr>
        <w:tc>
          <w:tcPr>
            <w:tcW w:w="9695" w:type="dxa"/>
            <w:gridSpan w:val="3"/>
            <w:vMerge/>
            <w:tcBorders>
              <w:top w:val="nil"/>
              <w:left w:val="single" w:sz="8" w:space="0" w:color="auto"/>
              <w:bottom w:val="nil"/>
              <w:right w:val="single" w:sz="8" w:space="0" w:color="000000"/>
            </w:tcBorders>
            <w:vAlign w:val="center"/>
          </w:tcPr>
          <w:p w:rsidR="001B7DD2" w:rsidRDefault="001B7DD2">
            <w:pPr>
              <w:widowControl/>
              <w:jc w:val="left"/>
              <w:rPr>
                <w:rFonts w:ascii="宋体" w:hAnsi="宋体" w:cs="宋体"/>
                <w:kern w:val="0"/>
                <w:szCs w:val="21"/>
              </w:rPr>
            </w:pPr>
          </w:p>
        </w:tc>
      </w:tr>
      <w:tr w:rsidR="001B7DD2">
        <w:trPr>
          <w:trHeight w:val="480"/>
          <w:jc w:val="center"/>
        </w:trPr>
        <w:tc>
          <w:tcPr>
            <w:tcW w:w="1837" w:type="dxa"/>
            <w:tcBorders>
              <w:top w:val="nil"/>
              <w:left w:val="single" w:sz="8" w:space="0" w:color="auto"/>
              <w:bottom w:val="nil"/>
              <w:right w:val="nil"/>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专业监理工程师：</w:t>
            </w:r>
          </w:p>
        </w:tc>
        <w:tc>
          <w:tcPr>
            <w:tcW w:w="4317" w:type="dxa"/>
            <w:tcBorders>
              <w:top w:val="nil"/>
              <w:left w:val="nil"/>
              <w:bottom w:val="nil"/>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p>
        </w:tc>
      </w:tr>
      <w:tr w:rsidR="001B7DD2">
        <w:trPr>
          <w:trHeight w:val="540"/>
          <w:jc w:val="center"/>
        </w:trPr>
        <w:tc>
          <w:tcPr>
            <w:tcW w:w="1837" w:type="dxa"/>
            <w:tcBorders>
              <w:top w:val="nil"/>
              <w:left w:val="single" w:sz="8" w:space="0" w:color="auto"/>
              <w:bottom w:val="nil"/>
              <w:right w:val="nil"/>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总监理工程师：</w:t>
            </w:r>
          </w:p>
        </w:tc>
        <w:tc>
          <w:tcPr>
            <w:tcW w:w="4317" w:type="dxa"/>
            <w:tcBorders>
              <w:top w:val="nil"/>
              <w:left w:val="nil"/>
              <w:bottom w:val="nil"/>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p>
        </w:tc>
      </w:tr>
      <w:tr w:rsidR="001B7DD2">
        <w:trPr>
          <w:trHeight w:val="540"/>
          <w:jc w:val="center"/>
        </w:trPr>
        <w:tc>
          <w:tcPr>
            <w:tcW w:w="1837" w:type="dxa"/>
            <w:tcBorders>
              <w:top w:val="nil"/>
              <w:left w:val="single" w:sz="8" w:space="0" w:color="auto"/>
              <w:bottom w:val="single" w:sz="4" w:space="0" w:color="auto"/>
              <w:right w:val="nil"/>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c>
          <w:tcPr>
            <w:tcW w:w="3541" w:type="dxa"/>
            <w:tcBorders>
              <w:top w:val="nil"/>
              <w:left w:val="nil"/>
              <w:bottom w:val="single" w:sz="4" w:space="0" w:color="auto"/>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监理单位（公章）：</w:t>
            </w:r>
          </w:p>
        </w:tc>
        <w:tc>
          <w:tcPr>
            <w:tcW w:w="4317" w:type="dxa"/>
            <w:tcBorders>
              <w:top w:val="nil"/>
              <w:left w:val="nil"/>
              <w:bottom w:val="single" w:sz="4"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r w:rsidR="001B7DD2">
        <w:trPr>
          <w:trHeight w:val="285"/>
          <w:jc w:val="center"/>
        </w:trPr>
        <w:tc>
          <w:tcPr>
            <w:tcW w:w="9695" w:type="dxa"/>
            <w:gridSpan w:val="3"/>
            <w:tcBorders>
              <w:top w:val="nil"/>
              <w:left w:val="single" w:sz="8" w:space="0" w:color="auto"/>
              <w:bottom w:val="nil"/>
              <w:right w:val="single" w:sz="8" w:space="0" w:color="000000"/>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建设单位意见：</w:t>
            </w:r>
          </w:p>
        </w:tc>
      </w:tr>
      <w:tr w:rsidR="001B7DD2">
        <w:trPr>
          <w:trHeight w:val="576"/>
          <w:jc w:val="center"/>
        </w:trPr>
        <w:tc>
          <w:tcPr>
            <w:tcW w:w="9695" w:type="dxa"/>
            <w:gridSpan w:val="3"/>
            <w:vMerge w:val="restart"/>
            <w:tcBorders>
              <w:top w:val="nil"/>
              <w:left w:val="single" w:sz="8" w:space="0" w:color="auto"/>
              <w:bottom w:val="nil"/>
              <w:right w:val="single" w:sz="8" w:space="0" w:color="000000"/>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p>
        </w:tc>
      </w:tr>
      <w:tr w:rsidR="001B7DD2">
        <w:trPr>
          <w:trHeight w:val="1441"/>
          <w:jc w:val="center"/>
        </w:trPr>
        <w:tc>
          <w:tcPr>
            <w:tcW w:w="9695" w:type="dxa"/>
            <w:gridSpan w:val="3"/>
            <w:vMerge/>
            <w:tcBorders>
              <w:top w:val="nil"/>
              <w:left w:val="single" w:sz="8" w:space="0" w:color="auto"/>
              <w:bottom w:val="nil"/>
              <w:right w:val="single" w:sz="8" w:space="0" w:color="000000"/>
            </w:tcBorders>
            <w:vAlign w:val="center"/>
          </w:tcPr>
          <w:p w:rsidR="001B7DD2" w:rsidRDefault="001B7DD2">
            <w:pPr>
              <w:widowControl/>
              <w:jc w:val="left"/>
              <w:rPr>
                <w:rFonts w:ascii="宋体" w:hAnsi="宋体" w:cs="宋体"/>
                <w:kern w:val="0"/>
                <w:szCs w:val="21"/>
              </w:rPr>
            </w:pPr>
          </w:p>
        </w:tc>
      </w:tr>
      <w:tr w:rsidR="001B7DD2">
        <w:trPr>
          <w:trHeight w:val="525"/>
          <w:jc w:val="center"/>
        </w:trPr>
        <w:tc>
          <w:tcPr>
            <w:tcW w:w="9695" w:type="dxa"/>
            <w:gridSpan w:val="3"/>
            <w:tcBorders>
              <w:top w:val="nil"/>
              <w:left w:val="single" w:sz="8" w:space="0" w:color="auto"/>
              <w:bottom w:val="nil"/>
              <w:right w:val="single" w:sz="8" w:space="0" w:color="000000"/>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现场管理人员：</w:t>
            </w:r>
            <w:r>
              <w:rPr>
                <w:rFonts w:ascii="宋体" w:hAnsi="宋体" w:cs="宋体" w:hint="eastAsia"/>
                <w:kern w:val="0"/>
                <w:szCs w:val="21"/>
              </w:rPr>
              <w:t xml:space="preserve">                  </w:t>
            </w:r>
            <w:r>
              <w:rPr>
                <w:rFonts w:ascii="宋体" w:hAnsi="宋体" w:cs="宋体" w:hint="eastAsia"/>
                <w:kern w:val="0"/>
                <w:szCs w:val="21"/>
              </w:rPr>
              <w:t>施工组长：</w:t>
            </w:r>
            <w:r>
              <w:rPr>
                <w:rFonts w:ascii="宋体" w:hAnsi="宋体" w:cs="宋体" w:hint="eastAsia"/>
                <w:kern w:val="0"/>
                <w:szCs w:val="21"/>
              </w:rPr>
              <w:t xml:space="preserve">                   </w:t>
            </w:r>
            <w:r>
              <w:rPr>
                <w:rFonts w:ascii="宋体" w:hAnsi="宋体" w:cs="宋体" w:hint="eastAsia"/>
                <w:kern w:val="0"/>
                <w:szCs w:val="21"/>
              </w:rPr>
              <w:t>工程部长：</w:t>
            </w:r>
            <w:r>
              <w:rPr>
                <w:rFonts w:ascii="宋体" w:hAnsi="宋体" w:cs="宋体" w:hint="eastAsia"/>
                <w:kern w:val="0"/>
                <w:szCs w:val="21"/>
              </w:rPr>
              <w:t xml:space="preserve">    </w:t>
            </w:r>
          </w:p>
        </w:tc>
      </w:tr>
      <w:tr w:rsidR="001B7DD2">
        <w:trPr>
          <w:trHeight w:val="445"/>
          <w:jc w:val="center"/>
        </w:trPr>
        <w:tc>
          <w:tcPr>
            <w:tcW w:w="9695" w:type="dxa"/>
            <w:gridSpan w:val="3"/>
            <w:tcBorders>
              <w:top w:val="nil"/>
              <w:left w:val="single" w:sz="8" w:space="0" w:color="auto"/>
              <w:bottom w:val="single" w:sz="8" w:space="0" w:color="auto"/>
              <w:right w:val="single" w:sz="8" w:space="0" w:color="000000"/>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建设单位（公章）：</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bl>
    <w:p w:rsidR="001B7DD2" w:rsidRDefault="00B30D67">
      <w:pPr>
        <w:rPr>
          <w:rFonts w:ascii="宋体" w:hAnsi="宋体" w:cs="宋体"/>
          <w:bCs/>
          <w:kern w:val="0"/>
          <w:szCs w:val="21"/>
        </w:rPr>
      </w:pPr>
      <w:r>
        <w:rPr>
          <w:rFonts w:ascii="宋体" w:hAnsi="宋体" w:hint="eastAsia"/>
          <w:szCs w:val="21"/>
        </w:rPr>
        <w:t>注：</w:t>
      </w:r>
      <w:r>
        <w:rPr>
          <w:rFonts w:ascii="宋体" w:hAnsi="宋体" w:cs="宋体" w:hint="eastAsia"/>
          <w:bCs/>
          <w:kern w:val="0"/>
          <w:szCs w:val="21"/>
        </w:rPr>
        <w:t>本表一式四份，施工单位、监理单位、工程造价人员及现场施工管理人员各存一份。</w:t>
      </w:r>
    </w:p>
    <w:p w:rsidR="001B7DD2" w:rsidRDefault="001B7DD2"/>
    <w:p w:rsidR="001B7DD2" w:rsidRDefault="00B30D67">
      <w:pPr>
        <w:spacing w:line="576"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4</w:t>
      </w:r>
      <w:r>
        <w:rPr>
          <w:rFonts w:ascii="仿宋_GB2312" w:eastAsia="仿宋_GB2312" w:hint="eastAsia"/>
          <w:sz w:val="32"/>
          <w:szCs w:val="32"/>
        </w:rPr>
        <w:t>：《工程计量申请（核准）表》</w:t>
      </w:r>
    </w:p>
    <w:tbl>
      <w:tblPr>
        <w:tblW w:w="0" w:type="auto"/>
        <w:jc w:val="center"/>
        <w:tblLayout w:type="fixed"/>
        <w:tblLook w:val="04A0" w:firstRow="1" w:lastRow="0" w:firstColumn="1" w:lastColumn="0" w:noHBand="0" w:noVBand="1"/>
      </w:tblPr>
      <w:tblGrid>
        <w:gridCol w:w="603"/>
        <w:gridCol w:w="1795"/>
        <w:gridCol w:w="719"/>
        <w:gridCol w:w="1032"/>
        <w:gridCol w:w="1053"/>
        <w:gridCol w:w="74"/>
        <w:gridCol w:w="1081"/>
        <w:gridCol w:w="1259"/>
        <w:gridCol w:w="94"/>
        <w:gridCol w:w="1167"/>
        <w:gridCol w:w="286"/>
        <w:gridCol w:w="1057"/>
      </w:tblGrid>
      <w:tr w:rsidR="001B7DD2">
        <w:trPr>
          <w:trHeight w:val="673"/>
          <w:jc w:val="center"/>
        </w:trPr>
        <w:tc>
          <w:tcPr>
            <w:tcW w:w="10220" w:type="dxa"/>
            <w:gridSpan w:val="12"/>
            <w:tcBorders>
              <w:top w:val="nil"/>
              <w:left w:val="nil"/>
              <w:bottom w:val="nil"/>
              <w:right w:val="nil"/>
            </w:tcBorders>
            <w:vAlign w:val="bottom"/>
          </w:tcPr>
          <w:p w:rsidR="001B7DD2" w:rsidRDefault="00B30D67">
            <w:pPr>
              <w:widowControl/>
              <w:jc w:val="center"/>
              <w:rPr>
                <w:rFonts w:ascii="宋体" w:hAnsi="宋体"/>
                <w:kern w:val="0"/>
                <w:szCs w:val="21"/>
              </w:rPr>
            </w:pPr>
            <w:r>
              <w:rPr>
                <w:rFonts w:ascii="宋体" w:hAnsi="宋体" w:hint="eastAsia"/>
                <w:b/>
                <w:bCs/>
                <w:kern w:val="0"/>
                <w:szCs w:val="21"/>
              </w:rPr>
              <w:t>工程计量申请（核准）表</w:t>
            </w:r>
          </w:p>
        </w:tc>
      </w:tr>
      <w:tr w:rsidR="001B7DD2">
        <w:trPr>
          <w:trHeight w:val="330"/>
          <w:jc w:val="center"/>
        </w:trPr>
        <w:tc>
          <w:tcPr>
            <w:tcW w:w="9163" w:type="dxa"/>
            <w:gridSpan w:val="11"/>
            <w:tcBorders>
              <w:top w:val="nil"/>
              <w:left w:val="nil"/>
              <w:bottom w:val="single" w:sz="8" w:space="0" w:color="auto"/>
              <w:right w:val="nil"/>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编号：</w:t>
            </w:r>
            <w:r>
              <w:rPr>
                <w:rFonts w:ascii="宋体" w:hAnsi="宋体"/>
                <w:kern w:val="0"/>
                <w:szCs w:val="21"/>
              </w:rPr>
              <w:t xml:space="preserve">                                                </w:t>
            </w:r>
            <w:r>
              <w:rPr>
                <w:rFonts w:ascii="宋体" w:hAnsi="宋体" w:cs="宋体" w:hint="eastAsia"/>
                <w:kern w:val="0"/>
                <w:szCs w:val="21"/>
              </w:rPr>
              <w:t>年</w:t>
            </w:r>
            <w:r>
              <w:rPr>
                <w:rFonts w:ascii="宋体" w:hAnsi="宋体"/>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p>
        </w:tc>
        <w:tc>
          <w:tcPr>
            <w:tcW w:w="1057" w:type="dxa"/>
            <w:tcBorders>
              <w:top w:val="nil"/>
              <w:left w:val="nil"/>
              <w:bottom w:val="single" w:sz="8" w:space="0" w:color="auto"/>
              <w:right w:val="nil"/>
            </w:tcBorders>
            <w:vAlign w:val="bottom"/>
          </w:tcPr>
          <w:p w:rsidR="001B7DD2" w:rsidRDefault="00B30D67">
            <w:pPr>
              <w:widowControl/>
              <w:jc w:val="center"/>
              <w:rPr>
                <w:rFonts w:ascii="宋体" w:hAnsi="宋体" w:cs="宋体"/>
                <w:kern w:val="0"/>
                <w:szCs w:val="21"/>
              </w:rPr>
            </w:pPr>
            <w:r>
              <w:rPr>
                <w:rFonts w:ascii="宋体" w:hAnsi="宋体" w:cs="宋体" w:hint="eastAsia"/>
                <w:kern w:val="0"/>
                <w:szCs w:val="21"/>
              </w:rPr>
              <w:t>单位：元</w:t>
            </w:r>
          </w:p>
        </w:tc>
      </w:tr>
      <w:tr w:rsidR="001B7DD2">
        <w:trPr>
          <w:trHeight w:val="405"/>
          <w:jc w:val="center"/>
        </w:trPr>
        <w:tc>
          <w:tcPr>
            <w:tcW w:w="10220" w:type="dxa"/>
            <w:gridSpan w:val="12"/>
            <w:tcBorders>
              <w:top w:val="single" w:sz="8" w:space="0" w:color="auto"/>
              <w:left w:val="single" w:sz="8" w:space="0" w:color="auto"/>
              <w:bottom w:val="single" w:sz="4" w:space="0" w:color="auto"/>
              <w:right w:val="single" w:sz="8" w:space="0" w:color="000000"/>
            </w:tcBorders>
            <w:vAlign w:val="center"/>
          </w:tcPr>
          <w:p w:rsidR="001B7DD2" w:rsidRDefault="00B30D67">
            <w:pPr>
              <w:widowControl/>
              <w:jc w:val="left"/>
              <w:rPr>
                <w:rFonts w:ascii="宋体" w:hAnsi="宋体" w:cs="宋体"/>
                <w:b/>
                <w:bCs/>
                <w:kern w:val="0"/>
                <w:szCs w:val="21"/>
              </w:rPr>
            </w:pPr>
            <w:r>
              <w:rPr>
                <w:rFonts w:ascii="宋体" w:hAnsi="宋体" w:cs="宋体" w:hint="eastAsia"/>
                <w:b/>
                <w:bCs/>
                <w:kern w:val="0"/>
                <w:szCs w:val="21"/>
              </w:rPr>
              <w:t>工程名称：</w:t>
            </w:r>
            <w:r>
              <w:rPr>
                <w:rFonts w:ascii="宋体" w:hAnsi="宋体"/>
                <w:b/>
                <w:bCs/>
                <w:kern w:val="0"/>
                <w:szCs w:val="21"/>
              </w:rPr>
              <w:t xml:space="preserve">                                                                           </w:t>
            </w:r>
          </w:p>
        </w:tc>
      </w:tr>
      <w:tr w:rsidR="001B7DD2">
        <w:trPr>
          <w:trHeight w:val="405"/>
          <w:jc w:val="center"/>
        </w:trPr>
        <w:tc>
          <w:tcPr>
            <w:tcW w:w="10220" w:type="dxa"/>
            <w:gridSpan w:val="12"/>
            <w:tcBorders>
              <w:top w:val="single" w:sz="4" w:space="0" w:color="auto"/>
              <w:left w:val="single" w:sz="8" w:space="0" w:color="auto"/>
              <w:bottom w:val="single" w:sz="4" w:space="0" w:color="auto"/>
              <w:right w:val="single" w:sz="8" w:space="0" w:color="000000"/>
            </w:tcBorders>
            <w:vAlign w:val="center"/>
          </w:tcPr>
          <w:p w:rsidR="001B7DD2" w:rsidRDefault="00B30D67">
            <w:pPr>
              <w:widowControl/>
              <w:jc w:val="left"/>
              <w:rPr>
                <w:rFonts w:ascii="宋体" w:hAnsi="宋体" w:cs="宋体"/>
                <w:b/>
                <w:bCs/>
                <w:kern w:val="0"/>
                <w:szCs w:val="21"/>
              </w:rPr>
            </w:pPr>
            <w:r>
              <w:rPr>
                <w:rFonts w:ascii="宋体" w:hAnsi="宋体" w:cs="宋体" w:hint="eastAsia"/>
                <w:b/>
                <w:bCs/>
                <w:kern w:val="0"/>
                <w:szCs w:val="21"/>
              </w:rPr>
              <w:t>建设单位：</w:t>
            </w:r>
          </w:p>
        </w:tc>
      </w:tr>
      <w:tr w:rsidR="001B7DD2">
        <w:trPr>
          <w:trHeight w:val="405"/>
          <w:jc w:val="center"/>
        </w:trPr>
        <w:tc>
          <w:tcPr>
            <w:tcW w:w="10220" w:type="dxa"/>
            <w:gridSpan w:val="12"/>
            <w:tcBorders>
              <w:top w:val="single" w:sz="4" w:space="0" w:color="auto"/>
              <w:left w:val="single" w:sz="8" w:space="0" w:color="auto"/>
              <w:bottom w:val="single" w:sz="4" w:space="0" w:color="auto"/>
              <w:right w:val="single" w:sz="8" w:space="0" w:color="000000"/>
            </w:tcBorders>
            <w:vAlign w:val="center"/>
          </w:tcPr>
          <w:p w:rsidR="001B7DD2" w:rsidRDefault="00B30D67">
            <w:pPr>
              <w:widowControl/>
              <w:jc w:val="left"/>
              <w:rPr>
                <w:rFonts w:ascii="宋体" w:hAnsi="宋体" w:cs="宋体"/>
                <w:b/>
                <w:bCs/>
                <w:kern w:val="0"/>
                <w:szCs w:val="21"/>
              </w:rPr>
            </w:pPr>
            <w:r>
              <w:rPr>
                <w:rFonts w:ascii="宋体" w:hAnsi="宋体" w:cs="宋体" w:hint="eastAsia"/>
                <w:b/>
                <w:bCs/>
                <w:kern w:val="0"/>
                <w:szCs w:val="21"/>
              </w:rPr>
              <w:t>承包单位：</w:t>
            </w:r>
          </w:p>
        </w:tc>
      </w:tr>
      <w:tr w:rsidR="001B7DD2">
        <w:trPr>
          <w:trHeight w:val="468"/>
          <w:jc w:val="center"/>
        </w:trPr>
        <w:tc>
          <w:tcPr>
            <w:tcW w:w="603" w:type="dxa"/>
            <w:tcBorders>
              <w:top w:val="nil"/>
              <w:left w:val="single" w:sz="8" w:space="0" w:color="auto"/>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lastRenderedPageBreak/>
              <w:t>序号</w:t>
            </w:r>
          </w:p>
        </w:tc>
        <w:tc>
          <w:tcPr>
            <w:tcW w:w="1795" w:type="dxa"/>
            <w:tcBorders>
              <w:top w:val="nil"/>
              <w:left w:val="single" w:sz="8" w:space="0" w:color="auto"/>
              <w:bottom w:val="single" w:sz="4" w:space="0" w:color="auto"/>
              <w:right w:val="single" w:sz="4" w:space="0" w:color="auto"/>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分部分项名称</w:t>
            </w:r>
          </w:p>
        </w:tc>
        <w:tc>
          <w:tcPr>
            <w:tcW w:w="719" w:type="dxa"/>
            <w:tcBorders>
              <w:top w:val="nil"/>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计量单位</w:t>
            </w:r>
          </w:p>
        </w:tc>
        <w:tc>
          <w:tcPr>
            <w:tcW w:w="1032" w:type="dxa"/>
            <w:tcBorders>
              <w:top w:val="nil"/>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施工单位申报数量</w:t>
            </w:r>
          </w:p>
        </w:tc>
        <w:tc>
          <w:tcPr>
            <w:tcW w:w="1127" w:type="dxa"/>
            <w:gridSpan w:val="2"/>
            <w:tcBorders>
              <w:top w:val="nil"/>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单价</w:t>
            </w:r>
          </w:p>
        </w:tc>
        <w:tc>
          <w:tcPr>
            <w:tcW w:w="1081" w:type="dxa"/>
            <w:tcBorders>
              <w:top w:val="nil"/>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合价</w:t>
            </w:r>
          </w:p>
        </w:tc>
        <w:tc>
          <w:tcPr>
            <w:tcW w:w="1259" w:type="dxa"/>
            <w:tcBorders>
              <w:top w:val="nil"/>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建设单位核实数量</w:t>
            </w:r>
          </w:p>
        </w:tc>
        <w:tc>
          <w:tcPr>
            <w:tcW w:w="1261" w:type="dxa"/>
            <w:gridSpan w:val="2"/>
            <w:tcBorders>
              <w:top w:val="nil"/>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单价</w:t>
            </w:r>
          </w:p>
        </w:tc>
        <w:tc>
          <w:tcPr>
            <w:tcW w:w="1343" w:type="dxa"/>
            <w:gridSpan w:val="2"/>
            <w:tcBorders>
              <w:top w:val="nil"/>
              <w:left w:val="nil"/>
              <w:bottom w:val="single" w:sz="4" w:space="0" w:color="auto"/>
              <w:right w:val="single" w:sz="8" w:space="0" w:color="000000"/>
            </w:tcBorders>
            <w:vAlign w:val="center"/>
          </w:tcPr>
          <w:p w:rsidR="001B7DD2" w:rsidRDefault="00B30D67">
            <w:pPr>
              <w:widowControl/>
              <w:jc w:val="center"/>
              <w:rPr>
                <w:rFonts w:ascii="宋体" w:hAnsi="宋体" w:cs="宋体"/>
                <w:kern w:val="0"/>
                <w:szCs w:val="21"/>
              </w:rPr>
            </w:pPr>
            <w:r>
              <w:rPr>
                <w:rFonts w:ascii="宋体" w:hAnsi="宋体" w:cs="宋体" w:hint="eastAsia"/>
                <w:kern w:val="0"/>
                <w:szCs w:val="21"/>
              </w:rPr>
              <w:t>合价</w:t>
            </w: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343"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343" w:type="dxa"/>
            <w:gridSpan w:val="2"/>
            <w:tcBorders>
              <w:top w:val="single" w:sz="4" w:space="0" w:color="auto"/>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603"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795" w:type="dxa"/>
            <w:tcBorders>
              <w:top w:val="nil"/>
              <w:left w:val="single" w:sz="8" w:space="0" w:color="auto"/>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719"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32"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127" w:type="dxa"/>
            <w:gridSpan w:val="2"/>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081" w:type="dxa"/>
            <w:tcBorders>
              <w:top w:val="nil"/>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c>
          <w:tcPr>
            <w:tcW w:w="1259" w:type="dxa"/>
            <w:tcBorders>
              <w:top w:val="nil"/>
              <w:left w:val="nil"/>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261" w:type="dxa"/>
            <w:gridSpan w:val="2"/>
            <w:tcBorders>
              <w:top w:val="nil"/>
              <w:left w:val="nil"/>
              <w:bottom w:val="single" w:sz="4" w:space="0" w:color="auto"/>
              <w:right w:val="single" w:sz="4" w:space="0" w:color="auto"/>
            </w:tcBorders>
            <w:vAlign w:val="center"/>
          </w:tcPr>
          <w:p w:rsidR="001B7DD2" w:rsidRDefault="001B7DD2">
            <w:pPr>
              <w:widowControl/>
              <w:jc w:val="center"/>
              <w:rPr>
                <w:rFonts w:ascii="宋体" w:hAnsi="宋体" w:cs="宋体"/>
                <w:kern w:val="0"/>
                <w:szCs w:val="21"/>
              </w:rPr>
            </w:pPr>
          </w:p>
        </w:tc>
        <w:tc>
          <w:tcPr>
            <w:tcW w:w="1343" w:type="dxa"/>
            <w:gridSpan w:val="2"/>
            <w:tcBorders>
              <w:top w:val="single" w:sz="4" w:space="0" w:color="auto"/>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445"/>
          <w:jc w:val="center"/>
        </w:trPr>
        <w:tc>
          <w:tcPr>
            <w:tcW w:w="8877" w:type="dxa"/>
            <w:gridSpan w:val="10"/>
            <w:tcBorders>
              <w:top w:val="nil"/>
              <w:left w:val="single" w:sz="8" w:space="0" w:color="auto"/>
              <w:bottom w:val="single" w:sz="4" w:space="0" w:color="auto"/>
              <w:right w:val="single" w:sz="4" w:space="0" w:color="auto"/>
            </w:tcBorders>
            <w:vAlign w:val="center"/>
          </w:tcPr>
          <w:p w:rsidR="001B7DD2" w:rsidRDefault="00B30D67">
            <w:pPr>
              <w:widowControl/>
              <w:jc w:val="center"/>
              <w:rPr>
                <w:rFonts w:ascii="宋体" w:hAnsi="宋体" w:cs="宋体"/>
                <w:b/>
                <w:kern w:val="0"/>
                <w:szCs w:val="21"/>
              </w:rPr>
            </w:pPr>
            <w:r>
              <w:rPr>
                <w:rFonts w:ascii="宋体" w:hAnsi="宋体" w:cs="宋体" w:hint="eastAsia"/>
                <w:b/>
                <w:kern w:val="0"/>
                <w:szCs w:val="21"/>
              </w:rPr>
              <w:t>合</w:t>
            </w:r>
            <w:r>
              <w:rPr>
                <w:rFonts w:ascii="宋体" w:hAnsi="宋体" w:cs="宋体" w:hint="eastAsia"/>
                <w:b/>
                <w:kern w:val="0"/>
                <w:szCs w:val="21"/>
              </w:rPr>
              <w:t xml:space="preserve">    </w:t>
            </w:r>
            <w:r>
              <w:rPr>
                <w:rFonts w:ascii="宋体" w:hAnsi="宋体" w:cs="宋体" w:hint="eastAsia"/>
                <w:b/>
                <w:kern w:val="0"/>
                <w:szCs w:val="21"/>
              </w:rPr>
              <w:t>计</w:t>
            </w:r>
          </w:p>
        </w:tc>
        <w:tc>
          <w:tcPr>
            <w:tcW w:w="1343" w:type="dxa"/>
            <w:gridSpan w:val="2"/>
            <w:tcBorders>
              <w:top w:val="single" w:sz="4" w:space="0" w:color="auto"/>
              <w:left w:val="nil"/>
              <w:bottom w:val="single" w:sz="4" w:space="0" w:color="auto"/>
              <w:right w:val="single" w:sz="8" w:space="0" w:color="000000"/>
            </w:tcBorders>
            <w:vAlign w:val="center"/>
          </w:tcPr>
          <w:p w:rsidR="001B7DD2" w:rsidRDefault="001B7DD2">
            <w:pPr>
              <w:widowControl/>
              <w:jc w:val="center"/>
              <w:rPr>
                <w:rFonts w:ascii="宋体" w:hAnsi="宋体" w:cs="宋体"/>
                <w:kern w:val="0"/>
                <w:szCs w:val="21"/>
              </w:rPr>
            </w:pPr>
          </w:p>
        </w:tc>
      </w:tr>
      <w:tr w:rsidR="001B7DD2">
        <w:trPr>
          <w:trHeight w:val="2599"/>
          <w:jc w:val="center"/>
        </w:trPr>
        <w:tc>
          <w:tcPr>
            <w:tcW w:w="2398" w:type="dxa"/>
            <w:gridSpan w:val="2"/>
            <w:tcBorders>
              <w:top w:val="single" w:sz="4" w:space="0" w:color="auto"/>
              <w:left w:val="single" w:sz="4" w:space="0" w:color="auto"/>
              <w:bottom w:val="single" w:sz="6" w:space="0" w:color="auto"/>
              <w:right w:val="single" w:sz="4" w:space="0" w:color="auto"/>
            </w:tcBorders>
          </w:tcPr>
          <w:p w:rsidR="001B7DD2" w:rsidRDefault="00B30D67">
            <w:pPr>
              <w:widowControl/>
              <w:rPr>
                <w:rFonts w:ascii="宋体" w:hAnsi="宋体" w:cs="宋体"/>
                <w:bCs/>
                <w:kern w:val="0"/>
                <w:szCs w:val="21"/>
              </w:rPr>
            </w:pPr>
            <w:r>
              <w:rPr>
                <w:rFonts w:ascii="宋体" w:hAnsi="宋体" w:cs="宋体" w:hint="eastAsia"/>
                <w:bCs/>
                <w:kern w:val="0"/>
                <w:szCs w:val="21"/>
              </w:rPr>
              <w:t>施工单位代表：</w:t>
            </w: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B30D67">
            <w:pPr>
              <w:widowControl/>
              <w:rPr>
                <w:rFonts w:ascii="宋体" w:hAnsi="宋体" w:cs="宋体"/>
                <w:bCs/>
                <w:kern w:val="0"/>
                <w:szCs w:val="21"/>
              </w:rPr>
            </w:pPr>
            <w:r>
              <w:rPr>
                <w:rFonts w:ascii="宋体" w:hAnsi="宋体" w:cs="宋体" w:hint="eastAsia"/>
                <w:bCs/>
                <w:kern w:val="0"/>
                <w:szCs w:val="21"/>
              </w:rPr>
              <w:t>日期：</w:t>
            </w:r>
          </w:p>
        </w:tc>
        <w:tc>
          <w:tcPr>
            <w:tcW w:w="2804" w:type="dxa"/>
            <w:gridSpan w:val="3"/>
            <w:tcBorders>
              <w:top w:val="single" w:sz="4" w:space="0" w:color="auto"/>
              <w:left w:val="single" w:sz="4" w:space="0" w:color="auto"/>
              <w:bottom w:val="single" w:sz="6" w:space="0" w:color="auto"/>
              <w:right w:val="single" w:sz="4" w:space="0" w:color="auto"/>
            </w:tcBorders>
          </w:tcPr>
          <w:p w:rsidR="001B7DD2" w:rsidRDefault="00B30D67">
            <w:pPr>
              <w:widowControl/>
              <w:rPr>
                <w:rFonts w:ascii="宋体" w:hAnsi="宋体" w:cs="宋体"/>
                <w:bCs/>
                <w:kern w:val="0"/>
                <w:szCs w:val="21"/>
              </w:rPr>
            </w:pPr>
            <w:r>
              <w:rPr>
                <w:rFonts w:ascii="宋体" w:hAnsi="宋体" w:cs="宋体" w:hint="eastAsia"/>
                <w:bCs/>
                <w:kern w:val="0"/>
                <w:szCs w:val="21"/>
              </w:rPr>
              <w:t>造价人员：</w:t>
            </w: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B30D67">
            <w:pPr>
              <w:widowControl/>
              <w:rPr>
                <w:rFonts w:ascii="宋体" w:hAnsi="宋体" w:cs="宋体"/>
                <w:bCs/>
                <w:kern w:val="0"/>
                <w:szCs w:val="21"/>
              </w:rPr>
            </w:pPr>
            <w:r>
              <w:rPr>
                <w:rFonts w:ascii="宋体" w:hAnsi="宋体" w:cs="宋体" w:hint="eastAsia"/>
                <w:bCs/>
                <w:kern w:val="0"/>
                <w:szCs w:val="21"/>
              </w:rPr>
              <w:t>日期：</w:t>
            </w:r>
          </w:p>
        </w:tc>
        <w:tc>
          <w:tcPr>
            <w:tcW w:w="2508" w:type="dxa"/>
            <w:gridSpan w:val="4"/>
            <w:tcBorders>
              <w:top w:val="single" w:sz="4" w:space="0" w:color="auto"/>
              <w:left w:val="single" w:sz="4" w:space="0" w:color="auto"/>
              <w:bottom w:val="single" w:sz="6" w:space="0" w:color="auto"/>
              <w:right w:val="single" w:sz="4" w:space="0" w:color="auto"/>
            </w:tcBorders>
          </w:tcPr>
          <w:p w:rsidR="001B7DD2" w:rsidRDefault="00B30D67">
            <w:pPr>
              <w:widowControl/>
              <w:rPr>
                <w:rFonts w:ascii="宋体" w:hAnsi="宋体" w:cs="宋体"/>
                <w:bCs/>
                <w:kern w:val="0"/>
                <w:szCs w:val="21"/>
              </w:rPr>
            </w:pPr>
            <w:r>
              <w:rPr>
                <w:rFonts w:ascii="宋体" w:hAnsi="宋体" w:cs="宋体" w:hint="eastAsia"/>
                <w:bCs/>
                <w:kern w:val="0"/>
                <w:szCs w:val="21"/>
              </w:rPr>
              <w:t>建设单位工程项目所在责任部门部长：</w:t>
            </w: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B30D67">
            <w:pPr>
              <w:widowControl/>
              <w:rPr>
                <w:rFonts w:ascii="宋体" w:hAnsi="宋体" w:cs="宋体"/>
                <w:bCs/>
                <w:kern w:val="0"/>
                <w:szCs w:val="21"/>
              </w:rPr>
            </w:pPr>
            <w:r>
              <w:rPr>
                <w:rFonts w:ascii="宋体" w:hAnsi="宋体" w:cs="宋体" w:hint="eastAsia"/>
                <w:bCs/>
                <w:kern w:val="0"/>
                <w:szCs w:val="21"/>
              </w:rPr>
              <w:t>日期：</w:t>
            </w:r>
          </w:p>
        </w:tc>
        <w:tc>
          <w:tcPr>
            <w:tcW w:w="2510" w:type="dxa"/>
            <w:gridSpan w:val="3"/>
            <w:tcBorders>
              <w:top w:val="single" w:sz="4" w:space="0" w:color="auto"/>
              <w:left w:val="single" w:sz="4" w:space="0" w:color="auto"/>
              <w:bottom w:val="single" w:sz="6" w:space="0" w:color="auto"/>
              <w:right w:val="single" w:sz="4" w:space="0" w:color="auto"/>
            </w:tcBorders>
          </w:tcPr>
          <w:p w:rsidR="001B7DD2" w:rsidRDefault="00B30D67">
            <w:pPr>
              <w:widowControl/>
              <w:rPr>
                <w:rFonts w:ascii="宋体" w:hAnsi="宋体" w:cs="宋体"/>
                <w:bCs/>
                <w:kern w:val="0"/>
                <w:szCs w:val="21"/>
              </w:rPr>
            </w:pPr>
            <w:r>
              <w:rPr>
                <w:rFonts w:ascii="宋体" w:hAnsi="宋体" w:cs="宋体" w:hint="eastAsia"/>
                <w:bCs/>
                <w:kern w:val="0"/>
                <w:szCs w:val="21"/>
              </w:rPr>
              <w:t>主管经理：</w:t>
            </w: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1B7DD2">
            <w:pPr>
              <w:widowControl/>
              <w:rPr>
                <w:rFonts w:ascii="宋体" w:hAnsi="宋体" w:cs="宋体"/>
                <w:bCs/>
                <w:kern w:val="0"/>
                <w:szCs w:val="21"/>
              </w:rPr>
            </w:pPr>
          </w:p>
          <w:p w:rsidR="001B7DD2" w:rsidRDefault="00B30D67">
            <w:pPr>
              <w:widowControl/>
              <w:rPr>
                <w:rFonts w:ascii="宋体" w:hAnsi="宋体" w:cs="宋体"/>
                <w:b/>
                <w:bCs/>
                <w:kern w:val="0"/>
                <w:szCs w:val="21"/>
              </w:rPr>
            </w:pPr>
            <w:r>
              <w:rPr>
                <w:rFonts w:ascii="宋体" w:hAnsi="宋体" w:cs="宋体" w:hint="eastAsia"/>
                <w:bCs/>
                <w:kern w:val="0"/>
                <w:szCs w:val="21"/>
              </w:rPr>
              <w:t>日期：</w:t>
            </w:r>
          </w:p>
        </w:tc>
      </w:tr>
    </w:tbl>
    <w:p w:rsidR="001B7DD2" w:rsidRDefault="00B30D67">
      <w:pPr>
        <w:widowControl/>
        <w:ind w:firstLine="420"/>
        <w:rPr>
          <w:rFonts w:ascii="宋体" w:hAnsi="宋体" w:cs="宋体"/>
          <w:bCs/>
          <w:kern w:val="0"/>
          <w:szCs w:val="21"/>
        </w:rPr>
      </w:pPr>
      <w:r>
        <w:rPr>
          <w:rFonts w:ascii="宋体" w:hAnsi="宋体" w:cs="宋体" w:hint="eastAsia"/>
          <w:bCs/>
          <w:kern w:val="0"/>
          <w:szCs w:val="21"/>
        </w:rPr>
        <w:t>注：本表一式五份，施工单位、建设单位、监理单位、工程造价人员及工程项目所在公司的财务部门各存一份。</w:t>
      </w:r>
    </w:p>
    <w:p w:rsidR="001B7DD2" w:rsidRDefault="001B7DD2"/>
    <w:p w:rsidR="001B7DD2" w:rsidRDefault="00B30D67">
      <w:pPr>
        <w:spacing w:line="576" w:lineRule="exact"/>
        <w:rPr>
          <w:rFonts w:ascii="仿宋_GB2312" w:eastAsia="仿宋_GB2312"/>
          <w:snapToGrid w:val="0"/>
          <w:sz w:val="32"/>
        </w:rPr>
      </w:pPr>
      <w:r>
        <w:rPr>
          <w:rFonts w:ascii="仿宋_GB2312" w:eastAsia="仿宋_GB2312" w:hint="eastAsia"/>
          <w:snapToGrid w:val="0"/>
          <w:sz w:val="32"/>
        </w:rPr>
        <w:t>附件</w:t>
      </w:r>
      <w:r>
        <w:rPr>
          <w:rFonts w:ascii="仿宋_GB2312" w:eastAsia="仿宋_GB2312" w:hint="eastAsia"/>
          <w:snapToGrid w:val="0"/>
          <w:sz w:val="32"/>
        </w:rPr>
        <w:t>5</w:t>
      </w:r>
      <w:r>
        <w:rPr>
          <w:rFonts w:ascii="仿宋_GB2312" w:eastAsia="仿宋_GB2312" w:hint="eastAsia"/>
          <w:snapToGrid w:val="0"/>
          <w:sz w:val="32"/>
        </w:rPr>
        <w:t>：</w:t>
      </w:r>
      <w:r>
        <w:rPr>
          <w:rFonts w:ascii="仿宋_GB2312" w:eastAsia="仿宋_GB2312" w:hint="eastAsia"/>
          <w:sz w:val="32"/>
          <w:szCs w:val="32"/>
        </w:rPr>
        <w:t>竣工档案核实确认表</w:t>
      </w:r>
    </w:p>
    <w:tbl>
      <w:tblPr>
        <w:tblW w:w="0" w:type="auto"/>
        <w:jc w:val="center"/>
        <w:tblLayout w:type="fixed"/>
        <w:tblLook w:val="04A0" w:firstRow="1" w:lastRow="0" w:firstColumn="1" w:lastColumn="0" w:noHBand="0" w:noVBand="1"/>
      </w:tblPr>
      <w:tblGrid>
        <w:gridCol w:w="1837"/>
        <w:gridCol w:w="3541"/>
        <w:gridCol w:w="4317"/>
      </w:tblGrid>
      <w:tr w:rsidR="001B7DD2">
        <w:trPr>
          <w:trHeight w:val="362"/>
          <w:jc w:val="center"/>
        </w:trPr>
        <w:tc>
          <w:tcPr>
            <w:tcW w:w="9695" w:type="dxa"/>
            <w:gridSpan w:val="3"/>
            <w:tcBorders>
              <w:top w:val="nil"/>
              <w:left w:val="nil"/>
              <w:bottom w:val="single" w:sz="8" w:space="0" w:color="auto"/>
              <w:right w:val="nil"/>
            </w:tcBorders>
            <w:vAlign w:val="center"/>
          </w:tcPr>
          <w:p w:rsidR="001B7DD2" w:rsidRDefault="00B30D67">
            <w:pPr>
              <w:widowControl/>
              <w:jc w:val="center"/>
              <w:rPr>
                <w:rFonts w:ascii="宋体" w:hAnsi="宋体" w:cs="宋体"/>
                <w:kern w:val="0"/>
                <w:sz w:val="24"/>
                <w:u w:val="single"/>
              </w:rPr>
            </w:pPr>
            <w:r>
              <w:rPr>
                <w:rFonts w:ascii="宋体" w:hAnsi="宋体" w:cs="宋体" w:hint="eastAsia"/>
                <w:kern w:val="0"/>
                <w:sz w:val="24"/>
                <w:u w:val="single"/>
              </w:rPr>
              <w:t>竣工档案核实确认表</w:t>
            </w:r>
          </w:p>
        </w:tc>
      </w:tr>
      <w:tr w:rsidR="001B7DD2">
        <w:trPr>
          <w:trHeight w:val="390"/>
          <w:jc w:val="center"/>
        </w:trPr>
        <w:tc>
          <w:tcPr>
            <w:tcW w:w="9695" w:type="dxa"/>
            <w:gridSpan w:val="3"/>
            <w:tcBorders>
              <w:top w:val="single" w:sz="8" w:space="0" w:color="auto"/>
              <w:left w:val="single" w:sz="8" w:space="0" w:color="auto"/>
              <w:bottom w:val="single" w:sz="8"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工程名称：</w:t>
            </w:r>
          </w:p>
        </w:tc>
      </w:tr>
      <w:tr w:rsidR="001B7DD2">
        <w:trPr>
          <w:trHeight w:val="390"/>
          <w:jc w:val="center"/>
        </w:trPr>
        <w:tc>
          <w:tcPr>
            <w:tcW w:w="9695" w:type="dxa"/>
            <w:gridSpan w:val="3"/>
            <w:tcBorders>
              <w:top w:val="single" w:sz="8" w:space="0" w:color="auto"/>
              <w:left w:val="single" w:sz="8" w:space="0" w:color="auto"/>
              <w:bottom w:val="single" w:sz="8"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施工单位：</w:t>
            </w:r>
          </w:p>
        </w:tc>
      </w:tr>
      <w:tr w:rsidR="001B7DD2">
        <w:trPr>
          <w:trHeight w:val="390"/>
          <w:jc w:val="center"/>
        </w:trPr>
        <w:tc>
          <w:tcPr>
            <w:tcW w:w="9695" w:type="dxa"/>
            <w:gridSpan w:val="3"/>
            <w:tcBorders>
              <w:top w:val="single" w:sz="8" w:space="0" w:color="auto"/>
              <w:left w:val="single" w:sz="8" w:space="0" w:color="auto"/>
              <w:bottom w:val="single" w:sz="8"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监理单位：</w:t>
            </w:r>
          </w:p>
        </w:tc>
      </w:tr>
      <w:tr w:rsidR="001B7DD2">
        <w:trPr>
          <w:trHeight w:val="390"/>
          <w:jc w:val="center"/>
        </w:trPr>
        <w:tc>
          <w:tcPr>
            <w:tcW w:w="9695" w:type="dxa"/>
            <w:gridSpan w:val="3"/>
            <w:tcBorders>
              <w:top w:val="single" w:sz="8" w:space="0" w:color="auto"/>
              <w:left w:val="single" w:sz="8" w:space="0" w:color="auto"/>
              <w:bottom w:val="single" w:sz="8"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建设单位：</w:t>
            </w:r>
          </w:p>
        </w:tc>
      </w:tr>
      <w:tr w:rsidR="001B7DD2">
        <w:trPr>
          <w:trHeight w:val="2066"/>
          <w:jc w:val="center"/>
        </w:trPr>
        <w:tc>
          <w:tcPr>
            <w:tcW w:w="9695" w:type="dxa"/>
            <w:gridSpan w:val="3"/>
            <w:tcBorders>
              <w:top w:val="nil"/>
              <w:left w:val="single" w:sz="8" w:space="0" w:color="auto"/>
              <w:bottom w:val="nil"/>
              <w:right w:val="single" w:sz="8" w:space="0" w:color="000000"/>
            </w:tcBorders>
          </w:tcPr>
          <w:p w:rsidR="001B7DD2" w:rsidRDefault="00B30D67">
            <w:pPr>
              <w:widowControl/>
              <w:rPr>
                <w:rFonts w:ascii="宋体" w:hAnsi="宋体" w:cs="宋体"/>
                <w:kern w:val="0"/>
                <w:szCs w:val="21"/>
              </w:rPr>
            </w:pPr>
            <w:r>
              <w:rPr>
                <w:rFonts w:ascii="宋体" w:hAnsi="宋体" w:cs="宋体" w:hint="eastAsia"/>
                <w:bCs/>
                <w:kern w:val="0"/>
                <w:szCs w:val="21"/>
              </w:rPr>
              <w:lastRenderedPageBreak/>
              <w:t>竣工档案情况说明：</w:t>
            </w:r>
          </w:p>
        </w:tc>
      </w:tr>
      <w:tr w:rsidR="001B7DD2">
        <w:trPr>
          <w:trHeight w:val="313"/>
          <w:jc w:val="center"/>
        </w:trPr>
        <w:tc>
          <w:tcPr>
            <w:tcW w:w="1837" w:type="dxa"/>
            <w:tcBorders>
              <w:top w:val="nil"/>
              <w:left w:val="single" w:sz="8" w:space="0" w:color="auto"/>
              <w:bottom w:val="nil"/>
              <w:right w:val="nil"/>
            </w:tcBorders>
            <w:vAlign w:val="center"/>
          </w:tcPr>
          <w:p w:rsidR="001B7DD2" w:rsidRDefault="001B7DD2">
            <w:pPr>
              <w:widowControl/>
              <w:jc w:val="center"/>
              <w:rPr>
                <w:rFonts w:ascii="宋体" w:hAnsi="宋体" w:cs="宋体"/>
                <w:kern w:val="0"/>
                <w:szCs w:val="21"/>
              </w:rPr>
            </w:pP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施工单位经办人：</w:t>
            </w:r>
          </w:p>
        </w:tc>
        <w:tc>
          <w:tcPr>
            <w:tcW w:w="4317" w:type="dxa"/>
            <w:tcBorders>
              <w:top w:val="nil"/>
              <w:left w:val="nil"/>
              <w:bottom w:val="nil"/>
              <w:right w:val="single" w:sz="8" w:space="0" w:color="auto"/>
            </w:tcBorders>
            <w:vAlign w:val="center"/>
          </w:tcPr>
          <w:p w:rsidR="001B7DD2" w:rsidRDefault="001B7DD2">
            <w:pPr>
              <w:widowControl/>
              <w:rPr>
                <w:rFonts w:ascii="宋体" w:hAnsi="宋体" w:cs="宋体"/>
                <w:kern w:val="0"/>
                <w:szCs w:val="21"/>
              </w:rPr>
            </w:pPr>
          </w:p>
        </w:tc>
      </w:tr>
      <w:tr w:rsidR="001B7DD2">
        <w:trPr>
          <w:trHeight w:val="470"/>
          <w:jc w:val="center"/>
        </w:trPr>
        <w:tc>
          <w:tcPr>
            <w:tcW w:w="1837" w:type="dxa"/>
            <w:tcBorders>
              <w:top w:val="nil"/>
              <w:left w:val="single" w:sz="8" w:space="0" w:color="auto"/>
              <w:bottom w:val="nil"/>
              <w:right w:val="nil"/>
            </w:tcBorders>
            <w:vAlign w:val="center"/>
          </w:tcPr>
          <w:p w:rsidR="001B7DD2" w:rsidRDefault="001B7DD2">
            <w:pPr>
              <w:widowControl/>
              <w:jc w:val="center"/>
              <w:rPr>
                <w:rFonts w:ascii="宋体" w:hAnsi="宋体" w:cs="宋体"/>
                <w:kern w:val="0"/>
                <w:szCs w:val="21"/>
              </w:rPr>
            </w:pP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施工单位项目经理：</w:t>
            </w:r>
          </w:p>
        </w:tc>
        <w:tc>
          <w:tcPr>
            <w:tcW w:w="4317" w:type="dxa"/>
            <w:tcBorders>
              <w:top w:val="nil"/>
              <w:left w:val="nil"/>
              <w:bottom w:val="nil"/>
              <w:right w:val="single" w:sz="8" w:space="0" w:color="auto"/>
            </w:tcBorders>
            <w:vAlign w:val="center"/>
          </w:tcPr>
          <w:p w:rsidR="001B7DD2" w:rsidRDefault="001B7DD2">
            <w:pPr>
              <w:widowControl/>
              <w:rPr>
                <w:rFonts w:ascii="宋体" w:hAnsi="宋体" w:cs="宋体"/>
                <w:kern w:val="0"/>
                <w:szCs w:val="21"/>
              </w:rPr>
            </w:pPr>
          </w:p>
        </w:tc>
      </w:tr>
      <w:tr w:rsidR="001B7DD2">
        <w:trPr>
          <w:trHeight w:val="477"/>
          <w:jc w:val="center"/>
        </w:trPr>
        <w:tc>
          <w:tcPr>
            <w:tcW w:w="1837" w:type="dxa"/>
            <w:tcBorders>
              <w:top w:val="nil"/>
              <w:left w:val="single" w:sz="8" w:space="0" w:color="auto"/>
              <w:bottom w:val="nil"/>
              <w:right w:val="nil"/>
            </w:tcBorders>
            <w:vAlign w:val="center"/>
          </w:tcPr>
          <w:p w:rsidR="001B7DD2" w:rsidRDefault="001B7DD2">
            <w:pPr>
              <w:widowControl/>
              <w:jc w:val="center"/>
              <w:rPr>
                <w:rFonts w:ascii="宋体" w:hAnsi="宋体" w:cs="宋体"/>
                <w:kern w:val="0"/>
                <w:szCs w:val="21"/>
              </w:rPr>
            </w:pP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施工单位（公章）：</w:t>
            </w:r>
          </w:p>
        </w:tc>
        <w:tc>
          <w:tcPr>
            <w:tcW w:w="4317" w:type="dxa"/>
            <w:tcBorders>
              <w:top w:val="nil"/>
              <w:left w:val="nil"/>
              <w:bottom w:val="nil"/>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r w:rsidR="001B7DD2">
        <w:trPr>
          <w:trHeight w:val="518"/>
          <w:jc w:val="center"/>
        </w:trPr>
        <w:tc>
          <w:tcPr>
            <w:tcW w:w="9695" w:type="dxa"/>
            <w:gridSpan w:val="3"/>
            <w:tcBorders>
              <w:top w:val="single" w:sz="4" w:space="0" w:color="auto"/>
              <w:left w:val="single" w:sz="8" w:space="0" w:color="auto"/>
              <w:bottom w:val="nil"/>
              <w:right w:val="single" w:sz="8" w:space="0" w:color="000000"/>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监理单位意见：</w:t>
            </w:r>
          </w:p>
        </w:tc>
      </w:tr>
      <w:tr w:rsidR="001B7DD2">
        <w:trPr>
          <w:trHeight w:val="576"/>
          <w:jc w:val="center"/>
        </w:trPr>
        <w:tc>
          <w:tcPr>
            <w:tcW w:w="9695" w:type="dxa"/>
            <w:gridSpan w:val="3"/>
            <w:vMerge w:val="restart"/>
            <w:tcBorders>
              <w:top w:val="nil"/>
              <w:left w:val="single" w:sz="8" w:space="0" w:color="auto"/>
              <w:bottom w:val="nil"/>
              <w:right w:val="single" w:sz="8" w:space="0" w:color="000000"/>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p>
        </w:tc>
      </w:tr>
      <w:tr w:rsidR="001B7DD2">
        <w:trPr>
          <w:trHeight w:val="706"/>
          <w:jc w:val="center"/>
        </w:trPr>
        <w:tc>
          <w:tcPr>
            <w:tcW w:w="9695" w:type="dxa"/>
            <w:gridSpan w:val="3"/>
            <w:vMerge/>
            <w:tcBorders>
              <w:top w:val="nil"/>
              <w:left w:val="single" w:sz="8" w:space="0" w:color="auto"/>
              <w:bottom w:val="nil"/>
              <w:right w:val="single" w:sz="8" w:space="0" w:color="000000"/>
            </w:tcBorders>
            <w:vAlign w:val="center"/>
          </w:tcPr>
          <w:p w:rsidR="001B7DD2" w:rsidRDefault="001B7DD2">
            <w:pPr>
              <w:widowControl/>
              <w:jc w:val="left"/>
              <w:rPr>
                <w:rFonts w:ascii="宋体" w:hAnsi="宋体" w:cs="宋体"/>
                <w:kern w:val="0"/>
                <w:szCs w:val="21"/>
              </w:rPr>
            </w:pPr>
          </w:p>
        </w:tc>
      </w:tr>
      <w:tr w:rsidR="001B7DD2">
        <w:trPr>
          <w:trHeight w:val="480"/>
          <w:jc w:val="center"/>
        </w:trPr>
        <w:tc>
          <w:tcPr>
            <w:tcW w:w="1837" w:type="dxa"/>
            <w:tcBorders>
              <w:top w:val="nil"/>
              <w:left w:val="single" w:sz="8" w:space="0" w:color="auto"/>
              <w:bottom w:val="nil"/>
              <w:right w:val="nil"/>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专业监理工程师：</w:t>
            </w:r>
          </w:p>
        </w:tc>
        <w:tc>
          <w:tcPr>
            <w:tcW w:w="4317" w:type="dxa"/>
            <w:tcBorders>
              <w:top w:val="nil"/>
              <w:left w:val="nil"/>
              <w:bottom w:val="nil"/>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p>
        </w:tc>
      </w:tr>
      <w:tr w:rsidR="001B7DD2">
        <w:trPr>
          <w:trHeight w:val="540"/>
          <w:jc w:val="center"/>
        </w:trPr>
        <w:tc>
          <w:tcPr>
            <w:tcW w:w="1837" w:type="dxa"/>
            <w:tcBorders>
              <w:top w:val="nil"/>
              <w:left w:val="single" w:sz="8" w:space="0" w:color="auto"/>
              <w:bottom w:val="nil"/>
              <w:right w:val="nil"/>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c>
          <w:tcPr>
            <w:tcW w:w="3541" w:type="dxa"/>
            <w:tcBorders>
              <w:top w:val="nil"/>
              <w:left w:val="nil"/>
              <w:bottom w:val="nil"/>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总监理工程师：</w:t>
            </w:r>
          </w:p>
        </w:tc>
        <w:tc>
          <w:tcPr>
            <w:tcW w:w="4317" w:type="dxa"/>
            <w:tcBorders>
              <w:top w:val="nil"/>
              <w:left w:val="nil"/>
              <w:bottom w:val="nil"/>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p>
        </w:tc>
      </w:tr>
      <w:tr w:rsidR="001B7DD2">
        <w:trPr>
          <w:trHeight w:val="540"/>
          <w:jc w:val="center"/>
        </w:trPr>
        <w:tc>
          <w:tcPr>
            <w:tcW w:w="1837" w:type="dxa"/>
            <w:tcBorders>
              <w:top w:val="nil"/>
              <w:left w:val="single" w:sz="8" w:space="0" w:color="auto"/>
              <w:bottom w:val="single" w:sz="4" w:space="0" w:color="auto"/>
              <w:right w:val="nil"/>
            </w:tcBorders>
            <w:vAlign w:val="bottom"/>
          </w:tcPr>
          <w:p w:rsidR="001B7DD2" w:rsidRDefault="00B30D67">
            <w:pPr>
              <w:widowControl/>
              <w:jc w:val="left"/>
              <w:rPr>
                <w:rFonts w:ascii="宋体" w:hAnsi="宋体" w:cs="宋体"/>
                <w:kern w:val="0"/>
                <w:szCs w:val="21"/>
              </w:rPr>
            </w:pPr>
            <w:r>
              <w:rPr>
                <w:rFonts w:ascii="宋体" w:hAnsi="宋体" w:cs="宋体" w:hint="eastAsia"/>
                <w:kern w:val="0"/>
                <w:szCs w:val="21"/>
              </w:rPr>
              <w:t xml:space="preserve">　</w:t>
            </w:r>
          </w:p>
        </w:tc>
        <w:tc>
          <w:tcPr>
            <w:tcW w:w="3541" w:type="dxa"/>
            <w:tcBorders>
              <w:top w:val="nil"/>
              <w:left w:val="nil"/>
              <w:bottom w:val="single" w:sz="4" w:space="0" w:color="auto"/>
              <w:right w:val="nil"/>
            </w:tcBorders>
            <w:vAlign w:val="center"/>
          </w:tcPr>
          <w:p w:rsidR="001B7DD2" w:rsidRDefault="00B30D67">
            <w:pPr>
              <w:widowControl/>
              <w:rPr>
                <w:rFonts w:ascii="宋体" w:hAnsi="宋体" w:cs="宋体"/>
                <w:kern w:val="0"/>
                <w:szCs w:val="21"/>
              </w:rPr>
            </w:pPr>
            <w:r>
              <w:rPr>
                <w:rFonts w:ascii="宋体" w:hAnsi="宋体" w:cs="宋体" w:hint="eastAsia"/>
                <w:kern w:val="0"/>
                <w:szCs w:val="21"/>
              </w:rPr>
              <w:t>监理单位（公章）：</w:t>
            </w:r>
          </w:p>
        </w:tc>
        <w:tc>
          <w:tcPr>
            <w:tcW w:w="4317" w:type="dxa"/>
            <w:tcBorders>
              <w:top w:val="nil"/>
              <w:left w:val="nil"/>
              <w:bottom w:val="single" w:sz="4" w:space="0" w:color="auto"/>
              <w:right w:val="single" w:sz="8" w:space="0" w:color="auto"/>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r w:rsidR="001B7DD2">
        <w:trPr>
          <w:trHeight w:val="285"/>
          <w:jc w:val="center"/>
        </w:trPr>
        <w:tc>
          <w:tcPr>
            <w:tcW w:w="9695" w:type="dxa"/>
            <w:gridSpan w:val="3"/>
            <w:tcBorders>
              <w:top w:val="nil"/>
              <w:left w:val="single" w:sz="8" w:space="0" w:color="auto"/>
              <w:bottom w:val="nil"/>
              <w:right w:val="single" w:sz="8" w:space="0" w:color="000000"/>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建设单位意见：</w:t>
            </w:r>
          </w:p>
        </w:tc>
      </w:tr>
      <w:tr w:rsidR="001B7DD2">
        <w:trPr>
          <w:trHeight w:val="576"/>
          <w:jc w:val="center"/>
        </w:trPr>
        <w:tc>
          <w:tcPr>
            <w:tcW w:w="9695" w:type="dxa"/>
            <w:gridSpan w:val="3"/>
            <w:vMerge w:val="restart"/>
            <w:tcBorders>
              <w:top w:val="nil"/>
              <w:left w:val="single" w:sz="8" w:space="0" w:color="auto"/>
              <w:bottom w:val="nil"/>
              <w:right w:val="single" w:sz="8" w:space="0" w:color="000000"/>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p>
        </w:tc>
      </w:tr>
      <w:tr w:rsidR="001B7DD2">
        <w:trPr>
          <w:trHeight w:val="1958"/>
          <w:jc w:val="center"/>
        </w:trPr>
        <w:tc>
          <w:tcPr>
            <w:tcW w:w="9695" w:type="dxa"/>
            <w:gridSpan w:val="3"/>
            <w:vMerge/>
            <w:tcBorders>
              <w:top w:val="nil"/>
              <w:left w:val="single" w:sz="8" w:space="0" w:color="auto"/>
              <w:bottom w:val="nil"/>
              <w:right w:val="single" w:sz="8" w:space="0" w:color="000000"/>
            </w:tcBorders>
            <w:vAlign w:val="center"/>
          </w:tcPr>
          <w:p w:rsidR="001B7DD2" w:rsidRDefault="001B7DD2">
            <w:pPr>
              <w:widowControl/>
              <w:jc w:val="left"/>
              <w:rPr>
                <w:rFonts w:ascii="宋体" w:hAnsi="宋体" w:cs="宋体"/>
                <w:kern w:val="0"/>
                <w:szCs w:val="21"/>
              </w:rPr>
            </w:pPr>
          </w:p>
        </w:tc>
      </w:tr>
      <w:tr w:rsidR="001B7DD2">
        <w:trPr>
          <w:trHeight w:val="525"/>
          <w:jc w:val="center"/>
        </w:trPr>
        <w:tc>
          <w:tcPr>
            <w:tcW w:w="9695" w:type="dxa"/>
            <w:gridSpan w:val="3"/>
            <w:tcBorders>
              <w:top w:val="nil"/>
              <w:left w:val="single" w:sz="8" w:space="0" w:color="auto"/>
              <w:bottom w:val="nil"/>
              <w:right w:val="single" w:sz="8" w:space="0" w:color="000000"/>
            </w:tcBorders>
            <w:vAlign w:val="center"/>
          </w:tcPr>
          <w:p w:rsidR="001B7DD2" w:rsidRDefault="00B30D67">
            <w:pPr>
              <w:widowControl/>
              <w:jc w:val="left"/>
              <w:rPr>
                <w:rFonts w:ascii="宋体" w:hAnsi="宋体" w:cs="宋体"/>
                <w:kern w:val="0"/>
                <w:szCs w:val="21"/>
              </w:rPr>
            </w:pPr>
            <w:r>
              <w:rPr>
                <w:rFonts w:ascii="宋体" w:hAnsi="宋体" w:cs="宋体" w:hint="eastAsia"/>
                <w:kern w:val="0"/>
                <w:szCs w:val="21"/>
              </w:rPr>
              <w:t>现场管理人员：</w:t>
            </w:r>
            <w:r>
              <w:rPr>
                <w:rFonts w:ascii="宋体" w:hAnsi="宋体" w:cs="宋体" w:hint="eastAsia"/>
                <w:kern w:val="0"/>
                <w:szCs w:val="21"/>
              </w:rPr>
              <w:t xml:space="preserve">                  </w:t>
            </w:r>
            <w:r>
              <w:rPr>
                <w:rFonts w:ascii="宋体" w:hAnsi="宋体" w:cs="宋体" w:hint="eastAsia"/>
                <w:kern w:val="0"/>
                <w:szCs w:val="21"/>
              </w:rPr>
              <w:t>施工组长：</w:t>
            </w:r>
            <w:r>
              <w:rPr>
                <w:rFonts w:ascii="宋体" w:hAnsi="宋体" w:cs="宋体" w:hint="eastAsia"/>
                <w:kern w:val="0"/>
                <w:szCs w:val="21"/>
              </w:rPr>
              <w:t xml:space="preserve">                   </w:t>
            </w:r>
            <w:r>
              <w:rPr>
                <w:rFonts w:ascii="宋体" w:hAnsi="宋体" w:cs="宋体" w:hint="eastAsia"/>
                <w:kern w:val="0"/>
                <w:szCs w:val="21"/>
              </w:rPr>
              <w:t>工程部长：</w:t>
            </w:r>
            <w:r>
              <w:rPr>
                <w:rFonts w:ascii="宋体" w:hAnsi="宋体" w:cs="宋体" w:hint="eastAsia"/>
                <w:kern w:val="0"/>
                <w:szCs w:val="21"/>
              </w:rPr>
              <w:t xml:space="preserve">    </w:t>
            </w:r>
          </w:p>
        </w:tc>
      </w:tr>
      <w:tr w:rsidR="001B7DD2">
        <w:trPr>
          <w:trHeight w:val="445"/>
          <w:jc w:val="center"/>
        </w:trPr>
        <w:tc>
          <w:tcPr>
            <w:tcW w:w="9695" w:type="dxa"/>
            <w:gridSpan w:val="3"/>
            <w:tcBorders>
              <w:top w:val="nil"/>
              <w:left w:val="single" w:sz="8" w:space="0" w:color="auto"/>
              <w:bottom w:val="single" w:sz="8" w:space="0" w:color="auto"/>
              <w:right w:val="single" w:sz="8" w:space="0" w:color="000000"/>
            </w:tcBorders>
            <w:vAlign w:val="center"/>
          </w:tcPr>
          <w:p w:rsidR="001B7DD2" w:rsidRDefault="00B30D67">
            <w:pPr>
              <w:widowControl/>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建设单位（公章）：</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bl>
    <w:p w:rsidR="001B7DD2" w:rsidRDefault="00B30D67">
      <w:pPr>
        <w:rPr>
          <w:rFonts w:ascii="宋体" w:hAnsi="宋体" w:cs="宋体"/>
          <w:bCs/>
          <w:kern w:val="0"/>
          <w:szCs w:val="21"/>
        </w:rPr>
      </w:pPr>
      <w:r>
        <w:rPr>
          <w:rFonts w:ascii="宋体" w:hAnsi="宋体" w:hint="eastAsia"/>
          <w:szCs w:val="21"/>
        </w:rPr>
        <w:t>注：</w:t>
      </w:r>
      <w:r>
        <w:rPr>
          <w:rFonts w:ascii="宋体" w:hAnsi="宋体" w:cs="宋体" w:hint="eastAsia"/>
          <w:bCs/>
          <w:kern w:val="0"/>
          <w:szCs w:val="21"/>
        </w:rPr>
        <w:t>本表一式四份，施工单位、监理单位、工程造价人员及现场施工管理人员各存一份。</w:t>
      </w:r>
    </w:p>
    <w:p w:rsidR="001B7DD2" w:rsidRDefault="001B7DD2"/>
    <w:p w:rsidR="001B7DD2" w:rsidRDefault="001B7DD2">
      <w:pPr>
        <w:spacing w:line="576" w:lineRule="exact"/>
        <w:rPr>
          <w:sz w:val="28"/>
        </w:rPr>
      </w:pPr>
    </w:p>
    <w:p w:rsidR="001B7DD2" w:rsidRDefault="001B7DD2">
      <w:pPr>
        <w:spacing w:line="576" w:lineRule="exact"/>
        <w:rPr>
          <w:sz w:val="28"/>
        </w:rPr>
      </w:pPr>
    </w:p>
    <w:p w:rsidR="001B7DD2" w:rsidRDefault="00B30D67">
      <w:pPr>
        <w:spacing w:line="460" w:lineRule="exact"/>
        <w:ind w:firstLineChars="1740" w:firstLine="4872"/>
        <w:rPr>
          <w:b/>
          <w:sz w:val="28"/>
          <w:szCs w:val="28"/>
        </w:rPr>
      </w:pPr>
      <w:r>
        <w:rPr>
          <w:rFonts w:hint="eastAsia"/>
          <w:b/>
          <w:sz w:val="28"/>
          <w:szCs w:val="28"/>
        </w:rPr>
        <w:t xml:space="preserve">  </w:t>
      </w:r>
    </w:p>
    <w:p w:rsidR="001B7DD2" w:rsidRDefault="00B30D67">
      <w:pPr>
        <w:spacing w:line="460" w:lineRule="exact"/>
      </w:pPr>
      <w:r>
        <w:rPr>
          <w:rFonts w:hint="eastAsia"/>
        </w:rPr>
        <w:t xml:space="preserve">     </w:t>
      </w:r>
    </w:p>
    <w:p w:rsidR="001B7DD2" w:rsidRDefault="001B7DD2">
      <w:pPr>
        <w:spacing w:line="460" w:lineRule="exact"/>
        <w:jc w:val="center"/>
      </w:pPr>
    </w:p>
    <w:p w:rsidR="001B7DD2" w:rsidRDefault="001B7DD2">
      <w:pPr>
        <w:spacing w:line="460" w:lineRule="exact"/>
        <w:jc w:val="center"/>
      </w:pPr>
    </w:p>
    <w:p w:rsidR="001B7DD2" w:rsidRDefault="00B30D67">
      <w:pPr>
        <w:spacing w:line="500" w:lineRule="exact"/>
        <w:jc w:val="center"/>
        <w:rPr>
          <w:rFonts w:ascii="宋体" w:hAnsi="宋体"/>
          <w:b/>
          <w:sz w:val="36"/>
          <w:szCs w:val="36"/>
        </w:rPr>
      </w:pPr>
      <w:r>
        <w:rPr>
          <w:rFonts w:ascii="宋体" w:hAnsi="宋体" w:hint="eastAsia"/>
          <w:sz w:val="28"/>
        </w:rPr>
        <w:lastRenderedPageBreak/>
        <w:t xml:space="preserve">            </w:t>
      </w:r>
      <w:r>
        <w:rPr>
          <w:rFonts w:ascii="宋体" w:hAnsi="宋体" w:hint="eastAsia"/>
          <w:sz w:val="36"/>
          <w:szCs w:val="36"/>
        </w:rPr>
        <w:t xml:space="preserve">  </w:t>
      </w:r>
      <w:r>
        <w:rPr>
          <w:rFonts w:ascii="宋体" w:hAnsi="宋体" w:hint="eastAsia"/>
          <w:b/>
          <w:sz w:val="36"/>
          <w:szCs w:val="36"/>
        </w:rPr>
        <w:t xml:space="preserve"> </w:t>
      </w:r>
    </w:p>
    <w:sectPr w:rsidR="001B7DD2">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D67" w:rsidRDefault="00B30D67">
      <w:r>
        <w:separator/>
      </w:r>
    </w:p>
  </w:endnote>
  <w:endnote w:type="continuationSeparator" w:id="0">
    <w:p w:rsidR="00B30D67" w:rsidRDefault="00B3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iti SC Light">
    <w:altName w:val="Microsoft JhengHei"/>
    <w:charset w:val="88"/>
    <w:family w:val="auto"/>
    <w:pitch w:val="default"/>
    <w:sig w:usb0="00000000" w:usb1="00000000" w:usb2="00000010" w:usb3="00000000" w:csb0="003E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HP Simplified Light">
    <w:altName w:val="Calibri"/>
    <w:charset w:val="00"/>
    <w:family w:val="swiss"/>
    <w:pitch w:val="default"/>
    <w:sig w:usb0="00000000" w:usb1="00000000"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DD2" w:rsidRDefault="00B30D67">
    <w:pPr>
      <w:pStyle w:val="af4"/>
      <w:framePr w:wrap="around" w:vAnchor="text" w:hAnchor="margin" w:xAlign="right" w:y="1"/>
      <w:rPr>
        <w:rStyle w:val="aff1"/>
      </w:rPr>
    </w:pPr>
    <w:r>
      <w:fldChar w:fldCharType="begin"/>
    </w:r>
    <w:r>
      <w:rPr>
        <w:rStyle w:val="aff1"/>
      </w:rPr>
      <w:instrText xml:space="preserve">PAGE  </w:instrText>
    </w:r>
    <w:r>
      <w:fldChar w:fldCharType="end"/>
    </w:r>
  </w:p>
  <w:p w:rsidR="001B7DD2" w:rsidRDefault="001B7DD2">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D67" w:rsidRDefault="00B30D67">
      <w:r>
        <w:separator/>
      </w:r>
    </w:p>
  </w:footnote>
  <w:footnote w:type="continuationSeparator" w:id="0">
    <w:p w:rsidR="00B30D67" w:rsidRDefault="00B3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DD2" w:rsidRDefault="001B7DD2">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1A862DF7"/>
    <w:multiLevelType w:val="multilevel"/>
    <w:tmpl w:val="1A862DF7"/>
    <w:lvl w:ilvl="0">
      <w:start w:val="1"/>
      <w:numFmt w:val="japaneseCounting"/>
      <w:pStyle w:val="a"/>
      <w:lvlText w:val="第%1章"/>
      <w:lvlJc w:val="left"/>
      <w:pPr>
        <w:tabs>
          <w:tab w:val="left" w:pos="1368"/>
        </w:tabs>
        <w:ind w:left="1368" w:hanging="855"/>
      </w:pPr>
      <w:rPr>
        <w:rFonts w:hint="default"/>
      </w:rPr>
    </w:lvl>
    <w:lvl w:ilvl="1">
      <w:start w:val="1"/>
      <w:numFmt w:val="lowerLetter"/>
      <w:lvlText w:val="%2)"/>
      <w:lvlJc w:val="left"/>
      <w:pPr>
        <w:tabs>
          <w:tab w:val="left" w:pos="1353"/>
        </w:tabs>
        <w:ind w:left="1353" w:hanging="420"/>
      </w:pPr>
    </w:lvl>
    <w:lvl w:ilvl="2">
      <w:start w:val="1"/>
      <w:numFmt w:val="lowerRoman"/>
      <w:lvlText w:val="%3."/>
      <w:lvlJc w:val="right"/>
      <w:pPr>
        <w:tabs>
          <w:tab w:val="left" w:pos="1773"/>
        </w:tabs>
        <w:ind w:left="1773" w:hanging="420"/>
      </w:pPr>
    </w:lvl>
    <w:lvl w:ilvl="3">
      <w:start w:val="1"/>
      <w:numFmt w:val="decimal"/>
      <w:lvlText w:val="%4."/>
      <w:lvlJc w:val="left"/>
      <w:pPr>
        <w:tabs>
          <w:tab w:val="left" w:pos="2193"/>
        </w:tabs>
        <w:ind w:left="2193" w:hanging="420"/>
      </w:pPr>
    </w:lvl>
    <w:lvl w:ilvl="4">
      <w:start w:val="1"/>
      <w:numFmt w:val="lowerLetter"/>
      <w:lvlText w:val="%5)"/>
      <w:lvlJc w:val="left"/>
      <w:pPr>
        <w:tabs>
          <w:tab w:val="left" w:pos="2613"/>
        </w:tabs>
        <w:ind w:left="2613" w:hanging="420"/>
      </w:pPr>
    </w:lvl>
    <w:lvl w:ilvl="5">
      <w:start w:val="1"/>
      <w:numFmt w:val="lowerRoman"/>
      <w:lvlText w:val="%6."/>
      <w:lvlJc w:val="right"/>
      <w:pPr>
        <w:tabs>
          <w:tab w:val="left" w:pos="3033"/>
        </w:tabs>
        <w:ind w:left="3033" w:hanging="420"/>
      </w:pPr>
    </w:lvl>
    <w:lvl w:ilvl="6">
      <w:start w:val="1"/>
      <w:numFmt w:val="decimal"/>
      <w:lvlText w:val="%7."/>
      <w:lvlJc w:val="left"/>
      <w:pPr>
        <w:tabs>
          <w:tab w:val="left" w:pos="3453"/>
        </w:tabs>
        <w:ind w:left="3453" w:hanging="420"/>
      </w:pPr>
    </w:lvl>
    <w:lvl w:ilvl="7">
      <w:start w:val="1"/>
      <w:numFmt w:val="lowerLetter"/>
      <w:lvlText w:val="%8)"/>
      <w:lvlJc w:val="left"/>
      <w:pPr>
        <w:tabs>
          <w:tab w:val="left" w:pos="3873"/>
        </w:tabs>
        <w:ind w:left="3873" w:hanging="420"/>
      </w:pPr>
    </w:lvl>
    <w:lvl w:ilvl="8">
      <w:start w:val="1"/>
      <w:numFmt w:val="lowerRoman"/>
      <w:lvlText w:val="%9."/>
      <w:lvlJc w:val="right"/>
      <w:pPr>
        <w:tabs>
          <w:tab w:val="left" w:pos="4293"/>
        </w:tabs>
        <w:ind w:left="4293" w:hanging="420"/>
      </w:pPr>
    </w:lvl>
  </w:abstractNum>
  <w:abstractNum w:abstractNumId="3" w15:restartNumberingAfterBreak="0">
    <w:nsid w:val="32D97401"/>
    <w:multiLevelType w:val="multilevel"/>
    <w:tmpl w:val="32D97401"/>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3B363D98"/>
    <w:multiLevelType w:val="multilevel"/>
    <w:tmpl w:val="3B363D98"/>
    <w:lvl w:ilvl="0">
      <w:start w:val="1"/>
      <w:numFmt w:val="decimal"/>
      <w:pStyle w:val="a0"/>
      <w:suff w:val="space"/>
      <w:lvlText w:val="图%1."/>
      <w:lvlJc w:val="left"/>
      <w:pPr>
        <w:ind w:left="3539"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3959" w:hanging="420"/>
      </w:pPr>
    </w:lvl>
    <w:lvl w:ilvl="2">
      <w:start w:val="1"/>
      <w:numFmt w:val="lowerRoman"/>
      <w:lvlText w:val="%3."/>
      <w:lvlJc w:val="right"/>
      <w:pPr>
        <w:ind w:left="4379" w:hanging="420"/>
      </w:pPr>
    </w:lvl>
    <w:lvl w:ilvl="3">
      <w:start w:val="1"/>
      <w:numFmt w:val="decimal"/>
      <w:lvlText w:val="%4."/>
      <w:lvlJc w:val="left"/>
      <w:pPr>
        <w:ind w:left="4799" w:hanging="420"/>
      </w:pPr>
    </w:lvl>
    <w:lvl w:ilvl="4">
      <w:start w:val="1"/>
      <w:numFmt w:val="lowerLetter"/>
      <w:lvlText w:val="%5)"/>
      <w:lvlJc w:val="left"/>
      <w:pPr>
        <w:ind w:left="5219" w:hanging="420"/>
      </w:pPr>
    </w:lvl>
    <w:lvl w:ilvl="5">
      <w:start w:val="1"/>
      <w:numFmt w:val="lowerRoman"/>
      <w:lvlText w:val="%6."/>
      <w:lvlJc w:val="right"/>
      <w:pPr>
        <w:ind w:left="5639" w:hanging="420"/>
      </w:pPr>
    </w:lvl>
    <w:lvl w:ilvl="6">
      <w:start w:val="1"/>
      <w:numFmt w:val="decimal"/>
      <w:lvlText w:val="%7."/>
      <w:lvlJc w:val="left"/>
      <w:pPr>
        <w:ind w:left="6059" w:hanging="420"/>
      </w:pPr>
    </w:lvl>
    <w:lvl w:ilvl="7">
      <w:start w:val="1"/>
      <w:numFmt w:val="lowerLetter"/>
      <w:lvlText w:val="%8)"/>
      <w:lvlJc w:val="left"/>
      <w:pPr>
        <w:ind w:left="6479" w:hanging="420"/>
      </w:pPr>
    </w:lvl>
    <w:lvl w:ilvl="8">
      <w:start w:val="1"/>
      <w:numFmt w:val="lowerRoman"/>
      <w:lvlText w:val="%9."/>
      <w:lvlJc w:val="right"/>
      <w:pPr>
        <w:ind w:left="6899" w:hanging="420"/>
      </w:pPr>
    </w:lvl>
  </w:abstractNum>
  <w:abstractNum w:abstractNumId="5" w15:restartNumberingAfterBreak="0">
    <w:nsid w:val="5A978DBE"/>
    <w:multiLevelType w:val="singleLevel"/>
    <w:tmpl w:val="5A978DBE"/>
    <w:lvl w:ilvl="0">
      <w:start w:val="1"/>
      <w:numFmt w:val="decimal"/>
      <w:suff w:val="nothing"/>
      <w:lvlText w:val="%1、"/>
      <w:lvlJc w:val="left"/>
    </w:lvl>
  </w:abstractNum>
  <w:abstractNum w:abstractNumId="6"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7"/>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5"/>
    <w:rsid w:val="00002E76"/>
    <w:rsid w:val="00006815"/>
    <w:rsid w:val="0001188C"/>
    <w:rsid w:val="00027A5B"/>
    <w:rsid w:val="0003615A"/>
    <w:rsid w:val="00047CAA"/>
    <w:rsid w:val="00054278"/>
    <w:rsid w:val="00071066"/>
    <w:rsid w:val="000729D5"/>
    <w:rsid w:val="00077D4E"/>
    <w:rsid w:val="000818AB"/>
    <w:rsid w:val="0009538B"/>
    <w:rsid w:val="00095513"/>
    <w:rsid w:val="000A37ED"/>
    <w:rsid w:val="000B06B3"/>
    <w:rsid w:val="000C12AA"/>
    <w:rsid w:val="000E4710"/>
    <w:rsid w:val="00102355"/>
    <w:rsid w:val="0011461A"/>
    <w:rsid w:val="00122586"/>
    <w:rsid w:val="001235EF"/>
    <w:rsid w:val="00130C66"/>
    <w:rsid w:val="00133B51"/>
    <w:rsid w:val="001344F5"/>
    <w:rsid w:val="00146208"/>
    <w:rsid w:val="001621E8"/>
    <w:rsid w:val="001621F2"/>
    <w:rsid w:val="0018087E"/>
    <w:rsid w:val="00187C1B"/>
    <w:rsid w:val="001A1A4F"/>
    <w:rsid w:val="001A1B4A"/>
    <w:rsid w:val="001B2797"/>
    <w:rsid w:val="001B7DD2"/>
    <w:rsid w:val="001C09AD"/>
    <w:rsid w:val="001C375E"/>
    <w:rsid w:val="001D57C8"/>
    <w:rsid w:val="00202B96"/>
    <w:rsid w:val="00204562"/>
    <w:rsid w:val="00205603"/>
    <w:rsid w:val="00211C81"/>
    <w:rsid w:val="00236C29"/>
    <w:rsid w:val="00243C9D"/>
    <w:rsid w:val="00245CF4"/>
    <w:rsid w:val="00256F1A"/>
    <w:rsid w:val="00265DC5"/>
    <w:rsid w:val="00270E40"/>
    <w:rsid w:val="00273F7D"/>
    <w:rsid w:val="002B1BF4"/>
    <w:rsid w:val="002B3EBC"/>
    <w:rsid w:val="002B68D2"/>
    <w:rsid w:val="002C2A30"/>
    <w:rsid w:val="002C603D"/>
    <w:rsid w:val="002E21D2"/>
    <w:rsid w:val="002E49DC"/>
    <w:rsid w:val="00303089"/>
    <w:rsid w:val="003037AF"/>
    <w:rsid w:val="00306EF0"/>
    <w:rsid w:val="00332ABD"/>
    <w:rsid w:val="0033640B"/>
    <w:rsid w:val="00345490"/>
    <w:rsid w:val="00362266"/>
    <w:rsid w:val="00362FF8"/>
    <w:rsid w:val="003647C2"/>
    <w:rsid w:val="0038706A"/>
    <w:rsid w:val="003973AB"/>
    <w:rsid w:val="003B3F44"/>
    <w:rsid w:val="003B56AB"/>
    <w:rsid w:val="003C4CE4"/>
    <w:rsid w:val="003D542B"/>
    <w:rsid w:val="003E17EB"/>
    <w:rsid w:val="003E77CB"/>
    <w:rsid w:val="003F2267"/>
    <w:rsid w:val="003F2BB5"/>
    <w:rsid w:val="004005A8"/>
    <w:rsid w:val="00401113"/>
    <w:rsid w:val="0040713B"/>
    <w:rsid w:val="0040774A"/>
    <w:rsid w:val="004224B0"/>
    <w:rsid w:val="00434CD1"/>
    <w:rsid w:val="00435E13"/>
    <w:rsid w:val="004400C4"/>
    <w:rsid w:val="004575BF"/>
    <w:rsid w:val="00461B7F"/>
    <w:rsid w:val="00467DD4"/>
    <w:rsid w:val="004931E6"/>
    <w:rsid w:val="00496819"/>
    <w:rsid w:val="004B253D"/>
    <w:rsid w:val="004B6384"/>
    <w:rsid w:val="004C2519"/>
    <w:rsid w:val="004C5698"/>
    <w:rsid w:val="004D254D"/>
    <w:rsid w:val="004F6801"/>
    <w:rsid w:val="004F79B0"/>
    <w:rsid w:val="00503A11"/>
    <w:rsid w:val="00510E01"/>
    <w:rsid w:val="00511548"/>
    <w:rsid w:val="005477BD"/>
    <w:rsid w:val="00556437"/>
    <w:rsid w:val="0057009B"/>
    <w:rsid w:val="0057175E"/>
    <w:rsid w:val="00572ABC"/>
    <w:rsid w:val="00577DCE"/>
    <w:rsid w:val="0059383A"/>
    <w:rsid w:val="005940C7"/>
    <w:rsid w:val="00596DBE"/>
    <w:rsid w:val="005A16FC"/>
    <w:rsid w:val="005B01F5"/>
    <w:rsid w:val="005B5085"/>
    <w:rsid w:val="005C5D39"/>
    <w:rsid w:val="005C73F7"/>
    <w:rsid w:val="005E2531"/>
    <w:rsid w:val="005F1D36"/>
    <w:rsid w:val="00603BE8"/>
    <w:rsid w:val="00661D96"/>
    <w:rsid w:val="0066360A"/>
    <w:rsid w:val="00666530"/>
    <w:rsid w:val="006A796E"/>
    <w:rsid w:val="006B226F"/>
    <w:rsid w:val="006B7741"/>
    <w:rsid w:val="006C3119"/>
    <w:rsid w:val="006C5E0D"/>
    <w:rsid w:val="006C7CB9"/>
    <w:rsid w:val="006D0CED"/>
    <w:rsid w:val="006D2AB2"/>
    <w:rsid w:val="006E25BF"/>
    <w:rsid w:val="006F21E8"/>
    <w:rsid w:val="00702F13"/>
    <w:rsid w:val="007073A2"/>
    <w:rsid w:val="00715AEF"/>
    <w:rsid w:val="00717CC1"/>
    <w:rsid w:val="00720E36"/>
    <w:rsid w:val="00727B52"/>
    <w:rsid w:val="00736C53"/>
    <w:rsid w:val="00746C01"/>
    <w:rsid w:val="00756CBC"/>
    <w:rsid w:val="00761D8D"/>
    <w:rsid w:val="00762CD2"/>
    <w:rsid w:val="00764D56"/>
    <w:rsid w:val="00775865"/>
    <w:rsid w:val="007840FD"/>
    <w:rsid w:val="00784700"/>
    <w:rsid w:val="007849C4"/>
    <w:rsid w:val="0079629E"/>
    <w:rsid w:val="00797FE6"/>
    <w:rsid w:val="007A21D4"/>
    <w:rsid w:val="007A5412"/>
    <w:rsid w:val="007C1D68"/>
    <w:rsid w:val="007D398B"/>
    <w:rsid w:val="007F0808"/>
    <w:rsid w:val="00800778"/>
    <w:rsid w:val="008256FE"/>
    <w:rsid w:val="00833B7C"/>
    <w:rsid w:val="00855C0C"/>
    <w:rsid w:val="008572DF"/>
    <w:rsid w:val="0087216F"/>
    <w:rsid w:val="008A2452"/>
    <w:rsid w:val="008B3650"/>
    <w:rsid w:val="008B7AF9"/>
    <w:rsid w:val="008C47A2"/>
    <w:rsid w:val="008C650E"/>
    <w:rsid w:val="008C670B"/>
    <w:rsid w:val="008C6A32"/>
    <w:rsid w:val="008C784F"/>
    <w:rsid w:val="008D1485"/>
    <w:rsid w:val="008E1C81"/>
    <w:rsid w:val="008E25D1"/>
    <w:rsid w:val="00905A48"/>
    <w:rsid w:val="009118EA"/>
    <w:rsid w:val="00930D9D"/>
    <w:rsid w:val="0093312A"/>
    <w:rsid w:val="00941B13"/>
    <w:rsid w:val="0095051D"/>
    <w:rsid w:val="0095515A"/>
    <w:rsid w:val="00966196"/>
    <w:rsid w:val="00966CED"/>
    <w:rsid w:val="009710D2"/>
    <w:rsid w:val="00972E1E"/>
    <w:rsid w:val="00985A60"/>
    <w:rsid w:val="00987306"/>
    <w:rsid w:val="00995DFC"/>
    <w:rsid w:val="009A1132"/>
    <w:rsid w:val="009A5722"/>
    <w:rsid w:val="009A60F6"/>
    <w:rsid w:val="009B2C4A"/>
    <w:rsid w:val="009F5DD5"/>
    <w:rsid w:val="00A0060E"/>
    <w:rsid w:val="00A05D51"/>
    <w:rsid w:val="00A13333"/>
    <w:rsid w:val="00A31772"/>
    <w:rsid w:val="00A33776"/>
    <w:rsid w:val="00A35F34"/>
    <w:rsid w:val="00A443CF"/>
    <w:rsid w:val="00A44670"/>
    <w:rsid w:val="00A537B5"/>
    <w:rsid w:val="00A56182"/>
    <w:rsid w:val="00A75306"/>
    <w:rsid w:val="00A83D82"/>
    <w:rsid w:val="00A84E08"/>
    <w:rsid w:val="00A853C1"/>
    <w:rsid w:val="00A97106"/>
    <w:rsid w:val="00AA044B"/>
    <w:rsid w:val="00AA1383"/>
    <w:rsid w:val="00AA562B"/>
    <w:rsid w:val="00AA62E5"/>
    <w:rsid w:val="00AB0C33"/>
    <w:rsid w:val="00AB1A7F"/>
    <w:rsid w:val="00AB527D"/>
    <w:rsid w:val="00AD3379"/>
    <w:rsid w:val="00AD657D"/>
    <w:rsid w:val="00AD6933"/>
    <w:rsid w:val="00AE6077"/>
    <w:rsid w:val="00AF1BF7"/>
    <w:rsid w:val="00B029AD"/>
    <w:rsid w:val="00B06E2F"/>
    <w:rsid w:val="00B14135"/>
    <w:rsid w:val="00B1668C"/>
    <w:rsid w:val="00B17DA9"/>
    <w:rsid w:val="00B30D67"/>
    <w:rsid w:val="00B350E8"/>
    <w:rsid w:val="00B37AEE"/>
    <w:rsid w:val="00B51520"/>
    <w:rsid w:val="00B5413E"/>
    <w:rsid w:val="00B63DD3"/>
    <w:rsid w:val="00B70E32"/>
    <w:rsid w:val="00B71A80"/>
    <w:rsid w:val="00B8234F"/>
    <w:rsid w:val="00B95E0F"/>
    <w:rsid w:val="00BA28A4"/>
    <w:rsid w:val="00BB1A5E"/>
    <w:rsid w:val="00BB425A"/>
    <w:rsid w:val="00BB525D"/>
    <w:rsid w:val="00BC455E"/>
    <w:rsid w:val="00BF34E4"/>
    <w:rsid w:val="00C1262A"/>
    <w:rsid w:val="00C26A59"/>
    <w:rsid w:val="00C303E0"/>
    <w:rsid w:val="00C30495"/>
    <w:rsid w:val="00C3353A"/>
    <w:rsid w:val="00C34372"/>
    <w:rsid w:val="00C562DF"/>
    <w:rsid w:val="00C85BD4"/>
    <w:rsid w:val="00C90DFA"/>
    <w:rsid w:val="00C90E2A"/>
    <w:rsid w:val="00C929A1"/>
    <w:rsid w:val="00CB6D61"/>
    <w:rsid w:val="00CB7EC4"/>
    <w:rsid w:val="00CC53E8"/>
    <w:rsid w:val="00D03E97"/>
    <w:rsid w:val="00D1722D"/>
    <w:rsid w:val="00D2559A"/>
    <w:rsid w:val="00D26447"/>
    <w:rsid w:val="00D27185"/>
    <w:rsid w:val="00D83A72"/>
    <w:rsid w:val="00D95FCB"/>
    <w:rsid w:val="00DA67E2"/>
    <w:rsid w:val="00DB375F"/>
    <w:rsid w:val="00DC025E"/>
    <w:rsid w:val="00DC4890"/>
    <w:rsid w:val="00DC54EE"/>
    <w:rsid w:val="00DC794C"/>
    <w:rsid w:val="00DF7F5C"/>
    <w:rsid w:val="00E10BB2"/>
    <w:rsid w:val="00E13D99"/>
    <w:rsid w:val="00E202BB"/>
    <w:rsid w:val="00E22B98"/>
    <w:rsid w:val="00E24E86"/>
    <w:rsid w:val="00E26A57"/>
    <w:rsid w:val="00E37C11"/>
    <w:rsid w:val="00E61C1E"/>
    <w:rsid w:val="00E61C7A"/>
    <w:rsid w:val="00E6265D"/>
    <w:rsid w:val="00E63C62"/>
    <w:rsid w:val="00E662E7"/>
    <w:rsid w:val="00E90781"/>
    <w:rsid w:val="00EA1BEB"/>
    <w:rsid w:val="00EA7B4E"/>
    <w:rsid w:val="00EC62E5"/>
    <w:rsid w:val="00EC6556"/>
    <w:rsid w:val="00EF1AC0"/>
    <w:rsid w:val="00EF406B"/>
    <w:rsid w:val="00EF5237"/>
    <w:rsid w:val="00F01C87"/>
    <w:rsid w:val="00F03147"/>
    <w:rsid w:val="00F10C84"/>
    <w:rsid w:val="00F126C8"/>
    <w:rsid w:val="00F14DCE"/>
    <w:rsid w:val="00F2409D"/>
    <w:rsid w:val="00F26F3F"/>
    <w:rsid w:val="00F30FD3"/>
    <w:rsid w:val="00F474B9"/>
    <w:rsid w:val="00F503E5"/>
    <w:rsid w:val="00F67D00"/>
    <w:rsid w:val="00F70FD1"/>
    <w:rsid w:val="00F82A4B"/>
    <w:rsid w:val="00FA0CF7"/>
    <w:rsid w:val="00FB7825"/>
    <w:rsid w:val="00FD49EF"/>
    <w:rsid w:val="00FD7642"/>
    <w:rsid w:val="00FD7E34"/>
    <w:rsid w:val="010F4AA3"/>
    <w:rsid w:val="01822178"/>
    <w:rsid w:val="01961D04"/>
    <w:rsid w:val="026825CC"/>
    <w:rsid w:val="02A80444"/>
    <w:rsid w:val="03C4371B"/>
    <w:rsid w:val="04022030"/>
    <w:rsid w:val="044E71AA"/>
    <w:rsid w:val="04673A9D"/>
    <w:rsid w:val="04695F4D"/>
    <w:rsid w:val="04A5410B"/>
    <w:rsid w:val="05106F53"/>
    <w:rsid w:val="056F71BC"/>
    <w:rsid w:val="0572662E"/>
    <w:rsid w:val="05A744E7"/>
    <w:rsid w:val="063A0E63"/>
    <w:rsid w:val="069352AF"/>
    <w:rsid w:val="06AE5EA6"/>
    <w:rsid w:val="06E36FC6"/>
    <w:rsid w:val="071367AE"/>
    <w:rsid w:val="07567459"/>
    <w:rsid w:val="07657725"/>
    <w:rsid w:val="07D74652"/>
    <w:rsid w:val="083034B7"/>
    <w:rsid w:val="0843499B"/>
    <w:rsid w:val="0852288C"/>
    <w:rsid w:val="086714AB"/>
    <w:rsid w:val="088028FA"/>
    <w:rsid w:val="08AB1D88"/>
    <w:rsid w:val="08B71FFA"/>
    <w:rsid w:val="099B3044"/>
    <w:rsid w:val="09FB28E8"/>
    <w:rsid w:val="0A277BF7"/>
    <w:rsid w:val="0A394D0B"/>
    <w:rsid w:val="0A401B72"/>
    <w:rsid w:val="0AAB760F"/>
    <w:rsid w:val="0B361ABE"/>
    <w:rsid w:val="0B56596E"/>
    <w:rsid w:val="0B63402C"/>
    <w:rsid w:val="0B642DF4"/>
    <w:rsid w:val="0B6A359E"/>
    <w:rsid w:val="0BE251B6"/>
    <w:rsid w:val="0C062056"/>
    <w:rsid w:val="0C1F5F00"/>
    <w:rsid w:val="0C862CA9"/>
    <w:rsid w:val="0E3913DB"/>
    <w:rsid w:val="0E4F2B71"/>
    <w:rsid w:val="0F197400"/>
    <w:rsid w:val="0F3D20FA"/>
    <w:rsid w:val="0F742BCA"/>
    <w:rsid w:val="0FEA523B"/>
    <w:rsid w:val="10326F95"/>
    <w:rsid w:val="106D26D9"/>
    <w:rsid w:val="11ED55E0"/>
    <w:rsid w:val="11FB34E5"/>
    <w:rsid w:val="136C5BA9"/>
    <w:rsid w:val="13797F93"/>
    <w:rsid w:val="13BE59E1"/>
    <w:rsid w:val="13FF3686"/>
    <w:rsid w:val="14955610"/>
    <w:rsid w:val="152F6083"/>
    <w:rsid w:val="15322B7C"/>
    <w:rsid w:val="15583C6B"/>
    <w:rsid w:val="167A4C7D"/>
    <w:rsid w:val="16B20EA0"/>
    <w:rsid w:val="16B569AF"/>
    <w:rsid w:val="16C13257"/>
    <w:rsid w:val="170B3B46"/>
    <w:rsid w:val="17D326C8"/>
    <w:rsid w:val="181674AB"/>
    <w:rsid w:val="1820321E"/>
    <w:rsid w:val="182F70E5"/>
    <w:rsid w:val="18565CD8"/>
    <w:rsid w:val="1868300B"/>
    <w:rsid w:val="191247C1"/>
    <w:rsid w:val="1936042F"/>
    <w:rsid w:val="1A1C21FD"/>
    <w:rsid w:val="1A2A0BCC"/>
    <w:rsid w:val="1A6B7423"/>
    <w:rsid w:val="1A9B5E5F"/>
    <w:rsid w:val="1BAC3BDC"/>
    <w:rsid w:val="1BAF0086"/>
    <w:rsid w:val="1BB877DE"/>
    <w:rsid w:val="1BCB0C6E"/>
    <w:rsid w:val="1C7B4FE0"/>
    <w:rsid w:val="1C912820"/>
    <w:rsid w:val="1CBA5657"/>
    <w:rsid w:val="1CCB5053"/>
    <w:rsid w:val="1CF84DD1"/>
    <w:rsid w:val="1D0E542B"/>
    <w:rsid w:val="1E0857E6"/>
    <w:rsid w:val="1E411468"/>
    <w:rsid w:val="1EDA5535"/>
    <w:rsid w:val="1EDB7FC7"/>
    <w:rsid w:val="1F1E6A24"/>
    <w:rsid w:val="1F364352"/>
    <w:rsid w:val="1FEE327B"/>
    <w:rsid w:val="202261C2"/>
    <w:rsid w:val="20757D0A"/>
    <w:rsid w:val="20D40BB7"/>
    <w:rsid w:val="20E82067"/>
    <w:rsid w:val="20F0087D"/>
    <w:rsid w:val="21626E18"/>
    <w:rsid w:val="2172213B"/>
    <w:rsid w:val="22D407ED"/>
    <w:rsid w:val="232A0432"/>
    <w:rsid w:val="235D07BF"/>
    <w:rsid w:val="23BD6A7C"/>
    <w:rsid w:val="244C4D67"/>
    <w:rsid w:val="25F20128"/>
    <w:rsid w:val="265D3D73"/>
    <w:rsid w:val="266A460E"/>
    <w:rsid w:val="2743447F"/>
    <w:rsid w:val="275B45FD"/>
    <w:rsid w:val="27864189"/>
    <w:rsid w:val="278D5411"/>
    <w:rsid w:val="27BB386A"/>
    <w:rsid w:val="27DA652F"/>
    <w:rsid w:val="27E00C8E"/>
    <w:rsid w:val="27E71610"/>
    <w:rsid w:val="2831668E"/>
    <w:rsid w:val="289B707D"/>
    <w:rsid w:val="29491AB0"/>
    <w:rsid w:val="29546894"/>
    <w:rsid w:val="296A1B65"/>
    <w:rsid w:val="296B2C59"/>
    <w:rsid w:val="298C7775"/>
    <w:rsid w:val="29FD10D0"/>
    <w:rsid w:val="2A2145C6"/>
    <w:rsid w:val="2A4D4461"/>
    <w:rsid w:val="2A662A56"/>
    <w:rsid w:val="2A7C10D7"/>
    <w:rsid w:val="2AA12F13"/>
    <w:rsid w:val="2AD51A6A"/>
    <w:rsid w:val="2AF72709"/>
    <w:rsid w:val="2BB329DC"/>
    <w:rsid w:val="2C0D4D72"/>
    <w:rsid w:val="2C695E59"/>
    <w:rsid w:val="2DA816D3"/>
    <w:rsid w:val="2E521681"/>
    <w:rsid w:val="2EAC1582"/>
    <w:rsid w:val="2EB93C4B"/>
    <w:rsid w:val="2F6B5EAE"/>
    <w:rsid w:val="2FC200BE"/>
    <w:rsid w:val="2FF54638"/>
    <w:rsid w:val="2FFE21D0"/>
    <w:rsid w:val="31833484"/>
    <w:rsid w:val="318E0B0D"/>
    <w:rsid w:val="31BE3AB2"/>
    <w:rsid w:val="31BE4ACE"/>
    <w:rsid w:val="320A48C6"/>
    <w:rsid w:val="323852D2"/>
    <w:rsid w:val="32943A0A"/>
    <w:rsid w:val="335C2CC1"/>
    <w:rsid w:val="3396343B"/>
    <w:rsid w:val="33A34926"/>
    <w:rsid w:val="33D3213A"/>
    <w:rsid w:val="33F925C0"/>
    <w:rsid w:val="34762C59"/>
    <w:rsid w:val="35593797"/>
    <w:rsid w:val="35A95DD2"/>
    <w:rsid w:val="36AF2369"/>
    <w:rsid w:val="37AE6CF8"/>
    <w:rsid w:val="37E26C39"/>
    <w:rsid w:val="38436CDF"/>
    <w:rsid w:val="38513EA6"/>
    <w:rsid w:val="38A028EB"/>
    <w:rsid w:val="38C76654"/>
    <w:rsid w:val="39956CAF"/>
    <w:rsid w:val="39A726E0"/>
    <w:rsid w:val="39BC281E"/>
    <w:rsid w:val="3A667F02"/>
    <w:rsid w:val="3A73708A"/>
    <w:rsid w:val="3A7B06C5"/>
    <w:rsid w:val="3A9C3CBA"/>
    <w:rsid w:val="3B7D1DB0"/>
    <w:rsid w:val="3CAC2BD2"/>
    <w:rsid w:val="3CBC37B4"/>
    <w:rsid w:val="3CF677A0"/>
    <w:rsid w:val="3D6500A2"/>
    <w:rsid w:val="3D694FD2"/>
    <w:rsid w:val="3D7651B0"/>
    <w:rsid w:val="3D900186"/>
    <w:rsid w:val="3F4B57CF"/>
    <w:rsid w:val="3F52777E"/>
    <w:rsid w:val="400B5EA1"/>
    <w:rsid w:val="400D0479"/>
    <w:rsid w:val="405223F4"/>
    <w:rsid w:val="4077437E"/>
    <w:rsid w:val="408261C8"/>
    <w:rsid w:val="40AC0A12"/>
    <w:rsid w:val="40D60BBB"/>
    <w:rsid w:val="40DC1B6F"/>
    <w:rsid w:val="41575C62"/>
    <w:rsid w:val="429B6EA9"/>
    <w:rsid w:val="42CA2F76"/>
    <w:rsid w:val="42E617ED"/>
    <w:rsid w:val="4309136F"/>
    <w:rsid w:val="438A3AB7"/>
    <w:rsid w:val="43BF4680"/>
    <w:rsid w:val="43CE740E"/>
    <w:rsid w:val="44336365"/>
    <w:rsid w:val="45C4152D"/>
    <w:rsid w:val="46646B82"/>
    <w:rsid w:val="46856DCB"/>
    <w:rsid w:val="46A07FEE"/>
    <w:rsid w:val="46C0312C"/>
    <w:rsid w:val="46E10101"/>
    <w:rsid w:val="470C3BA9"/>
    <w:rsid w:val="470C4772"/>
    <w:rsid w:val="474633B3"/>
    <w:rsid w:val="47603405"/>
    <w:rsid w:val="4784163F"/>
    <w:rsid w:val="4799709B"/>
    <w:rsid w:val="482032D9"/>
    <w:rsid w:val="4868391F"/>
    <w:rsid w:val="48A52894"/>
    <w:rsid w:val="48B95E4A"/>
    <w:rsid w:val="48DA232F"/>
    <w:rsid w:val="48E5751E"/>
    <w:rsid w:val="49A003D5"/>
    <w:rsid w:val="4A1A5FAE"/>
    <w:rsid w:val="4ACF3CCB"/>
    <w:rsid w:val="4B25749E"/>
    <w:rsid w:val="4C0C165B"/>
    <w:rsid w:val="4C1F2D5A"/>
    <w:rsid w:val="4C8F7999"/>
    <w:rsid w:val="4CB73D16"/>
    <w:rsid w:val="4CD73AD1"/>
    <w:rsid w:val="4D043D83"/>
    <w:rsid w:val="4D1B71B9"/>
    <w:rsid w:val="4D9E4E7D"/>
    <w:rsid w:val="4DD33657"/>
    <w:rsid w:val="4E1D3016"/>
    <w:rsid w:val="4E576EFB"/>
    <w:rsid w:val="4FA45FF8"/>
    <w:rsid w:val="507B54E3"/>
    <w:rsid w:val="50C00E34"/>
    <w:rsid w:val="50E519D9"/>
    <w:rsid w:val="50EE2099"/>
    <w:rsid w:val="510E5017"/>
    <w:rsid w:val="51174B2B"/>
    <w:rsid w:val="5149246C"/>
    <w:rsid w:val="51FD7C27"/>
    <w:rsid w:val="52C32BCC"/>
    <w:rsid w:val="532C7895"/>
    <w:rsid w:val="54290B6E"/>
    <w:rsid w:val="54577B0A"/>
    <w:rsid w:val="545A2D33"/>
    <w:rsid w:val="54835F63"/>
    <w:rsid w:val="55413876"/>
    <w:rsid w:val="55B54022"/>
    <w:rsid w:val="55DA3DB2"/>
    <w:rsid w:val="562F4F0C"/>
    <w:rsid w:val="56761936"/>
    <w:rsid w:val="56FD77DE"/>
    <w:rsid w:val="57160FAB"/>
    <w:rsid w:val="5813269E"/>
    <w:rsid w:val="58702847"/>
    <w:rsid w:val="58770561"/>
    <w:rsid w:val="58EE0834"/>
    <w:rsid w:val="5903366A"/>
    <w:rsid w:val="5921706B"/>
    <w:rsid w:val="59361741"/>
    <w:rsid w:val="59C834F8"/>
    <w:rsid w:val="5A17397A"/>
    <w:rsid w:val="5AB9197B"/>
    <w:rsid w:val="5B156270"/>
    <w:rsid w:val="5B3C509E"/>
    <w:rsid w:val="5B5F5E35"/>
    <w:rsid w:val="5B864350"/>
    <w:rsid w:val="5BBC011E"/>
    <w:rsid w:val="5C103B0C"/>
    <w:rsid w:val="5CA651C5"/>
    <w:rsid w:val="5DAC52B5"/>
    <w:rsid w:val="5E4C719F"/>
    <w:rsid w:val="5F1A24E7"/>
    <w:rsid w:val="5F2F4B0F"/>
    <w:rsid w:val="5F4439F2"/>
    <w:rsid w:val="5F94788D"/>
    <w:rsid w:val="5FA356B4"/>
    <w:rsid w:val="5FBA04A8"/>
    <w:rsid w:val="5FBA54E5"/>
    <w:rsid w:val="60C13F43"/>
    <w:rsid w:val="60FC15AA"/>
    <w:rsid w:val="61A05F8A"/>
    <w:rsid w:val="61AE3FED"/>
    <w:rsid w:val="61C52C26"/>
    <w:rsid w:val="61E27891"/>
    <w:rsid w:val="629A1D5F"/>
    <w:rsid w:val="63121AC6"/>
    <w:rsid w:val="638F484D"/>
    <w:rsid w:val="63FA2EE3"/>
    <w:rsid w:val="641962D7"/>
    <w:rsid w:val="64892C1B"/>
    <w:rsid w:val="65040ACE"/>
    <w:rsid w:val="65235CE7"/>
    <w:rsid w:val="653431F6"/>
    <w:rsid w:val="65AC54AF"/>
    <w:rsid w:val="660B7847"/>
    <w:rsid w:val="66E45496"/>
    <w:rsid w:val="66ED7022"/>
    <w:rsid w:val="66FA5372"/>
    <w:rsid w:val="67006D7F"/>
    <w:rsid w:val="67FB2AA9"/>
    <w:rsid w:val="680B529E"/>
    <w:rsid w:val="681C4918"/>
    <w:rsid w:val="681D5C65"/>
    <w:rsid w:val="69162406"/>
    <w:rsid w:val="69462D07"/>
    <w:rsid w:val="69500123"/>
    <w:rsid w:val="69665E2F"/>
    <w:rsid w:val="6A80110F"/>
    <w:rsid w:val="6AE52C32"/>
    <w:rsid w:val="6AFE6BE2"/>
    <w:rsid w:val="6B032916"/>
    <w:rsid w:val="6BD660B2"/>
    <w:rsid w:val="6C4D5594"/>
    <w:rsid w:val="6C827E82"/>
    <w:rsid w:val="6C9A6749"/>
    <w:rsid w:val="6D7E0B0F"/>
    <w:rsid w:val="6DF91255"/>
    <w:rsid w:val="6E2B6F7A"/>
    <w:rsid w:val="6E395AF0"/>
    <w:rsid w:val="6E9D5C3D"/>
    <w:rsid w:val="6EA0760B"/>
    <w:rsid w:val="6F1771E3"/>
    <w:rsid w:val="6FFC54F7"/>
    <w:rsid w:val="70396D74"/>
    <w:rsid w:val="704A63B4"/>
    <w:rsid w:val="707D0F87"/>
    <w:rsid w:val="70F65FA7"/>
    <w:rsid w:val="71006F03"/>
    <w:rsid w:val="71720244"/>
    <w:rsid w:val="72AC4BF2"/>
    <w:rsid w:val="72D8753D"/>
    <w:rsid w:val="72E33F3D"/>
    <w:rsid w:val="72E50C0D"/>
    <w:rsid w:val="73270EE7"/>
    <w:rsid w:val="73502A63"/>
    <w:rsid w:val="735C3EC4"/>
    <w:rsid w:val="73E26A9B"/>
    <w:rsid w:val="74B73183"/>
    <w:rsid w:val="74D75700"/>
    <w:rsid w:val="758F17F6"/>
    <w:rsid w:val="75C10931"/>
    <w:rsid w:val="76092E5C"/>
    <w:rsid w:val="761D17DB"/>
    <w:rsid w:val="770553AC"/>
    <w:rsid w:val="77163843"/>
    <w:rsid w:val="77433437"/>
    <w:rsid w:val="777C09AB"/>
    <w:rsid w:val="79D20FB9"/>
    <w:rsid w:val="7A6842E0"/>
    <w:rsid w:val="7A793195"/>
    <w:rsid w:val="7A9D4B12"/>
    <w:rsid w:val="7B7073C3"/>
    <w:rsid w:val="7BD41760"/>
    <w:rsid w:val="7C55165F"/>
    <w:rsid w:val="7C715BA6"/>
    <w:rsid w:val="7CC53E01"/>
    <w:rsid w:val="7CEB7E3D"/>
    <w:rsid w:val="7D7A1578"/>
    <w:rsid w:val="7D9D2B09"/>
    <w:rsid w:val="7DF43794"/>
    <w:rsid w:val="7DFA5628"/>
    <w:rsid w:val="7E2C29F5"/>
    <w:rsid w:val="7E9E5F7E"/>
    <w:rsid w:val="7EC372A6"/>
    <w:rsid w:val="7F510564"/>
    <w:rsid w:val="7F5948B1"/>
    <w:rsid w:val="7F8D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CFF6"/>
  <w15:docId w15:val="{5ECCA40F-8C4C-41CD-8C30-1BB935E5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jc w:val="both"/>
    </w:pPr>
    <w:rPr>
      <w:kern w:val="2"/>
      <w:sz w:val="21"/>
      <w:szCs w:val="22"/>
    </w:rPr>
  </w:style>
  <w:style w:type="paragraph" w:styleId="1">
    <w:name w:val="heading 1"/>
    <w:basedOn w:val="a1"/>
    <w:next w:val="a1"/>
    <w:link w:val="10"/>
    <w:uiPriority w:val="9"/>
    <w:qFormat/>
    <w:pPr>
      <w:keepNext/>
      <w:keepLines/>
      <w:spacing w:before="120" w:after="120" w:line="360" w:lineRule="auto"/>
      <w:outlineLvl w:val="0"/>
    </w:pPr>
    <w:rPr>
      <w:rFonts w:ascii="Times New Roman" w:eastAsia="宋体" w:hAnsi="Times New Roman" w:cs="Times New Roman"/>
      <w:b/>
      <w:bCs/>
      <w:kern w:val="44"/>
      <w:sz w:val="32"/>
      <w:szCs w:val="44"/>
    </w:rPr>
  </w:style>
  <w:style w:type="paragraph" w:styleId="2">
    <w:name w:val="heading 2"/>
    <w:basedOn w:val="a1"/>
    <w:next w:val="a1"/>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1"/>
    <w:link w:val="30"/>
    <w:uiPriority w:val="9"/>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1"/>
    <w:next w:val="a1"/>
    <w:link w:val="40"/>
    <w:uiPriority w:val="9"/>
    <w:qFormat/>
    <w:pPr>
      <w:keepNext/>
      <w:keepLines/>
      <w:widowControl/>
      <w:spacing w:before="280" w:after="290" w:line="376" w:lineRule="auto"/>
      <w:ind w:firstLineChars="200" w:firstLine="200"/>
      <w:jc w:val="left"/>
      <w:outlineLvl w:val="3"/>
    </w:pPr>
    <w:rPr>
      <w:rFonts w:ascii="Calibri" w:eastAsia="仿宋" w:hAnsi="Calibri" w:cs="Times New Roman"/>
      <w:b/>
      <w:bCs/>
      <w:sz w:val="28"/>
      <w:szCs w:val="28"/>
      <w:lang w:val="zh-CN"/>
    </w:rPr>
  </w:style>
  <w:style w:type="paragraph" w:styleId="5">
    <w:name w:val="heading 5"/>
    <w:basedOn w:val="a1"/>
    <w:next w:val="a1"/>
    <w:link w:val="50"/>
    <w:uiPriority w:val="9"/>
    <w:qFormat/>
    <w:pPr>
      <w:keepNext/>
      <w:keepLines/>
      <w:adjustRightInd w:val="0"/>
      <w:spacing w:before="280" w:after="290" w:line="376" w:lineRule="atLeast"/>
      <w:jc w:val="left"/>
      <w:textAlignment w:val="baseline"/>
      <w:outlineLvl w:val="4"/>
    </w:pPr>
    <w:rPr>
      <w:rFonts w:ascii="Times New Roman" w:eastAsia="宋体" w:hAnsi="Times New Roman" w:cs="Times New Roman"/>
      <w:b/>
      <w:bCs/>
      <w:kern w:val="0"/>
      <w:sz w:val="28"/>
      <w:szCs w:val="28"/>
    </w:rPr>
  </w:style>
  <w:style w:type="paragraph" w:styleId="6">
    <w:name w:val="heading 6"/>
    <w:basedOn w:val="a1"/>
    <w:next w:val="a1"/>
    <w:link w:val="60"/>
    <w:qFormat/>
    <w:pPr>
      <w:keepNext/>
      <w:keepLines/>
      <w:adjustRightInd w:val="0"/>
      <w:spacing w:before="240" w:after="64" w:line="320" w:lineRule="atLeast"/>
      <w:jc w:val="left"/>
      <w:textAlignment w:val="baseline"/>
      <w:outlineLvl w:val="5"/>
    </w:pPr>
    <w:rPr>
      <w:rFonts w:ascii="Arial" w:eastAsia="宋体" w:hAnsi="Arial" w:cs="Times New Roman"/>
      <w:b/>
      <w:bCs/>
      <w:kern w:val="0"/>
      <w:sz w:val="24"/>
      <w:szCs w:val="24"/>
    </w:rPr>
  </w:style>
  <w:style w:type="paragraph" w:styleId="7">
    <w:name w:val="heading 7"/>
    <w:basedOn w:val="a1"/>
    <w:next w:val="a1"/>
    <w:link w:val="70"/>
    <w:qFormat/>
    <w:pPr>
      <w:keepNext/>
      <w:keepLines/>
      <w:widowControl/>
      <w:tabs>
        <w:tab w:val="left" w:pos="2520"/>
      </w:tabs>
      <w:spacing w:before="240" w:after="64" w:line="320"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1"/>
    <w:next w:val="a1"/>
    <w:link w:val="80"/>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4"/>
    </w:rPr>
  </w:style>
  <w:style w:type="paragraph" w:styleId="9">
    <w:name w:val="heading 9"/>
    <w:basedOn w:val="a1"/>
    <w:next w:val="a1"/>
    <w:link w:val="90"/>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ind w:left="1260"/>
      <w:jc w:val="left"/>
    </w:pPr>
    <w:rPr>
      <w:rFonts w:eastAsia="宋体" w:cstheme="minorHAnsi"/>
      <w:sz w:val="18"/>
      <w:szCs w:val="18"/>
    </w:rPr>
  </w:style>
  <w:style w:type="paragraph" w:styleId="a5">
    <w:name w:val="Normal Indent"/>
    <w:basedOn w:val="a1"/>
    <w:link w:val="a6"/>
    <w:qFormat/>
    <w:pPr>
      <w:adjustRightInd w:val="0"/>
      <w:spacing w:line="500" w:lineRule="exact"/>
      <w:ind w:firstLine="420"/>
      <w:textAlignment w:val="baseline"/>
    </w:pPr>
    <w:rPr>
      <w:rFonts w:ascii="宋体" w:eastAsia="宋体" w:hAnsi="Times New Roman" w:cs="Times New Roman"/>
      <w:kern w:val="0"/>
      <w:sz w:val="28"/>
      <w:szCs w:val="28"/>
    </w:rPr>
  </w:style>
  <w:style w:type="paragraph" w:styleId="a0">
    <w:name w:val="caption"/>
    <w:basedOn w:val="a1"/>
    <w:next w:val="a1"/>
    <w:link w:val="a7"/>
    <w:uiPriority w:val="35"/>
    <w:unhideWhenUsed/>
    <w:qFormat/>
    <w:pPr>
      <w:numPr>
        <w:numId w:val="1"/>
      </w:numPr>
      <w:spacing w:line="360" w:lineRule="auto"/>
      <w:ind w:firstLine="0"/>
      <w:jc w:val="center"/>
    </w:pPr>
    <w:rPr>
      <w:rFonts w:ascii="Arial Unicode MS" w:eastAsia="宋体" w:hAnsi="Arial Unicode MS" w:cs="宋体"/>
      <w:szCs w:val="20"/>
    </w:rPr>
  </w:style>
  <w:style w:type="paragraph" w:styleId="a8">
    <w:name w:val="Document Map"/>
    <w:basedOn w:val="a1"/>
    <w:link w:val="a9"/>
    <w:uiPriority w:val="99"/>
    <w:unhideWhenUsed/>
    <w:qFormat/>
    <w:pPr>
      <w:widowControl/>
      <w:spacing w:line="360" w:lineRule="auto"/>
      <w:ind w:firstLineChars="200" w:firstLine="200"/>
      <w:jc w:val="left"/>
    </w:pPr>
    <w:rPr>
      <w:rFonts w:ascii="Heiti SC Light" w:eastAsia="Heiti SC Light" w:hAnsi="Arial" w:cs="Times New Roman"/>
      <w:kern w:val="21"/>
      <w:lang w:eastAsia="ar-SA"/>
    </w:rPr>
  </w:style>
  <w:style w:type="paragraph" w:styleId="aa">
    <w:name w:val="annotation text"/>
    <w:basedOn w:val="a1"/>
    <w:link w:val="ab"/>
    <w:unhideWhenUsed/>
    <w:qFormat/>
    <w:pPr>
      <w:jc w:val="left"/>
    </w:pPr>
    <w:rPr>
      <w:rFonts w:ascii="Times New Roman" w:eastAsia="宋体" w:hAnsi="Times New Roman" w:cs="Times New Roman"/>
      <w:szCs w:val="24"/>
    </w:rPr>
  </w:style>
  <w:style w:type="paragraph" w:styleId="ac">
    <w:name w:val="Body Text"/>
    <w:basedOn w:val="a1"/>
    <w:link w:val="ad"/>
    <w:uiPriority w:val="99"/>
    <w:semiHidden/>
    <w:unhideWhenUsed/>
    <w:qFormat/>
    <w:pPr>
      <w:spacing w:after="120"/>
    </w:pPr>
  </w:style>
  <w:style w:type="paragraph" w:styleId="TOC5">
    <w:name w:val="toc 5"/>
    <w:basedOn w:val="a1"/>
    <w:next w:val="a1"/>
    <w:uiPriority w:val="39"/>
    <w:unhideWhenUsed/>
    <w:qFormat/>
    <w:pPr>
      <w:ind w:left="840"/>
      <w:jc w:val="left"/>
    </w:pPr>
    <w:rPr>
      <w:rFonts w:eastAsia="宋体" w:cstheme="minorHAnsi"/>
      <w:sz w:val="18"/>
      <w:szCs w:val="18"/>
    </w:rPr>
  </w:style>
  <w:style w:type="paragraph" w:styleId="TOC3">
    <w:name w:val="toc 3"/>
    <w:basedOn w:val="a1"/>
    <w:next w:val="a1"/>
    <w:uiPriority w:val="39"/>
    <w:unhideWhenUsed/>
    <w:qFormat/>
    <w:pPr>
      <w:spacing w:line="360" w:lineRule="auto"/>
      <w:ind w:left="420" w:firstLine="420"/>
      <w:jc w:val="left"/>
    </w:pPr>
    <w:rPr>
      <w:rFonts w:ascii="宋体" w:eastAsia="宋体" w:hAnsi="宋体" w:cstheme="minorHAnsi"/>
      <w:b/>
      <w:iCs/>
      <w:sz w:val="24"/>
      <w:szCs w:val="20"/>
    </w:rPr>
  </w:style>
  <w:style w:type="paragraph" w:styleId="ae">
    <w:name w:val="Plain Text"/>
    <w:basedOn w:val="a1"/>
    <w:link w:val="af"/>
    <w:qFormat/>
    <w:rPr>
      <w:rFonts w:ascii="宋体" w:eastAsia="宋体" w:hAnsi="Courier New" w:cs="Times New Roman"/>
      <w:szCs w:val="20"/>
    </w:rPr>
  </w:style>
  <w:style w:type="paragraph" w:styleId="TOC8">
    <w:name w:val="toc 8"/>
    <w:basedOn w:val="a1"/>
    <w:next w:val="a1"/>
    <w:uiPriority w:val="39"/>
    <w:unhideWhenUsed/>
    <w:qFormat/>
    <w:pPr>
      <w:ind w:left="1470"/>
      <w:jc w:val="left"/>
    </w:pPr>
    <w:rPr>
      <w:rFonts w:eastAsia="宋体" w:cstheme="minorHAnsi"/>
      <w:sz w:val="18"/>
      <w:szCs w:val="18"/>
    </w:rPr>
  </w:style>
  <w:style w:type="paragraph" w:styleId="af0">
    <w:name w:val="Date"/>
    <w:basedOn w:val="a1"/>
    <w:next w:val="a1"/>
    <w:link w:val="af1"/>
    <w:qFormat/>
    <w:pPr>
      <w:ind w:leftChars="2500" w:left="100"/>
    </w:pPr>
    <w:rPr>
      <w:rFonts w:ascii="Times New Roman" w:eastAsia="宋体" w:hAnsi="Times New Roman" w:cs="Times New Roman"/>
      <w:szCs w:val="24"/>
    </w:rPr>
  </w:style>
  <w:style w:type="paragraph" w:styleId="21">
    <w:name w:val="Body Text Indent 2"/>
    <w:basedOn w:val="a1"/>
    <w:link w:val="22"/>
    <w:qFormat/>
    <w:pPr>
      <w:autoSpaceDE w:val="0"/>
      <w:autoSpaceDN w:val="0"/>
      <w:adjustRightInd w:val="0"/>
      <w:snapToGrid w:val="0"/>
      <w:spacing w:before="60" w:after="60" w:line="240" w:lineRule="atLeast"/>
      <w:ind w:firstLine="567"/>
      <w:textAlignment w:val="baseline"/>
    </w:pPr>
    <w:rPr>
      <w:rFonts w:ascii="Times New Roman" w:eastAsia="宋体" w:hAnsi="Times New Roman" w:cs="Times New Roman"/>
      <w:kern w:val="0"/>
      <w:sz w:val="28"/>
      <w:szCs w:val="28"/>
    </w:rPr>
  </w:style>
  <w:style w:type="paragraph" w:styleId="af2">
    <w:name w:val="Balloon Text"/>
    <w:basedOn w:val="a1"/>
    <w:link w:val="af3"/>
    <w:uiPriority w:val="99"/>
    <w:qFormat/>
    <w:rPr>
      <w:rFonts w:ascii="Times New Roman" w:eastAsia="宋体" w:hAnsi="Times New Roman" w:cs="Times New Roman"/>
      <w:sz w:val="18"/>
      <w:szCs w:val="18"/>
    </w:rPr>
  </w:style>
  <w:style w:type="paragraph" w:styleId="af4">
    <w:name w:val="footer"/>
    <w:basedOn w:val="a1"/>
    <w:link w:val="af5"/>
    <w:uiPriority w:val="99"/>
    <w:unhideWhenUsed/>
    <w:qFormat/>
    <w:pPr>
      <w:tabs>
        <w:tab w:val="center" w:pos="4153"/>
        <w:tab w:val="right" w:pos="8306"/>
      </w:tabs>
      <w:snapToGrid w:val="0"/>
      <w:jc w:val="left"/>
    </w:pPr>
    <w:rPr>
      <w:sz w:val="18"/>
      <w:szCs w:val="18"/>
    </w:rPr>
  </w:style>
  <w:style w:type="paragraph" w:styleId="af6">
    <w:name w:val="header"/>
    <w:basedOn w:val="a1"/>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120" w:after="120"/>
      <w:jc w:val="left"/>
    </w:pPr>
    <w:rPr>
      <w:rFonts w:eastAsia="宋体" w:cstheme="minorHAnsi"/>
      <w:b/>
      <w:bCs/>
      <w:caps/>
      <w:sz w:val="20"/>
      <w:szCs w:val="20"/>
    </w:rPr>
  </w:style>
  <w:style w:type="paragraph" w:styleId="TOC4">
    <w:name w:val="toc 4"/>
    <w:basedOn w:val="a1"/>
    <w:next w:val="a1"/>
    <w:uiPriority w:val="39"/>
    <w:unhideWhenUsed/>
    <w:qFormat/>
    <w:pPr>
      <w:ind w:left="630"/>
      <w:jc w:val="left"/>
    </w:pPr>
    <w:rPr>
      <w:rFonts w:eastAsia="宋体" w:cstheme="minorHAnsi"/>
      <w:sz w:val="18"/>
      <w:szCs w:val="18"/>
    </w:rPr>
  </w:style>
  <w:style w:type="paragraph" w:styleId="af8">
    <w:name w:val="Subtitle"/>
    <w:basedOn w:val="a1"/>
    <w:next w:val="a1"/>
    <w:link w:val="af9"/>
    <w:qFormat/>
    <w:pPr>
      <w:spacing w:before="240" w:after="60" w:line="312" w:lineRule="auto"/>
      <w:jc w:val="center"/>
      <w:outlineLvl w:val="1"/>
    </w:pPr>
    <w:rPr>
      <w:rFonts w:ascii="Cambria" w:eastAsia="宋体" w:hAnsi="Cambria" w:cs="Times New Roman"/>
      <w:b/>
      <w:bCs/>
      <w:kern w:val="28"/>
      <w:sz w:val="32"/>
      <w:szCs w:val="32"/>
      <w:lang w:val="zh-CN"/>
    </w:rPr>
  </w:style>
  <w:style w:type="paragraph" w:styleId="TOC6">
    <w:name w:val="toc 6"/>
    <w:basedOn w:val="a1"/>
    <w:next w:val="a1"/>
    <w:uiPriority w:val="39"/>
    <w:unhideWhenUsed/>
    <w:qFormat/>
    <w:pPr>
      <w:ind w:left="1050"/>
      <w:jc w:val="left"/>
    </w:pPr>
    <w:rPr>
      <w:rFonts w:eastAsia="宋体" w:cstheme="minorHAnsi"/>
      <w:sz w:val="18"/>
      <w:szCs w:val="18"/>
    </w:rPr>
  </w:style>
  <w:style w:type="paragraph" w:styleId="31">
    <w:name w:val="Body Text Indent 3"/>
    <w:basedOn w:val="a1"/>
    <w:link w:val="32"/>
    <w:pPr>
      <w:spacing w:after="120"/>
      <w:ind w:leftChars="200" w:left="420"/>
    </w:pPr>
    <w:rPr>
      <w:rFonts w:ascii="Times New Roman" w:eastAsia="宋体" w:hAnsi="Times New Roman" w:cs="Times New Roman"/>
      <w:sz w:val="16"/>
      <w:szCs w:val="16"/>
    </w:rPr>
  </w:style>
  <w:style w:type="paragraph" w:styleId="TOC2">
    <w:name w:val="toc 2"/>
    <w:basedOn w:val="a1"/>
    <w:next w:val="a1"/>
    <w:uiPriority w:val="39"/>
    <w:unhideWhenUsed/>
    <w:qFormat/>
    <w:pPr>
      <w:ind w:left="210"/>
      <w:jc w:val="left"/>
    </w:pPr>
    <w:rPr>
      <w:rFonts w:eastAsia="宋体" w:cstheme="minorHAnsi"/>
      <w:smallCaps/>
      <w:sz w:val="20"/>
      <w:szCs w:val="20"/>
    </w:rPr>
  </w:style>
  <w:style w:type="paragraph" w:styleId="TOC9">
    <w:name w:val="toc 9"/>
    <w:basedOn w:val="a1"/>
    <w:next w:val="a1"/>
    <w:uiPriority w:val="39"/>
    <w:unhideWhenUsed/>
    <w:qFormat/>
    <w:pPr>
      <w:ind w:left="1680"/>
      <w:jc w:val="left"/>
    </w:pPr>
    <w:rPr>
      <w:rFonts w:eastAsia="宋体" w:cstheme="minorHAnsi"/>
      <w:sz w:val="18"/>
      <w:szCs w:val="18"/>
    </w:rPr>
  </w:style>
  <w:style w:type="paragraph" w:styleId="afa">
    <w:name w:val="Normal (Web)"/>
    <w:basedOn w:val="a1"/>
    <w:uiPriority w:val="99"/>
    <w:qFormat/>
    <w:pPr>
      <w:widowControl/>
      <w:spacing w:before="100" w:beforeAutospacing="1" w:after="100" w:afterAutospacing="1"/>
      <w:jc w:val="left"/>
    </w:pPr>
    <w:rPr>
      <w:rFonts w:ascii="宋体" w:eastAsia="宋体" w:hAnsi="宋体" w:cs="宋体"/>
      <w:color w:val="000000"/>
      <w:kern w:val="0"/>
      <w:szCs w:val="21"/>
    </w:rPr>
  </w:style>
  <w:style w:type="paragraph" w:styleId="afb">
    <w:name w:val="Title"/>
    <w:basedOn w:val="a1"/>
    <w:link w:val="afc"/>
    <w:uiPriority w:val="10"/>
    <w:qFormat/>
    <w:pPr>
      <w:spacing w:before="240" w:after="60"/>
      <w:jc w:val="center"/>
      <w:outlineLvl w:val="0"/>
    </w:pPr>
    <w:rPr>
      <w:rFonts w:ascii="Arial" w:eastAsia="宋体" w:hAnsi="Arial" w:cs="Times New Roman"/>
      <w:b/>
      <w:bCs/>
      <w:sz w:val="32"/>
      <w:szCs w:val="32"/>
    </w:rPr>
  </w:style>
  <w:style w:type="paragraph" w:styleId="afd">
    <w:name w:val="annotation subject"/>
    <w:basedOn w:val="aa"/>
    <w:next w:val="aa"/>
    <w:link w:val="afe"/>
    <w:uiPriority w:val="99"/>
    <w:unhideWhenUsed/>
    <w:qFormat/>
    <w:rPr>
      <w:b/>
      <w:bCs/>
    </w:rPr>
  </w:style>
  <w:style w:type="table" w:styleId="aff">
    <w:name w:val="Table Grid"/>
    <w:basedOn w:val="a3"/>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3"/>
    <w:uiPriority w:val="34"/>
    <w:semiHidden/>
    <w:unhideWhenUsed/>
    <w:qFormat/>
    <w:rPr>
      <w:rFonts w:ascii="Times New Roman" w:eastAsia="宋体" w:hAnsi="Times New Roman" w:cs="Calibri"/>
      <w:sz w:val="24"/>
      <w:szCs w:val="24"/>
      <w:lang w:eastAsia="en-US"/>
    </w:rPr>
    <w:tblPr>
      <w:tblStyleRowBandSize w:val="1"/>
      <w:tblStyleColBandSize w:val="1"/>
    </w:tblPr>
    <w:tcPr>
      <w:shd w:val="clear" w:color="auto" w:fill="ECF1F9" w:themeFill="accent1" w:themeFillTint="19"/>
    </w:tcPr>
    <w:tblStylePr w:type="firstRow">
      <w:rPr>
        <w:b/>
        <w:bCs/>
        <w:color w:val="FFFFFF"/>
      </w:rPr>
      <w:tblPr/>
      <w:tcPr>
        <w:tcBorders>
          <w:bottom w:val="single" w:sz="12" w:space="0" w:color="FFFFFF" w:themeColor="background1"/>
        </w:tcBorders>
        <w:shd w:val="clear" w:color="auto" w:fill="D25F12"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aff0">
    <w:name w:val="Strong"/>
    <w:uiPriority w:val="22"/>
    <w:qFormat/>
    <w:rPr>
      <w:b/>
      <w:bCs/>
    </w:rPr>
  </w:style>
  <w:style w:type="character" w:styleId="aff1">
    <w:name w:val="page number"/>
    <w:basedOn w:val="a2"/>
    <w:qFormat/>
  </w:style>
  <w:style w:type="character" w:styleId="aff2">
    <w:name w:val="FollowedHyperlink"/>
    <w:basedOn w:val="a2"/>
    <w:uiPriority w:val="99"/>
    <w:unhideWhenUsed/>
    <w:qFormat/>
    <w:rPr>
      <w:color w:val="800080"/>
      <w:u w:val="single"/>
    </w:rPr>
  </w:style>
  <w:style w:type="character" w:styleId="aff3">
    <w:name w:val="Hyperlink"/>
    <w:basedOn w:val="a2"/>
    <w:uiPriority w:val="99"/>
    <w:unhideWhenUsed/>
    <w:qFormat/>
    <w:rPr>
      <w:color w:val="0000FF"/>
      <w:u w:val="single"/>
    </w:rPr>
  </w:style>
  <w:style w:type="character" w:styleId="aff4">
    <w:name w:val="annotation reference"/>
    <w:basedOn w:val="a2"/>
    <w:uiPriority w:val="99"/>
    <w:unhideWhenUsed/>
    <w:qFormat/>
    <w:rPr>
      <w:sz w:val="21"/>
      <w:szCs w:val="21"/>
    </w:rPr>
  </w:style>
  <w:style w:type="character" w:customStyle="1" w:styleId="af7">
    <w:name w:val="页眉 字符"/>
    <w:basedOn w:val="a2"/>
    <w:link w:val="af6"/>
    <w:uiPriority w:val="99"/>
    <w:qFormat/>
    <w:rPr>
      <w:sz w:val="18"/>
      <w:szCs w:val="18"/>
    </w:rPr>
  </w:style>
  <w:style w:type="character" w:customStyle="1" w:styleId="af5">
    <w:name w:val="页脚 字符"/>
    <w:basedOn w:val="a2"/>
    <w:link w:val="af4"/>
    <w:uiPriority w:val="99"/>
    <w:qFormat/>
    <w:rPr>
      <w:sz w:val="18"/>
      <w:szCs w:val="18"/>
    </w:rPr>
  </w:style>
  <w:style w:type="paragraph" w:customStyle="1" w:styleId="Absatz2AL">
    <w:name w:val="Absatz2AL"/>
    <w:basedOn w:val="ac"/>
    <w:next w:val="a1"/>
    <w:qFormat/>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d">
    <w:name w:val="正文文本 字符"/>
    <w:basedOn w:val="a2"/>
    <w:link w:val="ac"/>
    <w:uiPriority w:val="99"/>
    <w:semiHidden/>
    <w:qFormat/>
  </w:style>
  <w:style w:type="paragraph" w:styleId="aff5">
    <w:name w:val="List Paragraph"/>
    <w:basedOn w:val="a1"/>
    <w:uiPriority w:val="34"/>
    <w:qFormat/>
    <w:pPr>
      <w:widowControl/>
      <w:ind w:firstLineChars="200" w:firstLine="420"/>
      <w:jc w:val="left"/>
    </w:pPr>
    <w:rPr>
      <w:rFonts w:ascii="Times New Roman" w:eastAsia="宋体" w:hAnsi="Times New Roman" w:cs="Times New Roman"/>
      <w:kern w:val="0"/>
      <w:sz w:val="24"/>
      <w:szCs w:val="24"/>
    </w:rPr>
  </w:style>
  <w:style w:type="character" w:customStyle="1" w:styleId="10">
    <w:name w:val="标题 1 字符"/>
    <w:basedOn w:val="a2"/>
    <w:link w:val="1"/>
    <w:uiPriority w:val="9"/>
    <w:qFormat/>
    <w:rPr>
      <w:rFonts w:ascii="Times New Roman" w:eastAsia="宋体" w:hAnsi="Times New Roman" w:cs="Times New Roman"/>
      <w:b/>
      <w:bCs/>
      <w:kern w:val="44"/>
      <w:sz w:val="32"/>
      <w:szCs w:val="44"/>
    </w:rPr>
  </w:style>
  <w:style w:type="character" w:customStyle="1" w:styleId="20">
    <w:name w:val="标题 2 字符"/>
    <w:basedOn w:val="a2"/>
    <w:link w:val="2"/>
    <w:uiPriority w:val="9"/>
    <w:qFormat/>
    <w:rPr>
      <w:rFonts w:asciiTheme="majorHAnsi" w:eastAsiaTheme="majorEastAsia" w:hAnsiTheme="majorHAnsi" w:cstheme="majorBidi"/>
      <w:b/>
      <w:bCs/>
      <w:sz w:val="32"/>
      <w:szCs w:val="32"/>
    </w:rPr>
  </w:style>
  <w:style w:type="character" w:customStyle="1" w:styleId="30">
    <w:name w:val="标题 3 字符"/>
    <w:basedOn w:val="a2"/>
    <w:link w:val="3"/>
    <w:uiPriority w:val="9"/>
    <w:qFormat/>
    <w:rPr>
      <w:rFonts w:ascii="Times New Roman" w:eastAsia="宋体" w:hAnsi="Times New Roman" w:cs="Times New Roman"/>
      <w:b/>
      <w:bCs/>
      <w:sz w:val="32"/>
      <w:szCs w:val="32"/>
    </w:rPr>
  </w:style>
  <w:style w:type="character" w:customStyle="1" w:styleId="40">
    <w:name w:val="标题 4 字符"/>
    <w:basedOn w:val="a2"/>
    <w:link w:val="4"/>
    <w:uiPriority w:val="9"/>
    <w:qFormat/>
    <w:rPr>
      <w:rFonts w:ascii="Calibri" w:eastAsia="仿宋" w:hAnsi="Calibri" w:cs="Times New Roman"/>
      <w:b/>
      <w:bCs/>
      <w:sz w:val="28"/>
      <w:szCs w:val="28"/>
      <w:lang w:val="zh-CN"/>
    </w:rPr>
  </w:style>
  <w:style w:type="character" w:customStyle="1" w:styleId="50">
    <w:name w:val="标题 5 字符"/>
    <w:basedOn w:val="a2"/>
    <w:link w:val="5"/>
    <w:uiPriority w:val="9"/>
    <w:qFormat/>
    <w:rPr>
      <w:rFonts w:ascii="Times New Roman" w:eastAsia="宋体" w:hAnsi="Times New Roman" w:cs="Times New Roman"/>
      <w:b/>
      <w:bCs/>
      <w:kern w:val="0"/>
      <w:sz w:val="28"/>
      <w:szCs w:val="28"/>
    </w:rPr>
  </w:style>
  <w:style w:type="character" w:customStyle="1" w:styleId="60">
    <w:name w:val="标题 6 字符"/>
    <w:basedOn w:val="a2"/>
    <w:link w:val="6"/>
    <w:qFormat/>
    <w:rPr>
      <w:rFonts w:ascii="Arial" w:eastAsia="宋体" w:hAnsi="Arial" w:cs="Times New Roman"/>
      <w:b/>
      <w:bCs/>
      <w:kern w:val="0"/>
      <w:sz w:val="24"/>
      <w:szCs w:val="24"/>
    </w:rPr>
  </w:style>
  <w:style w:type="character" w:customStyle="1" w:styleId="70">
    <w:name w:val="标题 7 字符"/>
    <w:basedOn w:val="a2"/>
    <w:link w:val="7"/>
    <w:qFormat/>
    <w:rPr>
      <w:rFonts w:ascii="Times New Roman" w:eastAsia="宋体" w:hAnsi="Times New Roman" w:cs="Times New Roman"/>
      <w:b/>
      <w:bCs/>
      <w:kern w:val="0"/>
      <w:sz w:val="24"/>
      <w:szCs w:val="24"/>
    </w:rPr>
  </w:style>
  <w:style w:type="character" w:customStyle="1" w:styleId="80">
    <w:name w:val="标题 8 字符"/>
    <w:basedOn w:val="a2"/>
    <w:link w:val="8"/>
    <w:qFormat/>
    <w:rPr>
      <w:rFonts w:ascii="Arial" w:eastAsia="黑体" w:hAnsi="Arial" w:cs="Times New Roman"/>
      <w:kern w:val="0"/>
      <w:sz w:val="24"/>
      <w:szCs w:val="24"/>
    </w:rPr>
  </w:style>
  <w:style w:type="character" w:customStyle="1" w:styleId="90">
    <w:name w:val="标题 9 字符"/>
    <w:basedOn w:val="a2"/>
    <w:link w:val="9"/>
    <w:qFormat/>
    <w:rPr>
      <w:rFonts w:ascii="Arial" w:eastAsia="黑体" w:hAnsi="Arial" w:cs="Times New Roman"/>
      <w:kern w:val="0"/>
      <w:szCs w:val="21"/>
    </w:rPr>
  </w:style>
  <w:style w:type="character" w:customStyle="1" w:styleId="a9">
    <w:name w:val="文档结构图 字符"/>
    <w:basedOn w:val="a2"/>
    <w:link w:val="a8"/>
    <w:uiPriority w:val="99"/>
    <w:qFormat/>
    <w:rPr>
      <w:rFonts w:ascii="Heiti SC Light" w:eastAsia="Heiti SC Light" w:hAnsi="Arial" w:cs="Times New Roman"/>
      <w:kern w:val="21"/>
      <w:lang w:eastAsia="ar-SA"/>
    </w:rPr>
  </w:style>
  <w:style w:type="character" w:customStyle="1" w:styleId="ab">
    <w:name w:val="批注文字 字符"/>
    <w:basedOn w:val="a2"/>
    <w:link w:val="aa"/>
    <w:qFormat/>
    <w:rPr>
      <w:rFonts w:ascii="Times New Roman" w:eastAsia="宋体" w:hAnsi="Times New Roman" w:cs="Times New Roman"/>
      <w:szCs w:val="24"/>
    </w:rPr>
  </w:style>
  <w:style w:type="character" w:customStyle="1" w:styleId="af">
    <w:name w:val="纯文本 字符"/>
    <w:basedOn w:val="a2"/>
    <w:link w:val="ae"/>
    <w:qFormat/>
    <w:rPr>
      <w:rFonts w:ascii="宋体" w:eastAsia="宋体" w:hAnsi="Courier New" w:cs="Times New Roman"/>
      <w:szCs w:val="20"/>
    </w:rPr>
  </w:style>
  <w:style w:type="character" w:customStyle="1" w:styleId="af1">
    <w:name w:val="日期 字符"/>
    <w:basedOn w:val="a2"/>
    <w:link w:val="af0"/>
    <w:qFormat/>
    <w:rPr>
      <w:rFonts w:ascii="Times New Roman" w:eastAsia="宋体" w:hAnsi="Times New Roman" w:cs="Times New Roman"/>
      <w:szCs w:val="24"/>
    </w:rPr>
  </w:style>
  <w:style w:type="character" w:customStyle="1" w:styleId="22">
    <w:name w:val="正文文本缩进 2 字符"/>
    <w:basedOn w:val="a2"/>
    <w:link w:val="21"/>
    <w:qFormat/>
    <w:rPr>
      <w:rFonts w:ascii="Times New Roman" w:eastAsia="宋体" w:hAnsi="Times New Roman" w:cs="Times New Roman"/>
      <w:kern w:val="0"/>
      <w:sz w:val="28"/>
      <w:szCs w:val="28"/>
    </w:rPr>
  </w:style>
  <w:style w:type="character" w:customStyle="1" w:styleId="af3">
    <w:name w:val="批注框文本 字符"/>
    <w:basedOn w:val="a2"/>
    <w:link w:val="af2"/>
    <w:uiPriority w:val="99"/>
    <w:qFormat/>
    <w:rPr>
      <w:rFonts w:ascii="Times New Roman" w:eastAsia="宋体" w:hAnsi="Times New Roman" w:cs="Times New Roman"/>
      <w:sz w:val="18"/>
      <w:szCs w:val="18"/>
    </w:rPr>
  </w:style>
  <w:style w:type="character" w:customStyle="1" w:styleId="af9">
    <w:name w:val="副标题 字符"/>
    <w:basedOn w:val="a2"/>
    <w:link w:val="af8"/>
    <w:qFormat/>
    <w:rPr>
      <w:rFonts w:ascii="Cambria" w:eastAsia="宋体" w:hAnsi="Cambria" w:cs="Times New Roman"/>
      <w:b/>
      <w:bCs/>
      <w:kern w:val="28"/>
      <w:sz w:val="32"/>
      <w:szCs w:val="32"/>
      <w:lang w:val="zh-CN"/>
    </w:rPr>
  </w:style>
  <w:style w:type="character" w:customStyle="1" w:styleId="afc">
    <w:name w:val="标题 字符"/>
    <w:basedOn w:val="a2"/>
    <w:link w:val="afb"/>
    <w:uiPriority w:val="10"/>
    <w:qFormat/>
    <w:rPr>
      <w:rFonts w:ascii="Arial" w:eastAsia="宋体" w:hAnsi="Arial" w:cs="Times New Roman"/>
      <w:b/>
      <w:bCs/>
      <w:sz w:val="32"/>
      <w:szCs w:val="32"/>
    </w:rPr>
  </w:style>
  <w:style w:type="character" w:customStyle="1" w:styleId="afe">
    <w:name w:val="批注主题 字符"/>
    <w:basedOn w:val="ab"/>
    <w:link w:val="afd"/>
    <w:uiPriority w:val="99"/>
    <w:qFormat/>
    <w:rPr>
      <w:rFonts w:ascii="Times New Roman" w:eastAsia="宋体" w:hAnsi="Times New Roman" w:cs="Times New Roman"/>
      <w:b/>
      <w:bCs/>
      <w:szCs w:val="24"/>
    </w:rPr>
  </w:style>
  <w:style w:type="paragraph" w:customStyle="1" w:styleId="aff6">
    <w:name w:val="【正文】"/>
    <w:basedOn w:val="a1"/>
    <w:link w:val="Char"/>
    <w:qFormat/>
    <w:pPr>
      <w:widowControl/>
      <w:spacing w:line="500" w:lineRule="exact"/>
      <w:ind w:firstLineChars="200" w:firstLine="200"/>
      <w:jc w:val="left"/>
    </w:pPr>
    <w:rPr>
      <w:rFonts w:ascii="Times New Roman" w:eastAsia="宋体" w:hAnsi="宋体" w:cs="Times New Roman"/>
      <w:kern w:val="0"/>
      <w:sz w:val="24"/>
      <w:szCs w:val="28"/>
    </w:rPr>
  </w:style>
  <w:style w:type="character" w:customStyle="1" w:styleId="Char">
    <w:name w:val="【正文】 Char"/>
    <w:link w:val="aff6"/>
    <w:qFormat/>
    <w:rPr>
      <w:rFonts w:ascii="Times New Roman" w:eastAsia="宋体" w:hAnsi="宋体" w:cs="Times New Roman"/>
      <w:kern w:val="0"/>
      <w:sz w:val="24"/>
      <w:szCs w:val="28"/>
    </w:rPr>
  </w:style>
  <w:style w:type="paragraph" w:customStyle="1" w:styleId="0">
    <w:name w:val="样式 首行缩进:  0 字符"/>
    <w:basedOn w:val="a1"/>
    <w:qFormat/>
    <w:pPr>
      <w:spacing w:line="360" w:lineRule="auto"/>
      <w:ind w:firstLineChars="200" w:firstLine="200"/>
    </w:pPr>
    <w:rPr>
      <w:rFonts w:ascii="Arial" w:eastAsia="宋体" w:hAnsi="Arial" w:cs="宋体"/>
      <w:sz w:val="24"/>
      <w:szCs w:val="20"/>
    </w:rPr>
  </w:style>
  <w:style w:type="character" w:customStyle="1" w:styleId="a7">
    <w:name w:val="题注 字符"/>
    <w:link w:val="a0"/>
    <w:uiPriority w:val="35"/>
    <w:qFormat/>
    <w:locked/>
    <w:rPr>
      <w:rFonts w:ascii="Arial Unicode MS" w:eastAsia="宋体" w:hAnsi="Arial Unicode MS" w:cs="宋体"/>
      <w:szCs w:val="20"/>
    </w:rPr>
  </w:style>
  <w:style w:type="paragraph" w:customStyle="1" w:styleId="font0">
    <w:name w:val="font0"/>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eastAsia="宋体" w:hAnsi="Courier New" w:cs="宋体"/>
      <w:color w:val="000000"/>
      <w:kern w:val="0"/>
      <w:sz w:val="24"/>
      <w:szCs w:val="24"/>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宋体"/>
      <w:color w:val="FF0000"/>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宋体"/>
      <w:color w:val="000000"/>
      <w:kern w:val="0"/>
      <w:sz w:val="24"/>
      <w:szCs w:val="24"/>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宋体"/>
      <w:color w:val="FF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eastAsia="宋体" w:hAnsi="Courier New" w:cs="宋体"/>
      <w:color w:val="C00000"/>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C00000"/>
      <w:kern w:val="0"/>
      <w:sz w:val="24"/>
      <w:szCs w:val="24"/>
    </w:rPr>
  </w:style>
  <w:style w:type="paragraph" w:customStyle="1" w:styleId="xl79">
    <w:name w:val="xl79"/>
    <w:basedOn w:val="a1"/>
    <w:pPr>
      <w:widowControl/>
      <w:shd w:val="clear" w:color="000000" w:fill="FFFFFF"/>
      <w:spacing w:before="100" w:beforeAutospacing="1" w:after="100" w:afterAutospacing="1"/>
      <w:jc w:val="left"/>
    </w:pPr>
    <w:rPr>
      <w:rFonts w:ascii="宋体" w:eastAsia="宋体" w:hAnsi="宋体" w:cs="宋体"/>
      <w:color w:val="C00000"/>
      <w:kern w:val="0"/>
      <w:sz w:val="24"/>
      <w:szCs w:val="24"/>
    </w:rPr>
  </w:style>
  <w:style w:type="paragraph" w:customStyle="1" w:styleId="xl80">
    <w:name w:val="xl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1">
    <w:name w:val="xl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eastAsia="宋体" w:hAnsi="Courier New" w:cs="宋体"/>
      <w:color w:val="FF0000"/>
      <w:kern w:val="0"/>
      <w:sz w:val="24"/>
      <w:szCs w:val="24"/>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xl83">
    <w:name w:val="xl83"/>
    <w:basedOn w:val="a1"/>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xl84">
    <w:name w:val="xl84"/>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5">
    <w:name w:val="xl85"/>
    <w:basedOn w:val="a1"/>
    <w:qFormat/>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1"/>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91">
    <w:name w:val="xl91"/>
    <w:basedOn w:val="a1"/>
    <w:qFormat/>
    <w:pPr>
      <w:widowControl/>
      <w:pBdr>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92">
    <w:name w:val="xl92"/>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93">
    <w:name w:val="xl93"/>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94">
    <w:name w:val="xl94"/>
    <w:basedOn w:val="a1"/>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5">
    <w:name w:val="xl95"/>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character" w:customStyle="1" w:styleId="Char0">
    <w:name w:val="页脚 Char"/>
    <w:rPr>
      <w:kern w:val="2"/>
      <w:sz w:val="18"/>
      <w:szCs w:val="18"/>
    </w:rPr>
  </w:style>
  <w:style w:type="character" w:customStyle="1" w:styleId="NormalCharacter">
    <w:name w:val="NormalCharacter"/>
    <w:qFormat/>
  </w:style>
  <w:style w:type="character" w:customStyle="1" w:styleId="a6">
    <w:name w:val="正文缩进 字符"/>
    <w:link w:val="a5"/>
    <w:qFormat/>
    <w:rPr>
      <w:rFonts w:ascii="宋体" w:eastAsia="宋体" w:hAnsi="Times New Roman" w:cs="Times New Roman"/>
      <w:kern w:val="0"/>
      <w:sz w:val="28"/>
      <w:szCs w:val="28"/>
    </w:rPr>
  </w:style>
  <w:style w:type="paragraph" w:customStyle="1" w:styleId="headi">
    <w:name w:val="headi"/>
    <w:basedOn w:val="a1"/>
    <w:next w:val="a1"/>
    <w:qFormat/>
    <w:pPr>
      <w:keepNext/>
      <w:keepLines/>
      <w:adjustRightInd w:val="0"/>
      <w:snapToGrid w:val="0"/>
      <w:spacing w:beforeLines="50" w:before="156" w:after="100" w:afterAutospacing="1" w:line="520" w:lineRule="exact"/>
      <w:jc w:val="center"/>
      <w:outlineLvl w:val="1"/>
    </w:pPr>
    <w:rPr>
      <w:rFonts w:ascii="宋体" w:eastAsia="宋体" w:hAnsi="宋体" w:cs="Arial"/>
      <w:snapToGrid w:val="0"/>
      <w:color w:val="000000"/>
      <w:kern w:val="0"/>
      <w:sz w:val="28"/>
      <w:szCs w:val="28"/>
    </w:rPr>
  </w:style>
  <w:style w:type="paragraph" w:customStyle="1" w:styleId="aff7">
    <w:name w:val="样式 正文"/>
    <w:basedOn w:val="a1"/>
    <w:qFormat/>
    <w:pPr>
      <w:adjustRightInd w:val="0"/>
      <w:textAlignment w:val="baseline"/>
    </w:pPr>
    <w:rPr>
      <w:rFonts w:ascii="宋体" w:eastAsia="宋体" w:hAnsi="宋体" w:cs="Times New Roman"/>
      <w:snapToGrid w:val="0"/>
      <w:kern w:val="0"/>
      <w:sz w:val="24"/>
      <w:szCs w:val="24"/>
    </w:rPr>
  </w:style>
  <w:style w:type="paragraph" w:customStyle="1" w:styleId="a">
    <w:name w:val="•"/>
    <w:basedOn w:val="a5"/>
    <w:semiHidden/>
    <w:qFormat/>
    <w:pPr>
      <w:numPr>
        <w:numId w:val="2"/>
      </w:numPr>
      <w:tabs>
        <w:tab w:val="clear" w:pos="1368"/>
        <w:tab w:val="left" w:pos="312"/>
        <w:tab w:val="left" w:pos="780"/>
      </w:tabs>
      <w:snapToGrid w:val="0"/>
      <w:spacing w:before="120" w:after="120" w:line="240" w:lineRule="auto"/>
      <w:ind w:left="0" w:firstLine="420"/>
    </w:pPr>
    <w:rPr>
      <w:rFonts w:ascii="Times New Roman"/>
      <w:snapToGrid w:val="0"/>
      <w:sz w:val="24"/>
      <w:szCs w:val="24"/>
    </w:rPr>
  </w:style>
  <w:style w:type="paragraph" w:customStyle="1" w:styleId="11">
    <w:name w:val="列出段落1"/>
    <w:basedOn w:val="a1"/>
    <w:link w:val="Char1"/>
    <w:uiPriority w:val="34"/>
    <w:qFormat/>
    <w:pPr>
      <w:spacing w:line="360" w:lineRule="auto"/>
      <w:ind w:firstLineChars="200" w:firstLine="420"/>
    </w:pPr>
    <w:rPr>
      <w:rFonts w:ascii="Times New Roman" w:hAnsi="Times New Roman"/>
      <w:sz w:val="24"/>
      <w:szCs w:val="21"/>
    </w:rPr>
  </w:style>
  <w:style w:type="character" w:customStyle="1" w:styleId="Char1">
    <w:name w:val="列出段落 Char1"/>
    <w:link w:val="11"/>
    <w:uiPriority w:val="34"/>
    <w:qFormat/>
    <w:locked/>
    <w:rPr>
      <w:rFonts w:ascii="Times New Roman" w:hAnsi="Times New Roman"/>
      <w:sz w:val="24"/>
      <w:szCs w:val="21"/>
    </w:rPr>
  </w:style>
  <w:style w:type="character" w:customStyle="1" w:styleId="Char10">
    <w:name w:val="批注文字 Char1"/>
    <w:basedOn w:val="a2"/>
    <w:uiPriority w:val="99"/>
    <w:semiHidden/>
    <w:qFormat/>
    <w:rPr>
      <w:rFonts w:ascii="Times New Roman" w:eastAsia="宋体" w:hAnsi="Times New Roman" w:cs="Times New Roman"/>
      <w:szCs w:val="20"/>
    </w:rPr>
  </w:style>
  <w:style w:type="character" w:customStyle="1" w:styleId="Char11">
    <w:name w:val="批注框文本 Char1"/>
    <w:basedOn w:val="a2"/>
    <w:uiPriority w:val="99"/>
    <w:semiHidden/>
    <w:qFormat/>
    <w:rPr>
      <w:rFonts w:ascii="Times New Roman" w:eastAsia="宋体" w:hAnsi="Times New Roman" w:cs="Times New Roman"/>
      <w:sz w:val="18"/>
      <w:szCs w:val="18"/>
    </w:rPr>
  </w:style>
  <w:style w:type="character" w:customStyle="1" w:styleId="Char2">
    <w:name w:val="列出段落 Char"/>
    <w:uiPriority w:val="34"/>
    <w:qFormat/>
    <w:locked/>
    <w:rPr>
      <w:rFonts w:ascii="Calibri" w:eastAsia="宋体" w:hAnsi="Calibri" w:cs="Times New Roman"/>
      <w:sz w:val="21"/>
      <w:szCs w:val="22"/>
    </w:rPr>
  </w:style>
  <w:style w:type="character" w:customStyle="1" w:styleId="Char12">
    <w:name w:val="批注主题 Char1"/>
    <w:basedOn w:val="Char10"/>
    <w:uiPriority w:val="99"/>
    <w:semiHidden/>
    <w:qFormat/>
    <w:rPr>
      <w:rFonts w:ascii="Times New Roman" w:eastAsia="宋体" w:hAnsi="Times New Roman" w:cs="Times New Roman"/>
      <w:b/>
      <w:bCs/>
      <w:szCs w:val="20"/>
    </w:rPr>
  </w:style>
  <w:style w:type="character" w:customStyle="1" w:styleId="Char3">
    <w:name w:val="首行缩进 Char"/>
    <w:link w:val="aff8"/>
    <w:qFormat/>
    <w:rPr>
      <w:rFonts w:ascii="Arial" w:hAnsi="Arial"/>
      <w:kern w:val="21"/>
      <w:lang w:eastAsia="ar-SA"/>
    </w:rPr>
  </w:style>
  <w:style w:type="paragraph" w:customStyle="1" w:styleId="aff8">
    <w:name w:val="首行缩进"/>
    <w:basedOn w:val="a1"/>
    <w:link w:val="Char3"/>
    <w:qFormat/>
    <w:pPr>
      <w:widowControl/>
      <w:spacing w:line="360" w:lineRule="auto"/>
      <w:ind w:firstLineChars="200" w:firstLine="482"/>
      <w:jc w:val="left"/>
    </w:pPr>
    <w:rPr>
      <w:rFonts w:ascii="Arial" w:hAnsi="Arial"/>
      <w:kern w:val="21"/>
      <w:lang w:eastAsia="ar-SA"/>
    </w:rPr>
  </w:style>
  <w:style w:type="character" w:customStyle="1" w:styleId="Normal1Char">
    <w:name w:val="Normal 1 Char"/>
    <w:link w:val="Normal1"/>
    <w:qFormat/>
    <w:rPr>
      <w:rFonts w:ascii="Arial" w:hAnsi="Arial"/>
      <w:kern w:val="21"/>
      <w:lang w:eastAsia="ar-SA"/>
    </w:rPr>
  </w:style>
  <w:style w:type="paragraph" w:customStyle="1" w:styleId="Normal1">
    <w:name w:val="Normal 1"/>
    <w:basedOn w:val="a1"/>
    <w:link w:val="Normal1Char"/>
    <w:qFormat/>
    <w:pPr>
      <w:widowControl/>
      <w:spacing w:line="360" w:lineRule="auto"/>
      <w:ind w:firstLineChars="200" w:firstLine="482"/>
      <w:jc w:val="left"/>
    </w:pPr>
    <w:rPr>
      <w:rFonts w:ascii="Arial" w:hAnsi="Arial"/>
      <w:kern w:val="21"/>
      <w:lang w:eastAsia="ar-SA"/>
    </w:rPr>
  </w:style>
  <w:style w:type="character" w:customStyle="1" w:styleId="Char13">
    <w:name w:val="文档结构图 Char1"/>
    <w:basedOn w:val="a2"/>
    <w:uiPriority w:val="99"/>
    <w:semiHidden/>
    <w:qFormat/>
    <w:rPr>
      <w:rFonts w:ascii="Microsoft YaHei UI" w:eastAsia="Microsoft YaHei UI" w:hAnsi="Times New Roman" w:cs="Times New Roman"/>
      <w:sz w:val="18"/>
      <w:szCs w:val="18"/>
    </w:rPr>
  </w:style>
  <w:style w:type="character" w:customStyle="1" w:styleId="Char4">
    <w:name w:val="表标题 Char"/>
    <w:link w:val="aff9"/>
    <w:qFormat/>
    <w:rPr>
      <w:b/>
    </w:rPr>
  </w:style>
  <w:style w:type="paragraph" w:customStyle="1" w:styleId="aff9">
    <w:name w:val="表标题"/>
    <w:link w:val="Char4"/>
    <w:qFormat/>
    <w:pPr>
      <w:spacing w:beforeLines="100" w:afterLines="50"/>
      <w:jc w:val="center"/>
    </w:pPr>
    <w:rPr>
      <w:b/>
      <w:kern w:val="2"/>
      <w:sz w:val="21"/>
      <w:szCs w:val="22"/>
    </w:rPr>
  </w:style>
  <w:style w:type="paragraph" w:customStyle="1" w:styleId="affa">
    <w:name w:val="表格式"/>
    <w:next w:val="a1"/>
    <w:qFormat/>
    <w:pPr>
      <w:snapToGrid w:val="0"/>
      <w:jc w:val="center"/>
    </w:pPr>
    <w:rPr>
      <w:rFonts w:ascii="仿宋_GB2312" w:eastAsia="宋体" w:hAnsi="仿宋_GB2312" w:cs="宋体"/>
      <w:bCs/>
      <w:color w:val="000000"/>
      <w:kern w:val="2"/>
      <w:sz w:val="24"/>
      <w:szCs w:val="48"/>
    </w:rPr>
  </w:style>
  <w:style w:type="character" w:customStyle="1" w:styleId="-1Char">
    <w:name w:val="彩色列表 - 着色 1 Char"/>
    <w:uiPriority w:val="34"/>
    <w:qFormat/>
    <w:locked/>
    <w:rPr>
      <w:rFonts w:cs="Calibri"/>
      <w:sz w:val="24"/>
      <w:szCs w:val="24"/>
      <w:lang w:eastAsia="en-US"/>
    </w:rPr>
  </w:style>
  <w:style w:type="paragraph" w:customStyle="1" w:styleId="12">
    <w:name w:val="普通(网站)1"/>
    <w:qFormat/>
    <w:pPr>
      <w:spacing w:before="100" w:after="100"/>
    </w:pPr>
    <w:rPr>
      <w:rFonts w:ascii="宋体" w:eastAsia="宋体" w:hAnsi="宋体" w:cs="宋体"/>
      <w:color w:val="000000"/>
      <w:sz w:val="24"/>
      <w:szCs w:val="24"/>
      <w:u w:color="000000"/>
    </w:rPr>
  </w:style>
  <w:style w:type="character" w:customStyle="1" w:styleId="CharChar">
    <w:name w:val="标书正文 Char Char"/>
    <w:link w:val="affb"/>
    <w:qFormat/>
    <w:rPr>
      <w:lang w:eastAsia="en-US"/>
    </w:rPr>
  </w:style>
  <w:style w:type="paragraph" w:customStyle="1" w:styleId="affb">
    <w:name w:val="标书正文"/>
    <w:basedOn w:val="a1"/>
    <w:link w:val="CharChar"/>
    <w:qFormat/>
    <w:pPr>
      <w:widowControl/>
      <w:spacing w:beforeLines="50" w:afterLines="50" w:after="120" w:line="360" w:lineRule="auto"/>
      <w:ind w:firstLineChars="200" w:firstLine="200"/>
      <w:jc w:val="left"/>
    </w:pPr>
    <w:rPr>
      <w:lang w:eastAsia="en-US"/>
    </w:rPr>
  </w:style>
  <w:style w:type="character" w:customStyle="1" w:styleId="myChar">
    <w:name w:val="my正文 Char"/>
    <w:link w:val="my"/>
    <w:qFormat/>
    <w:rPr>
      <w:rFonts w:eastAsia="仿宋"/>
      <w:sz w:val="28"/>
    </w:rPr>
  </w:style>
  <w:style w:type="paragraph" w:customStyle="1" w:styleId="my">
    <w:name w:val="my正文"/>
    <w:basedOn w:val="a1"/>
    <w:link w:val="myChar"/>
    <w:qFormat/>
    <w:pPr>
      <w:spacing w:line="360" w:lineRule="auto"/>
      <w:ind w:firstLineChars="200" w:firstLine="200"/>
      <w:jc w:val="left"/>
    </w:pPr>
    <w:rPr>
      <w:rFonts w:eastAsia="仿宋"/>
      <w:sz w:val="28"/>
    </w:rPr>
  </w:style>
  <w:style w:type="table" w:customStyle="1" w:styleId="TableNormal">
    <w:name w:val="Table Normal"/>
    <w:qFormat/>
    <w:rPr>
      <w:rFonts w:ascii="Times New Roman" w:eastAsia="宋体" w:hAnsi="Times New Roman" w:cs="Times New Roman"/>
      <w:sz w:val="24"/>
      <w:szCs w:val="24"/>
    </w:rPr>
    <w:tblPr>
      <w:tblCellMar>
        <w:top w:w="0" w:type="dxa"/>
        <w:left w:w="0" w:type="dxa"/>
        <w:bottom w:w="0" w:type="dxa"/>
        <w:right w:w="0" w:type="dxa"/>
      </w:tblCellMar>
    </w:tblPr>
  </w:style>
  <w:style w:type="paragraph" w:customStyle="1" w:styleId="Char5">
    <w:name w:val="Char"/>
    <w:basedOn w:val="a1"/>
    <w:pPr>
      <w:tabs>
        <w:tab w:val="left" w:pos="420"/>
      </w:tabs>
      <w:ind w:left="420" w:hanging="420"/>
    </w:pPr>
    <w:rPr>
      <w:rFonts w:ascii="Times New Roman" w:eastAsia="宋体" w:hAnsi="Times New Roman" w:cs="Times New Roman"/>
      <w:sz w:val="24"/>
      <w:szCs w:val="24"/>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51">
    <w:name w:val="font51"/>
    <w:basedOn w:val="a2"/>
    <w:qFormat/>
    <w:rPr>
      <w:rFonts w:ascii="仿宋" w:eastAsia="仿宋" w:hAnsi="仿宋" w:cs="仿宋" w:hint="eastAsia"/>
      <w:color w:val="000000"/>
      <w:sz w:val="22"/>
      <w:szCs w:val="22"/>
      <w:u w:val="none"/>
    </w:rPr>
  </w:style>
  <w:style w:type="paragraph" w:customStyle="1" w:styleId="msonormal0">
    <w:name w:val="msonormal"/>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1"/>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1"/>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WPSOffice2">
    <w:name w:val="WPSOffice手动目录 2"/>
    <w:qFormat/>
    <w:pPr>
      <w:ind w:leftChars="200" w:left="200"/>
    </w:pPr>
    <w:rPr>
      <w:rFonts w:ascii="Times New Roman" w:eastAsia="宋体" w:hAnsi="Times New Roman" w:cs="Times New Roman"/>
    </w:rPr>
  </w:style>
  <w:style w:type="paragraph" w:customStyle="1" w:styleId="WPSOffice1">
    <w:name w:val="WPSOffice手动目录 1"/>
    <w:qFormat/>
    <w:rPr>
      <w:rFonts w:ascii="Times New Roman" w:eastAsia="宋体" w:hAnsi="Times New Roman" w:cs="Times New Roman"/>
    </w:rPr>
  </w:style>
  <w:style w:type="paragraph" w:customStyle="1" w:styleId="Style17">
    <w:name w:val="_Style 17"/>
    <w:basedOn w:val="1"/>
    <w:next w:val="a1"/>
    <w:uiPriority w:val="39"/>
    <w:unhideWhenUsed/>
    <w:qFormat/>
    <w:pPr>
      <w:widowControl/>
      <w:spacing w:before="240" w:after="0" w:line="259" w:lineRule="auto"/>
      <w:jc w:val="left"/>
      <w:outlineLvl w:val="9"/>
    </w:pPr>
    <w:rPr>
      <w:rFonts w:ascii="Calibri Light" w:hAnsi="Calibri Light"/>
      <w:b w:val="0"/>
      <w:bCs w:val="0"/>
      <w:color w:val="2E74B5"/>
      <w:kern w:val="0"/>
      <w:szCs w:val="32"/>
    </w:rPr>
  </w:style>
  <w:style w:type="character" w:customStyle="1" w:styleId="font11">
    <w:name w:val="font11"/>
    <w:qFormat/>
    <w:rPr>
      <w:rFonts w:ascii="Arial" w:hAnsi="Arial" w:cs="Arial" w:hint="default"/>
      <w:color w:val="000000"/>
      <w:sz w:val="20"/>
      <w:szCs w:val="20"/>
      <w:u w:val="none"/>
    </w:rPr>
  </w:style>
  <w:style w:type="character" w:customStyle="1" w:styleId="font41">
    <w:name w:val="font41"/>
    <w:qFormat/>
    <w:rPr>
      <w:rFonts w:ascii="宋体" w:eastAsia="宋体" w:hAnsi="宋体" w:cs="宋体" w:hint="eastAsia"/>
      <w:color w:val="000000"/>
      <w:sz w:val="16"/>
      <w:szCs w:val="16"/>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01">
    <w:name w:val="font01"/>
    <w:basedOn w:val="a2"/>
    <w:qFormat/>
    <w:rPr>
      <w:rFonts w:ascii="Calibri" w:hAnsi="Calibri" w:cs="Calibri"/>
      <w:color w:val="000000"/>
      <w:sz w:val="18"/>
      <w:szCs w:val="18"/>
      <w:u w:val="none"/>
    </w:rPr>
  </w:style>
  <w:style w:type="character" w:customStyle="1" w:styleId="font61">
    <w:name w:val="font61"/>
    <w:basedOn w:val="a2"/>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character" w:customStyle="1" w:styleId="font71">
    <w:name w:val="font71"/>
    <w:basedOn w:val="a2"/>
    <w:qFormat/>
    <w:rPr>
      <w:rFonts w:ascii="宋体" w:eastAsia="宋体" w:hAnsi="宋体" w:cs="宋体" w:hint="eastAsia"/>
      <w:color w:val="000000"/>
      <w:sz w:val="20"/>
      <w:szCs w:val="20"/>
      <w:u w:val="none"/>
    </w:rPr>
  </w:style>
  <w:style w:type="character" w:customStyle="1" w:styleId="font91">
    <w:name w:val="font91"/>
    <w:basedOn w:val="a2"/>
    <w:qFormat/>
    <w:rPr>
      <w:rFonts w:ascii="宋体" w:eastAsia="宋体" w:hAnsi="宋体" w:cs="宋体" w:hint="eastAsia"/>
      <w:color w:val="000000"/>
      <w:sz w:val="20"/>
      <w:szCs w:val="20"/>
      <w:u w:val="none"/>
    </w:rPr>
  </w:style>
  <w:style w:type="paragraph" w:customStyle="1" w:styleId="13">
    <w:name w:val="修订1"/>
    <w:hidden/>
    <w:uiPriority w:val="99"/>
    <w:semiHidden/>
    <w:rPr>
      <w:rFonts w:ascii="Times New Roman" w:eastAsia="宋体" w:hAnsi="Times New Roman" w:cs="Times New Roman"/>
      <w:kern w:val="2"/>
      <w:sz w:val="21"/>
      <w:szCs w:val="24"/>
    </w:rPr>
  </w:style>
  <w:style w:type="character" w:customStyle="1" w:styleId="32">
    <w:name w:val="正文文本缩进 3 字符"/>
    <w:basedOn w:val="a2"/>
    <w:link w:val="31"/>
    <w:rPr>
      <w:rFonts w:ascii="Times New Roman" w:eastAsia="宋体" w:hAnsi="Times New Roman"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A1D56-658A-407C-9830-F9A9CF65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3902</Words>
  <Characters>22248</Characters>
  <Application>Microsoft Office Word</Application>
  <DocSecurity>0</DocSecurity>
  <Lines>185</Lines>
  <Paragraphs>52</Paragraphs>
  <ScaleCrop>false</ScaleCrop>
  <Company>唐山冀东水泥三友有限公司</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122</cp:revision>
  <dcterms:created xsi:type="dcterms:W3CDTF">2021-07-16T00:47:00Z</dcterms:created>
  <dcterms:modified xsi:type="dcterms:W3CDTF">2021-11-02T03:14:00Z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