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33" w:rsidRDefault="00903733">
      <w:pPr>
        <w:ind w:firstLineChars="700" w:firstLine="2520"/>
        <w:rPr>
          <w:sz w:val="36"/>
          <w:szCs w:val="36"/>
        </w:rPr>
      </w:pPr>
    </w:p>
    <w:p w:rsidR="00903733" w:rsidRDefault="000F34FA">
      <w:pPr>
        <w:ind w:firstLineChars="700" w:firstLine="3080"/>
        <w:rPr>
          <w:sz w:val="44"/>
          <w:szCs w:val="44"/>
        </w:rPr>
      </w:pPr>
      <w:r>
        <w:rPr>
          <w:rFonts w:hint="eastAsia"/>
          <w:sz w:val="44"/>
          <w:szCs w:val="44"/>
        </w:rPr>
        <w:t>电动葫芦安装说明</w:t>
      </w:r>
    </w:p>
    <w:p w:rsidR="00903733" w:rsidRDefault="00903733">
      <w:pPr>
        <w:ind w:firstLineChars="700" w:firstLine="3080"/>
        <w:rPr>
          <w:sz w:val="44"/>
          <w:szCs w:val="44"/>
        </w:rPr>
      </w:pPr>
    </w:p>
    <w:p w:rsidR="00903733" w:rsidRDefault="000F34FA">
      <w:pPr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所有电动葫芦水平安装，行走灵活无卡顿现象</w:t>
      </w:r>
    </w:p>
    <w:p w:rsidR="00903733" w:rsidRDefault="000F34FA">
      <w:pPr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固定及紧固部位牢固配套安装防松螺母</w:t>
      </w:r>
    </w:p>
    <w:p w:rsidR="00903733" w:rsidRDefault="000F34FA">
      <w:pPr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配套滑线安装滑动灵活无卡顿现象</w:t>
      </w:r>
    </w:p>
    <w:p w:rsidR="00903733" w:rsidRDefault="000F34FA">
      <w:pPr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吊装安装轨道钢焊接加固牢固、水平安装</w:t>
      </w:r>
    </w:p>
    <w:p w:rsidR="00903733" w:rsidRPr="000F34FA" w:rsidRDefault="000F34FA" w:rsidP="000F34FA">
      <w:pPr>
        <w:pStyle w:val="a3"/>
        <w:numPr>
          <w:ilvl w:val="0"/>
          <w:numId w:val="1"/>
        </w:numPr>
        <w:ind w:firstLineChars="0" w:firstLine="0"/>
        <w:rPr>
          <w:sz w:val="36"/>
          <w:szCs w:val="36"/>
        </w:rPr>
      </w:pPr>
      <w:r w:rsidRPr="000F34FA">
        <w:rPr>
          <w:rFonts w:hint="eastAsia"/>
          <w:sz w:val="36"/>
          <w:szCs w:val="36"/>
        </w:rPr>
        <w:t>安装电动葫芦所配备的限位器、导绳器等保护装置</w:t>
      </w:r>
    </w:p>
    <w:p w:rsidR="00903733" w:rsidRPr="000F34FA" w:rsidRDefault="000F34FA" w:rsidP="000F34FA">
      <w:pPr>
        <w:pStyle w:val="a3"/>
        <w:numPr>
          <w:ilvl w:val="0"/>
          <w:numId w:val="1"/>
        </w:numPr>
        <w:ind w:firstLineChars="0" w:firstLine="0"/>
        <w:rPr>
          <w:sz w:val="36"/>
          <w:szCs w:val="36"/>
        </w:rPr>
      </w:pPr>
      <w:r w:rsidRPr="000F34FA">
        <w:rPr>
          <w:rFonts w:hint="eastAsia"/>
          <w:sz w:val="36"/>
          <w:szCs w:val="36"/>
        </w:rPr>
        <w:t>安装电动葫芦需配套电器电源及保护开关等电器元件</w:t>
      </w:r>
      <w:bookmarkStart w:id="0" w:name="_GoBack"/>
      <w:bookmarkEnd w:id="0"/>
    </w:p>
    <w:p w:rsidR="00903733" w:rsidRDefault="000F34FA" w:rsidP="000F34F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7</w:t>
      </w:r>
      <w:r>
        <w:rPr>
          <w:rFonts w:hint="eastAsia"/>
          <w:sz w:val="36"/>
          <w:szCs w:val="36"/>
        </w:rPr>
        <w:t>）</w:t>
      </w:r>
      <w:r>
        <w:rPr>
          <w:rFonts w:hint="eastAsia"/>
          <w:sz w:val="36"/>
          <w:szCs w:val="36"/>
        </w:rPr>
        <w:t>试车运行灵活无异常</w:t>
      </w:r>
      <w:proofErr w:type="gramStart"/>
      <w:r>
        <w:rPr>
          <w:rFonts w:hint="eastAsia"/>
          <w:sz w:val="36"/>
          <w:szCs w:val="36"/>
        </w:rPr>
        <w:t>颠簸卡顿</w:t>
      </w:r>
      <w:proofErr w:type="gramEnd"/>
      <w:r>
        <w:rPr>
          <w:rFonts w:hint="eastAsia"/>
          <w:sz w:val="36"/>
          <w:szCs w:val="36"/>
        </w:rPr>
        <w:t>现象</w:t>
      </w:r>
    </w:p>
    <w:sectPr w:rsidR="00903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25B85"/>
    <w:multiLevelType w:val="singleLevel"/>
    <w:tmpl w:val="24625B85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33"/>
    <w:rsid w:val="000F34FA"/>
    <w:rsid w:val="00903733"/>
    <w:rsid w:val="04817AC3"/>
    <w:rsid w:val="6090157B"/>
    <w:rsid w:val="63114288"/>
    <w:rsid w:val="700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2CA83"/>
  <w15:docId w15:val="{CC5C5217-5458-4E66-BBEE-119ABE1B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0F34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BBMGSBGLB04</dc:creator>
  <cp:lastModifiedBy>张刚</cp:lastModifiedBy>
  <cp:revision>2</cp:revision>
  <dcterms:created xsi:type="dcterms:W3CDTF">2021-08-23T11:32:00Z</dcterms:created>
  <dcterms:modified xsi:type="dcterms:W3CDTF">2021-09-07T07:52:00Z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5E30A1F2CE3E4084961A335EC0DAD2B8</vt:lpwstr>
  </property>
</Properties>
</file>