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96C" w:rsidRPr="00047770" w:rsidRDefault="00350F98" w:rsidP="00E7596C">
      <w:pPr>
        <w:rPr>
          <w:b/>
          <w:sz w:val="36"/>
          <w:szCs w:val="36"/>
        </w:rPr>
      </w:pPr>
      <w:r w:rsidRPr="00350F98">
        <w:rPr>
          <w:rFonts w:hint="eastAsia"/>
          <w:b/>
          <w:sz w:val="36"/>
          <w:szCs w:val="36"/>
        </w:rPr>
        <w:t>文字部分替换为</w:t>
      </w:r>
      <w:r w:rsidR="00E7596C" w:rsidRPr="00047770">
        <w:rPr>
          <w:rFonts w:hint="eastAsia"/>
          <w:b/>
          <w:sz w:val="36"/>
          <w:szCs w:val="36"/>
        </w:rPr>
        <w:t>：</w:t>
      </w:r>
    </w:p>
    <w:p w:rsidR="00D2626C" w:rsidRDefault="00D2626C" w:rsidP="00D2626C">
      <w:r>
        <w:rPr>
          <w:rFonts w:hint="eastAsia"/>
        </w:rPr>
        <w:t>变电所交班制度</w:t>
      </w:r>
    </w:p>
    <w:p w:rsidR="00D2626C" w:rsidRDefault="00D2626C" w:rsidP="00D2626C">
      <w:r>
        <w:rPr>
          <w:rFonts w:hint="eastAsia"/>
        </w:rPr>
        <w:t>1</w:t>
      </w:r>
      <w:r>
        <w:rPr>
          <w:rFonts w:hint="eastAsia"/>
        </w:rPr>
        <w:t>、接班人员须按规定时间到班，未经履行交接班手续前交班人员不得离岗。</w:t>
      </w:r>
    </w:p>
    <w:p w:rsidR="00D2626C" w:rsidRDefault="00D2626C" w:rsidP="00D2626C">
      <w:r>
        <w:rPr>
          <w:rFonts w:hint="eastAsia"/>
        </w:rPr>
        <w:t>2</w:t>
      </w:r>
      <w:r>
        <w:rPr>
          <w:rFonts w:hint="eastAsia"/>
        </w:rPr>
        <w:t>、禁止在事故处理或倒闸操作中交接班，交接班中如发生事故，未办理手续前仍由交班人员负责处理，接班人员在交班值班长领导下协助处理。一般在交班前三十分钟停止正常操作。</w:t>
      </w:r>
    </w:p>
    <w:p w:rsidR="00D2626C" w:rsidRDefault="00D2626C" w:rsidP="00D2626C">
      <w:r>
        <w:rPr>
          <w:rFonts w:hint="eastAsia"/>
        </w:rPr>
        <w:t>3</w:t>
      </w:r>
      <w:r>
        <w:rPr>
          <w:rFonts w:hint="eastAsia"/>
        </w:rPr>
        <w:t>、交班内容应包括</w:t>
      </w:r>
    </w:p>
    <w:p w:rsidR="00D2626C" w:rsidRDefault="00D2626C" w:rsidP="00EA2F3B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本所运行方式；</w:t>
      </w:r>
    </w:p>
    <w:p w:rsidR="00D2626C" w:rsidRDefault="00D2626C" w:rsidP="00EA2F3B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保护和自动装置运行表支化情况；</w:t>
      </w:r>
    </w:p>
    <w:p w:rsidR="00D2626C" w:rsidRDefault="00D2626C" w:rsidP="00EA2F3B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异常运行和设备缺陷，事故处理情况；</w:t>
      </w:r>
    </w:p>
    <w:p w:rsidR="00D2626C" w:rsidRDefault="00D2626C" w:rsidP="00EA2F3B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倒闸操作及未完成的操作指令；</w:t>
      </w:r>
    </w:p>
    <w:p w:rsidR="00D2626C" w:rsidRDefault="00D2626C" w:rsidP="00EA2F3B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设备检修，试验情况，安全设施的布置，地线组数，编号及位置和使用中的工作票情况；</w:t>
      </w:r>
    </w:p>
    <w:p w:rsidR="00D2626C" w:rsidRDefault="00D2626C" w:rsidP="00EA2F3B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仪器工具材料备件和消防器材完备情况；</w:t>
      </w:r>
    </w:p>
    <w:p w:rsidR="00D2626C" w:rsidRDefault="00D2626C" w:rsidP="00EA2F3B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领导指示与运行有关的其他事项。</w:t>
      </w:r>
    </w:p>
    <w:p w:rsidR="00D2626C" w:rsidRDefault="00D2626C" w:rsidP="00D2626C">
      <w:r>
        <w:rPr>
          <w:rFonts w:hint="eastAsia"/>
        </w:rPr>
        <w:t>4</w:t>
      </w:r>
      <w:r>
        <w:rPr>
          <w:rFonts w:hint="eastAsia"/>
        </w:rPr>
        <w:t>、交接时必须严肃认真要做到“交的细致，接的明白，”在交接过程中也应有人监盘。</w:t>
      </w:r>
    </w:p>
    <w:p w:rsidR="00D2626C" w:rsidRDefault="00D2626C" w:rsidP="00D2626C">
      <w:r>
        <w:rPr>
          <w:rFonts w:hint="eastAsia"/>
        </w:rPr>
        <w:t>5</w:t>
      </w:r>
      <w:r>
        <w:rPr>
          <w:rFonts w:hint="eastAsia"/>
        </w:rPr>
        <w:t>、交接班时由交班值班长向接班值班长及全体值班员做全面交待，接班人员要进行重点检查核实。</w:t>
      </w:r>
    </w:p>
    <w:p w:rsidR="009523A0" w:rsidRDefault="00D2626C" w:rsidP="009523A0">
      <w:r>
        <w:rPr>
          <w:rFonts w:hint="eastAsia"/>
        </w:rPr>
        <w:t>6</w:t>
      </w:r>
      <w:r>
        <w:rPr>
          <w:rFonts w:hint="eastAsia"/>
        </w:rPr>
        <w:t>、交接检查后，双方值班长应在运行记录簿上签字，并与系统调度实验电话，互通姓名，核对时钟。</w:t>
      </w:r>
    </w:p>
    <w:p w:rsidR="009523A0" w:rsidRDefault="009523A0" w:rsidP="009523A0">
      <w:pPr>
        <w:rPr>
          <w:noProof/>
        </w:rPr>
      </w:pPr>
      <w:r w:rsidRPr="00047770">
        <w:rPr>
          <w:rFonts w:hint="eastAsia"/>
          <w:b/>
          <w:sz w:val="36"/>
          <w:szCs w:val="36"/>
        </w:rPr>
        <w:t>参考样图：</w:t>
      </w:r>
    </w:p>
    <w:p w:rsidR="009523A0" w:rsidRPr="00047770" w:rsidRDefault="009523A0" w:rsidP="009523A0">
      <w:pPr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6D81C0A9" wp14:editId="25C9036A">
            <wp:extent cx="2810512" cy="4305300"/>
            <wp:effectExtent l="0" t="0" r="8890" b="0"/>
            <wp:docPr id="1" name="图片 1" descr="0db36ef3e81be14eb11172ca5b6ce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db36ef3e81be14eb11172ca5b6ce0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72" r="4244" b="11149"/>
                    <a:stretch/>
                  </pic:blipFill>
                  <pic:spPr bwMode="auto">
                    <a:xfrm>
                      <a:off x="0" y="0"/>
                      <a:ext cx="2811708" cy="430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23A0" w:rsidRDefault="009523A0" w:rsidP="009523A0"/>
    <w:p w:rsidR="009523A0" w:rsidRPr="00047770" w:rsidRDefault="009523A0" w:rsidP="009523A0">
      <w:pPr>
        <w:rPr>
          <w:b/>
          <w:sz w:val="36"/>
          <w:szCs w:val="36"/>
        </w:rPr>
      </w:pPr>
      <w:r w:rsidRPr="00047770">
        <w:rPr>
          <w:rFonts w:hint="eastAsia"/>
          <w:b/>
          <w:sz w:val="36"/>
          <w:szCs w:val="36"/>
        </w:rPr>
        <w:lastRenderedPageBreak/>
        <w:t>尺寸要求</w:t>
      </w:r>
      <w:r w:rsidRPr="00047770">
        <w:rPr>
          <w:rFonts w:hint="eastAsia"/>
          <w:b/>
          <w:sz w:val="36"/>
          <w:szCs w:val="36"/>
        </w:rPr>
        <w:t>:</w:t>
      </w:r>
    </w:p>
    <w:p w:rsidR="009523A0" w:rsidRDefault="009523A0" w:rsidP="009523A0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把左上角金隅冀东的标志替换为台泥</w:t>
      </w:r>
      <w:r>
        <w:rPr>
          <w:rFonts w:hint="eastAsia"/>
        </w:rPr>
        <w:t>L</w:t>
      </w:r>
      <w:r>
        <w:t xml:space="preserve">OGO </w:t>
      </w:r>
      <w:r>
        <w:rPr>
          <w:noProof/>
        </w:rPr>
        <w:drawing>
          <wp:inline distT="0" distB="0" distL="0" distR="0" wp14:anchorId="2B94C244" wp14:editId="04ED6C7E">
            <wp:extent cx="828675" cy="335280"/>
            <wp:effectExtent l="0" t="0" r="9525" b="7620"/>
            <wp:docPr id="37" name="图片 1" descr="l1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l1.jpg">
                      <a:extLst>
                        <a:ext uri="{FF2B5EF4-FFF2-40B4-BE49-F238E27FC236}">
                          <a16:creationId xmlns:a16="http://schemas.microsoft.com/office/drawing/2014/main" id="{00000000-0008-0000-1700-000002000000}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9795" cy="33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3A0" w:rsidRDefault="009523A0" w:rsidP="009523A0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结尾落款处更改为：台泥（辽宁）水泥有限公司</w:t>
      </w:r>
    </w:p>
    <w:p w:rsidR="009523A0" w:rsidRPr="00047770" w:rsidRDefault="009523A0" w:rsidP="001E0F73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材质为</w:t>
      </w:r>
      <w:r w:rsidR="00F03556" w:rsidRPr="00A501E1">
        <w:rPr>
          <w:rFonts w:ascii="宋体" w:eastAsia="宋体" w:hAnsi="宋体" w:hint="eastAsia"/>
          <w:spacing w:val="26"/>
          <w:szCs w:val="20"/>
        </w:rPr>
        <w:t xml:space="preserve">铝塑板 覆车贴 </w:t>
      </w:r>
      <w:r w:rsidR="00F03556" w:rsidRPr="00A501E1">
        <w:rPr>
          <w:rFonts w:ascii="宋体" w:eastAsia="宋体" w:hAnsi="宋体" w:hint="eastAsia"/>
          <w:spacing w:val="26"/>
          <w:szCs w:val="20"/>
          <w:lang w:eastAsia="zh-TW"/>
        </w:rPr>
        <w:t>尺寸</w:t>
      </w:r>
      <w:r w:rsidR="00F03556" w:rsidRPr="00A501E1">
        <w:rPr>
          <w:rFonts w:ascii="宋体" w:eastAsia="宋体" w:hAnsi="宋体" w:hint="eastAsia"/>
          <w:spacing w:val="26"/>
          <w:szCs w:val="20"/>
        </w:rPr>
        <w:t>高</w:t>
      </w:r>
      <w:r w:rsidR="00F03556" w:rsidRPr="00A501E1">
        <w:rPr>
          <w:rFonts w:ascii="宋体" w:eastAsia="宋体" w:hAnsi="宋体" w:hint="eastAsia"/>
          <w:spacing w:val="26"/>
          <w:szCs w:val="20"/>
          <w:lang w:eastAsia="zh-TW"/>
        </w:rPr>
        <w:t>9</w:t>
      </w:r>
      <w:r w:rsidR="00F03556" w:rsidRPr="00A501E1">
        <w:rPr>
          <w:rFonts w:ascii="宋体" w:eastAsia="宋体" w:hAnsi="宋体"/>
          <w:spacing w:val="26"/>
          <w:szCs w:val="20"/>
          <w:lang w:eastAsia="zh-TW"/>
        </w:rPr>
        <w:t>0</w:t>
      </w:r>
      <w:r w:rsidR="00F03556" w:rsidRPr="00A501E1">
        <w:rPr>
          <w:rFonts w:ascii="宋体" w:eastAsia="宋体" w:hAnsi="宋体" w:hint="eastAsia"/>
          <w:spacing w:val="26"/>
          <w:szCs w:val="20"/>
          <w:lang w:eastAsia="zh-TW"/>
        </w:rPr>
        <w:t>cm</w:t>
      </w:r>
      <w:r w:rsidR="00F03556" w:rsidRPr="00A501E1">
        <w:rPr>
          <w:rFonts w:ascii="宋体" w:eastAsia="宋体" w:hAnsi="宋体"/>
          <w:spacing w:val="26"/>
          <w:szCs w:val="20"/>
          <w:lang w:eastAsia="zh-TW"/>
        </w:rPr>
        <w:t>*</w:t>
      </w:r>
      <w:r w:rsidR="00F03556" w:rsidRPr="00A501E1">
        <w:rPr>
          <w:rFonts w:ascii="宋体" w:eastAsia="宋体" w:hAnsi="宋体" w:hint="eastAsia"/>
          <w:spacing w:val="26"/>
          <w:szCs w:val="20"/>
        </w:rPr>
        <w:t>长</w:t>
      </w:r>
      <w:r w:rsidR="00F03556" w:rsidRPr="00A501E1">
        <w:rPr>
          <w:rFonts w:ascii="宋体" w:eastAsia="宋体" w:hAnsi="宋体"/>
          <w:spacing w:val="26"/>
          <w:szCs w:val="20"/>
          <w:lang w:eastAsia="zh-TW"/>
        </w:rPr>
        <w:t>60</w:t>
      </w:r>
      <w:r w:rsidR="00F03556" w:rsidRPr="00A501E1">
        <w:rPr>
          <w:rFonts w:ascii="宋体" w:eastAsia="宋体" w:hAnsi="宋体" w:hint="eastAsia"/>
          <w:spacing w:val="26"/>
          <w:szCs w:val="20"/>
          <w:lang w:eastAsia="zh-TW"/>
        </w:rPr>
        <w:t>cm</w:t>
      </w:r>
      <w:bookmarkStart w:id="0" w:name="_GoBack"/>
      <w:bookmarkEnd w:id="0"/>
    </w:p>
    <w:p w:rsidR="00436EE3" w:rsidRPr="009523A0" w:rsidRDefault="00436EE3" w:rsidP="00D2626C"/>
    <w:sectPr w:rsidR="00436EE3" w:rsidRPr="00952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BF0" w:rsidRDefault="005F7BF0" w:rsidP="009523A0">
      <w:r>
        <w:separator/>
      </w:r>
    </w:p>
  </w:endnote>
  <w:endnote w:type="continuationSeparator" w:id="0">
    <w:p w:rsidR="005F7BF0" w:rsidRDefault="005F7BF0" w:rsidP="0095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BF0" w:rsidRDefault="005F7BF0" w:rsidP="009523A0">
      <w:r>
        <w:separator/>
      </w:r>
    </w:p>
  </w:footnote>
  <w:footnote w:type="continuationSeparator" w:id="0">
    <w:p w:rsidR="005F7BF0" w:rsidRDefault="005F7BF0" w:rsidP="00952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792D"/>
    <w:multiLevelType w:val="hybridMultilevel"/>
    <w:tmpl w:val="F9D4FA8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AB4D06"/>
    <w:multiLevelType w:val="hybridMultilevel"/>
    <w:tmpl w:val="392A4C18"/>
    <w:lvl w:ilvl="0" w:tplc="CDB88B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3F90997"/>
    <w:multiLevelType w:val="hybridMultilevel"/>
    <w:tmpl w:val="594C1EE4"/>
    <w:lvl w:ilvl="0" w:tplc="58703936">
      <w:start w:val="1"/>
      <w:numFmt w:val="decimal"/>
      <w:lvlText w:val="（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CA9"/>
    <w:rsid w:val="00076CA9"/>
    <w:rsid w:val="00350F98"/>
    <w:rsid w:val="00436EE3"/>
    <w:rsid w:val="005F7BF0"/>
    <w:rsid w:val="00676395"/>
    <w:rsid w:val="008E46B5"/>
    <w:rsid w:val="009523A0"/>
    <w:rsid w:val="00C76328"/>
    <w:rsid w:val="00D2626C"/>
    <w:rsid w:val="00E7596C"/>
    <w:rsid w:val="00EA2F3B"/>
    <w:rsid w:val="00F03556"/>
    <w:rsid w:val="00FA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7C0680-AB0E-4E5A-9134-D2EBAC34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23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2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23A0"/>
    <w:rPr>
      <w:sz w:val="18"/>
      <w:szCs w:val="18"/>
    </w:rPr>
  </w:style>
  <w:style w:type="paragraph" w:styleId="a7">
    <w:name w:val="List Paragraph"/>
    <w:basedOn w:val="a"/>
    <w:uiPriority w:val="34"/>
    <w:qFormat/>
    <w:rsid w:val="009523A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9523A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523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李卓超(李卓超)</dc:creator>
  <cp:keywords/>
  <dc:description/>
  <cp:lastModifiedBy>祝壮(祝壯)</cp:lastModifiedBy>
  <cp:revision>7</cp:revision>
  <dcterms:created xsi:type="dcterms:W3CDTF">2021-05-07T08:32:00Z</dcterms:created>
  <dcterms:modified xsi:type="dcterms:W3CDTF">2021-05-12T01:11:00Z</dcterms:modified>
</cp:coreProperties>
</file>