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67"/>
          <w:tab w:val="center" w:pos="4213"/>
        </w:tabs>
        <w:ind w:firstLine="900"/>
        <w:rPr>
          <w:rFonts w:ascii="宋体" w:hAnsi="宋体"/>
          <w:b/>
          <w:bCs/>
          <w:color w:val="FF0000"/>
          <w:w w:val="66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张家口金隅水泥有限公司</w:t>
      </w:r>
      <w:r>
        <w:rPr>
          <w:rFonts w:hint="eastAsia" w:ascii="宋体" w:hAnsi="宋体"/>
          <w:b/>
          <w:bCs/>
          <w:color w:val="FF0000"/>
          <w:w w:val="66"/>
          <w:sz w:val="40"/>
          <w:szCs w:val="40"/>
        </w:rPr>
        <w:t xml:space="preserve"> </w:t>
      </w:r>
    </w:p>
    <w:p>
      <w:pPr>
        <w:tabs>
          <w:tab w:val="left" w:pos="1667"/>
          <w:tab w:val="center" w:pos="4213"/>
        </w:tabs>
        <w:ind w:firstLine="900"/>
        <w:rPr>
          <w:rFonts w:ascii="宋体" w:hAnsi="宋体"/>
          <w:b/>
          <w:bCs/>
          <w:color w:val="FF0000"/>
          <w:w w:val="66"/>
          <w:sz w:val="40"/>
          <w:szCs w:val="40"/>
        </w:rPr>
      </w:pPr>
      <w:r>
        <w:rPr>
          <w:rFonts w:hint="eastAsia" w:ascii="宋体" w:hAnsi="宋体"/>
          <w:b/>
          <w:bCs/>
          <w:color w:val="FF0000"/>
          <w:w w:val="66"/>
          <w:sz w:val="40"/>
          <w:szCs w:val="40"/>
        </w:rPr>
        <w:t xml:space="preserve"> </w:t>
      </w:r>
    </w:p>
    <w:p>
      <w:pPr>
        <w:tabs>
          <w:tab w:val="left" w:pos="1667"/>
          <w:tab w:val="center" w:pos="4213"/>
          <w:tab w:val="left" w:pos="9241"/>
        </w:tabs>
        <w:ind w:left="-397" w:firstLine="1297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脱硫石膏上料口、一立磨上料口、热风炉烟煤上料口制作5个收尘罩安装一台收尘器</w:t>
      </w:r>
    </w:p>
    <w:p/>
    <w:p>
      <w:pPr>
        <w:jc w:val="center"/>
        <w:rPr>
          <w:rFonts w:ascii="楷体_GB2312" w:hAnsi="楷体_GB2312" w:eastAsia="楷体_GB2312"/>
          <w:b/>
          <w:sz w:val="84"/>
          <w:szCs w:val="84"/>
        </w:rPr>
      </w:pPr>
      <w:r>
        <w:rPr>
          <w:rFonts w:hint="eastAsia" w:ascii="楷体_GB2312" w:hAnsi="楷体_GB2312" w:eastAsia="楷体_GB2312"/>
          <w:b/>
          <w:sz w:val="84"/>
          <w:szCs w:val="84"/>
        </w:rPr>
        <w:t xml:space="preserve"> </w:t>
      </w:r>
      <w:r>
        <w:rPr>
          <w:rFonts w:hint="eastAsia" w:ascii="楷体_GB2312" w:hAnsi="楷体_GB2312" w:eastAsia="楷体_GB2312"/>
          <w:b/>
          <w:sz w:val="60"/>
          <w:szCs w:val="60"/>
        </w:rPr>
        <w:t>实施方案</w:t>
      </w:r>
    </w:p>
    <w:p>
      <w:pPr>
        <w:jc w:val="center"/>
        <w:rPr>
          <w:rFonts w:ascii="楷体_GB2312" w:hAnsi="楷体_GB2312" w:eastAsia="楷体_GB2312"/>
          <w:b/>
          <w:sz w:val="84"/>
          <w:szCs w:val="84"/>
        </w:rPr>
      </w:pPr>
    </w:p>
    <w:p>
      <w:pPr>
        <w:jc w:val="center"/>
        <w:rPr>
          <w:rFonts w:ascii="楷体_GB2312" w:hAnsi="楷体_GB2312" w:eastAsia="楷体_GB2312"/>
          <w:b/>
          <w:sz w:val="84"/>
          <w:szCs w:val="84"/>
        </w:rPr>
      </w:pPr>
    </w:p>
    <w:p>
      <w:pPr>
        <w:jc w:val="center"/>
        <w:rPr>
          <w:rFonts w:ascii="楷体_GB2312" w:hAnsi="楷体_GB2312" w:eastAsia="楷体_GB2312"/>
          <w:b/>
          <w:sz w:val="84"/>
          <w:szCs w:val="84"/>
        </w:rPr>
      </w:pPr>
      <w: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2233295</wp:posOffset>
            </wp:positionH>
            <wp:positionV relativeFrom="paragraph">
              <wp:posOffset>174625</wp:posOffset>
            </wp:positionV>
            <wp:extent cx="1285875" cy="704850"/>
            <wp:effectExtent l="0" t="0" r="0" b="0"/>
            <wp:wrapNone/>
            <wp:docPr id="1" name="shap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_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楷体_GB2312" w:hAnsi="楷体_GB2312" w:eastAsia="楷体_GB2312"/>
          <w:b/>
          <w:sz w:val="84"/>
          <w:szCs w:val="84"/>
        </w:rPr>
      </w:pPr>
    </w:p>
    <w:p>
      <w:pPr>
        <w:rPr>
          <w:rFonts w:ascii="楷体_GB2312" w:hAnsi="楷体_GB2312" w:eastAsia="楷体_GB2312"/>
          <w:b/>
          <w:sz w:val="84"/>
          <w:szCs w:val="84"/>
        </w:rPr>
      </w:pPr>
    </w:p>
    <w:p>
      <w:pPr>
        <w:spacing w:before="120" w:after="120" w:line="48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540" w:lineRule="exact"/>
        <w:ind w:firstLine="1980"/>
        <w:rPr>
          <w:sz w:val="44"/>
          <w:szCs w:val="44"/>
        </w:rPr>
      </w:pPr>
      <w:r>
        <w:rPr>
          <w:sz w:val="44"/>
          <w:szCs w:val="44"/>
        </w:rPr>
        <w:t>张家口金隅水泥有限公司</w:t>
      </w:r>
    </w:p>
    <w:p>
      <w:pPr>
        <w:spacing w:before="120" w:after="120" w:line="48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before="120" w:after="120"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二〇二一年四月</w:t>
      </w:r>
    </w:p>
    <w:p>
      <w:pPr>
        <w:sectPr>
          <w:endnotePr>
            <w:numFmt w:val="decimal"/>
          </w:endnotePr>
          <w:pgSz w:w="11906" w:h="16838"/>
          <w:pgMar w:top="1701" w:right="1274" w:bottom="1440" w:left="1418" w:header="720" w:footer="720" w:gutter="0"/>
          <w:pgNumType w:start="1"/>
          <w:cols w:space="720" w:num="1"/>
        </w:sectPr>
      </w:pPr>
    </w:p>
    <w:p>
      <w:pPr>
        <w:spacing w:after="50" w:line="460" w:lineRule="exact"/>
        <w:rPr>
          <w:rFonts w:ascii="黑体" w:hAnsi="黑体" w:eastAsia="黑体"/>
          <w:sz w:val="28"/>
        </w:rPr>
      </w:pPr>
      <w:r>
        <w:rPr>
          <w:sz w:val="30"/>
          <w:szCs w:val="30"/>
        </w:rPr>
        <w:t>一、</w:t>
      </w:r>
      <w:r>
        <w:rPr>
          <w:rFonts w:hint="eastAsia" w:ascii="黑体" w:hAnsi="黑体" w:eastAsia="黑体"/>
          <w:sz w:val="28"/>
        </w:rPr>
        <w:t>项目概述：</w:t>
      </w:r>
    </w:p>
    <w:p>
      <w:pPr>
        <w:spacing w:after="50" w:line="460" w:lineRule="exac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1.项目名称、承办单位、建设地点：</w:t>
      </w:r>
    </w:p>
    <w:p>
      <w:pPr>
        <w:tabs>
          <w:tab w:val="left" w:pos="1667"/>
          <w:tab w:val="center" w:pos="4213"/>
          <w:tab w:val="left" w:pos="9241"/>
        </w:tabs>
        <w:ind w:left="-397" w:firstLine="1297"/>
        <w:jc w:val="center"/>
        <w:rPr>
          <w:rFonts w:cs="黑体"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/>
          <w:bCs/>
          <w:sz w:val="28"/>
        </w:rPr>
        <w:t>项目名称：</w:t>
      </w:r>
      <w:r>
        <w:rPr>
          <w:rFonts w:hint="eastAsia" w:cs="黑体" w:asciiTheme="minorEastAsia" w:hAnsiTheme="minorEastAsia" w:eastAsiaTheme="minorEastAsia"/>
          <w:sz w:val="28"/>
          <w:szCs w:val="28"/>
        </w:rPr>
        <w:t>脱硫石膏上料口、一立磨上料口、热风炉烟煤上料口制作5个收尘罩安装一台收尘器</w:t>
      </w:r>
    </w:p>
    <w:p>
      <w:pPr>
        <w:spacing w:after="50" w:line="460" w:lineRule="exact"/>
        <w:ind w:firstLine="420" w:firstLineChars="150"/>
        <w:rPr>
          <w:sz w:val="28"/>
          <w:szCs w:val="28"/>
        </w:rPr>
      </w:pPr>
      <w:r>
        <w:rPr>
          <w:bCs/>
          <w:sz w:val="28"/>
          <w:szCs w:val="28"/>
        </w:rPr>
        <w:t>承办单位：</w:t>
      </w:r>
      <w:r>
        <w:rPr>
          <w:sz w:val="28"/>
          <w:szCs w:val="28"/>
        </w:rPr>
        <w:t>张家口金隅水泥有限公司</w:t>
      </w:r>
    </w:p>
    <w:p>
      <w:pPr>
        <w:spacing w:line="540" w:lineRule="exact"/>
        <w:ind w:firstLine="420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建设地点：张家口金隅水泥有限公司院内</w:t>
      </w:r>
    </w:p>
    <w:p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2.项目建设背景与必要性:</w:t>
      </w:r>
    </w:p>
    <w:p>
      <w:pPr>
        <w:tabs>
          <w:tab w:val="left" w:pos="1667"/>
          <w:tab w:val="center" w:pos="4213"/>
          <w:tab w:val="left" w:pos="9241"/>
        </w:tabs>
        <w:ind w:firstLine="840" w:firstLineChars="300"/>
        <w:rPr>
          <w:rFonts w:cs="黑体" w:asciiTheme="minorEastAsia" w:hAnsiTheme="minorEastAsia" w:eastAsiaTheme="minorEastAsia"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sz w:val="28"/>
          <w:szCs w:val="28"/>
        </w:rPr>
        <w:t>脱硫石膏上料口、一立磨上料口、热风炉烟煤上料口</w:t>
      </w:r>
      <w:r>
        <w:rPr>
          <w:rFonts w:hint="eastAsia" w:ascii="宋体" w:hAnsi="宋体" w:cs="宋体"/>
          <w:sz w:val="28"/>
          <w:szCs w:val="28"/>
        </w:rPr>
        <w:t>无收尘罩和收尘设施，无法满足环保要求。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为了达到环保要求，计划制作安装收尘罩和安装一台收尘设施，以满足环保要求。 </w:t>
      </w:r>
    </w:p>
    <w:p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3.项目主要内容与目标：</w:t>
      </w:r>
    </w:p>
    <w:p>
      <w:pPr>
        <w:tabs>
          <w:tab w:val="left" w:pos="1667"/>
          <w:tab w:val="center" w:pos="4213"/>
          <w:tab w:val="left" w:pos="9241"/>
        </w:tabs>
        <w:ind w:left="-397" w:firstLine="840" w:firstLineChars="300"/>
        <w:rPr>
          <w:rFonts w:cs="黑体"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内容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cs="黑体" w:asciiTheme="minorEastAsia" w:hAnsiTheme="minorEastAsia" w:eastAsiaTheme="minorEastAsia"/>
          <w:sz w:val="28"/>
          <w:szCs w:val="28"/>
        </w:rPr>
        <w:t>脱硫石膏上料口、一立磨上料口、热风炉烟煤上料口制作5个收尘罩安装一台收尘器</w:t>
      </w:r>
    </w:p>
    <w:p>
      <w:pPr>
        <w:spacing w:line="560" w:lineRule="exact"/>
        <w:ind w:firstLine="420"/>
        <w:rPr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目标：</w:t>
      </w:r>
      <w:r>
        <w:rPr>
          <w:bCs/>
          <w:sz w:val="28"/>
          <w:szCs w:val="28"/>
        </w:rPr>
        <w:t>本工程实施完工后，环保达到标准要求。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</w:t>
      </w:r>
      <w:r>
        <w:rPr>
          <w:rFonts w:hint="eastAsia" w:ascii="黑体" w:hAnsi="黑体" w:eastAsia="黑体"/>
          <w:b/>
          <w:sz w:val="28"/>
        </w:rPr>
        <w:t>项目内容：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</w:t>
      </w:r>
      <w:r>
        <w:rPr>
          <w:rFonts w:ascii="宋体" w:hAnsi="宋体" w:cs="宋体"/>
          <w:sz w:val="28"/>
          <w:szCs w:val="28"/>
        </w:rPr>
        <w:t>拆除旧收尘器</w:t>
      </w:r>
      <w:r>
        <w:rPr>
          <w:rFonts w:hint="eastAsia" w:ascii="宋体" w:hAnsi="宋体" w:cs="宋体"/>
          <w:sz w:val="28"/>
          <w:szCs w:val="28"/>
        </w:rPr>
        <w:t>1台及</w:t>
      </w:r>
      <w:r>
        <w:rPr>
          <w:rFonts w:ascii="宋体" w:hAnsi="宋体" w:cs="宋体"/>
          <w:sz w:val="28"/>
          <w:szCs w:val="28"/>
        </w:rPr>
        <w:t>安装，</w:t>
      </w:r>
      <w:r>
        <w:rPr>
          <w:rFonts w:hint="eastAsia" w:ascii="宋体" w:hAnsi="宋体" w:cs="宋体"/>
          <w:sz w:val="28"/>
          <w:szCs w:val="28"/>
        </w:rPr>
        <w:t>按照防护栏杆</w:t>
      </w:r>
      <w:r>
        <w:rPr>
          <w:rFonts w:ascii="宋体" w:hAnsi="宋体" w:cs="宋体"/>
          <w:sz w:val="28"/>
          <w:szCs w:val="28"/>
        </w:rPr>
        <w:t>标准</w:t>
      </w:r>
      <w:r>
        <w:rPr>
          <w:rFonts w:hint="eastAsia" w:ascii="宋体" w:hAnsi="宋体" w:cs="宋体"/>
          <w:sz w:val="28"/>
          <w:szCs w:val="28"/>
        </w:rPr>
        <w:t>高度应不低于1.2m。立柱间距小于1m。横杆间距小于0.38m。 重新制作</w:t>
      </w:r>
      <w:r>
        <w:rPr>
          <w:rFonts w:ascii="宋体" w:hAnsi="宋体" w:cs="宋体"/>
          <w:sz w:val="28"/>
          <w:szCs w:val="28"/>
        </w:rPr>
        <w:t>护栏，直爬梯，护</w:t>
      </w:r>
      <w:r>
        <w:rPr>
          <w:rFonts w:hint="eastAsia" w:ascii="宋体" w:hAnsi="宋体" w:cs="宋体"/>
          <w:sz w:val="28"/>
          <w:szCs w:val="28"/>
        </w:rPr>
        <w:t>笼除锈刷漆。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用料：二寸</w:t>
      </w:r>
      <w:r>
        <w:rPr>
          <w:rFonts w:ascii="宋体" w:hAnsi="宋体" w:cs="宋体"/>
          <w:sz w:val="28"/>
          <w:szCs w:val="28"/>
        </w:rPr>
        <w:t>管</w:t>
      </w:r>
      <w:r>
        <w:rPr>
          <w:rFonts w:hint="eastAsia" w:ascii="宋体" w:hAnsi="宋体" w:cs="宋体"/>
          <w:sz w:val="28"/>
          <w:szCs w:val="28"/>
        </w:rPr>
        <w:t>20米</w:t>
      </w:r>
      <w:r>
        <w:rPr>
          <w:rFonts w:ascii="宋体" w:hAnsi="宋体" w:cs="宋体"/>
          <w:sz w:val="28"/>
          <w:szCs w:val="28"/>
        </w:rPr>
        <w:t>、30mm*3mm</w:t>
      </w:r>
      <w:r>
        <w:rPr>
          <w:rFonts w:hint="eastAsia" w:ascii="宋体" w:hAnsi="宋体" w:cs="宋体"/>
          <w:sz w:val="28"/>
          <w:szCs w:val="28"/>
        </w:rPr>
        <w:t>扁钢30米、</w:t>
      </w:r>
      <w:r>
        <w:rPr>
          <w:rFonts w:ascii="宋体" w:hAnsi="宋体" w:cs="宋体"/>
          <w:sz w:val="28"/>
          <w:szCs w:val="28"/>
        </w:rPr>
        <w:t>100mm*2mm</w:t>
      </w:r>
      <w:r>
        <w:rPr>
          <w:rFonts w:hint="eastAsia" w:ascii="宋体" w:hAnsi="宋体" w:cs="宋体"/>
          <w:sz w:val="28"/>
          <w:szCs w:val="28"/>
        </w:rPr>
        <w:t>扁钢20米</w:t>
      </w:r>
      <w:r>
        <w:rPr>
          <w:rFonts w:ascii="宋体" w:hAnsi="宋体" w:cs="宋体"/>
          <w:sz w:val="28"/>
          <w:szCs w:val="28"/>
        </w:rPr>
        <w:t>、10mm*60mm</w:t>
      </w:r>
      <w:r>
        <w:rPr>
          <w:rFonts w:hint="eastAsia" w:ascii="宋体" w:hAnsi="宋体" w:cs="宋体"/>
          <w:sz w:val="28"/>
          <w:szCs w:val="28"/>
        </w:rPr>
        <w:t>扁钢20米</w:t>
      </w:r>
      <w:r>
        <w:rPr>
          <w:rFonts w:ascii="宋体" w:hAnsi="宋体" w:cs="宋体"/>
          <w:sz w:val="28"/>
          <w:szCs w:val="28"/>
        </w:rPr>
        <w:t>、φ20</w:t>
      </w:r>
      <w:r>
        <w:rPr>
          <w:rFonts w:hint="eastAsia" w:ascii="宋体" w:hAnsi="宋体" w:cs="宋体"/>
          <w:sz w:val="28"/>
          <w:szCs w:val="28"/>
        </w:rPr>
        <w:t>圆钢20米</w:t>
      </w:r>
      <w:r>
        <w:rPr>
          <w:rFonts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 xml:space="preserve">50*6扁钢20米、40*5扁钢30米 </w:t>
      </w:r>
    </w:p>
    <w:p>
      <w:pPr>
        <w:widowControl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2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脱硫石膏料棚（</w:t>
      </w:r>
      <w:r>
        <w:rPr>
          <w:rFonts w:ascii="宋体" w:hAnsi="宋体" w:cs="宋体"/>
          <w:sz w:val="28"/>
          <w:szCs w:val="28"/>
        </w:rPr>
        <w:t>60</w:t>
      </w:r>
      <w:r>
        <w:rPr>
          <w:rFonts w:hint="eastAsia" w:ascii="宋体" w:hAnsi="宋体" w:cs="宋体"/>
          <w:sz w:val="28"/>
          <w:szCs w:val="28"/>
        </w:rPr>
        <w:t>00㎜×</w:t>
      </w:r>
      <w:r>
        <w:rPr>
          <w:rFonts w:ascii="宋体" w:hAnsi="宋体" w:cs="宋体"/>
          <w:sz w:val="28"/>
          <w:szCs w:val="28"/>
        </w:rPr>
        <w:t>35</w:t>
      </w:r>
      <w:r>
        <w:rPr>
          <w:rFonts w:hint="eastAsia" w:ascii="宋体" w:hAnsi="宋体" w:cs="宋体"/>
          <w:sz w:val="28"/>
          <w:szCs w:val="28"/>
        </w:rPr>
        <w:t>00㎜×</w:t>
      </w:r>
      <w:r>
        <w:rPr>
          <w:rFonts w:ascii="宋体" w:hAnsi="宋体" w:cs="宋体"/>
          <w:sz w:val="28"/>
          <w:szCs w:val="28"/>
        </w:rPr>
        <w:t>30</w:t>
      </w:r>
      <w:r>
        <w:rPr>
          <w:rFonts w:hint="eastAsia" w:ascii="宋体" w:hAnsi="宋体" w:cs="宋体"/>
          <w:sz w:val="28"/>
          <w:szCs w:val="28"/>
        </w:rPr>
        <w:t>00㎜）2个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（1）用10</w:t>
      </w:r>
      <w:r>
        <w:rPr>
          <w:rFonts w:ascii="宋体" w:hAnsi="宋体" w:cs="宋体"/>
          <w:sz w:val="28"/>
          <w:szCs w:val="28"/>
        </w:rPr>
        <w:t>#槽钢做框架与</w:t>
      </w:r>
      <w:r>
        <w:rPr>
          <w:rFonts w:hint="eastAsia" w:ascii="宋体" w:hAnsi="宋体" w:cs="宋体"/>
          <w:sz w:val="28"/>
          <w:szCs w:val="28"/>
        </w:rPr>
        <w:t>下方</w:t>
      </w:r>
      <w:r>
        <w:rPr>
          <w:rFonts w:ascii="宋体" w:hAnsi="宋体" w:cs="宋体"/>
          <w:sz w:val="28"/>
          <w:szCs w:val="28"/>
        </w:rPr>
        <w:t>与料斗连接</w:t>
      </w:r>
      <w:r>
        <w:rPr>
          <w:rFonts w:hint="eastAsia" w:ascii="宋体" w:hAnsi="宋体" w:cs="宋体"/>
          <w:sz w:val="28"/>
          <w:szCs w:val="28"/>
        </w:rPr>
        <w:t>上方</w:t>
      </w:r>
      <w:r>
        <w:rPr>
          <w:rFonts w:ascii="宋体" w:hAnsi="宋体" w:cs="宋体"/>
          <w:sz w:val="28"/>
          <w:szCs w:val="28"/>
        </w:rPr>
        <w:t>与屋顶连接</w:t>
      </w:r>
      <w:r>
        <w:rPr>
          <w:rFonts w:hint="eastAsia" w:ascii="宋体" w:hAnsi="宋体" w:cs="宋体"/>
          <w:sz w:val="28"/>
          <w:szCs w:val="28"/>
        </w:rPr>
        <w:t>，三面</w:t>
      </w:r>
      <w:r>
        <w:rPr>
          <w:rFonts w:ascii="宋体" w:hAnsi="宋体" w:cs="宋体"/>
          <w:sz w:val="28"/>
          <w:szCs w:val="28"/>
        </w:rPr>
        <w:t>用1.5</w:t>
      </w:r>
      <w:r>
        <w:rPr>
          <w:rFonts w:hint="eastAsia" w:ascii="宋体" w:hAnsi="宋体" w:cs="宋体"/>
          <w:sz w:val="28"/>
          <w:szCs w:val="28"/>
        </w:rPr>
        <w:t>mm铁板</w:t>
      </w:r>
      <w:r>
        <w:rPr>
          <w:rFonts w:ascii="宋体" w:hAnsi="宋体" w:cs="宋体"/>
          <w:sz w:val="28"/>
          <w:szCs w:val="28"/>
        </w:rPr>
        <w:t>密封</w:t>
      </w:r>
      <w:r>
        <w:rPr>
          <w:rFonts w:hint="eastAsia" w:ascii="宋体" w:hAnsi="宋体" w:cs="宋体"/>
          <w:sz w:val="28"/>
          <w:szCs w:val="28"/>
        </w:rPr>
        <w:t>，正</w:t>
      </w:r>
      <w:r>
        <w:rPr>
          <w:rFonts w:ascii="宋体" w:hAnsi="宋体" w:cs="宋体"/>
          <w:sz w:val="28"/>
          <w:szCs w:val="28"/>
        </w:rPr>
        <w:t>面</w:t>
      </w:r>
      <w:r>
        <w:rPr>
          <w:rFonts w:hint="eastAsia" w:ascii="宋体" w:hAnsi="宋体" w:cs="宋体"/>
          <w:sz w:val="28"/>
          <w:szCs w:val="28"/>
        </w:rPr>
        <w:t>用20</w:t>
      </w:r>
      <w:r>
        <w:rPr>
          <w:rFonts w:ascii="宋体" w:hAnsi="宋体" w:cs="宋体"/>
          <w:sz w:val="28"/>
          <w:szCs w:val="28"/>
        </w:rPr>
        <w:t>#槽钢挂</w:t>
      </w:r>
      <w:r>
        <w:rPr>
          <w:rFonts w:hint="eastAsia" w:ascii="宋体" w:hAnsi="宋体" w:cs="宋体"/>
          <w:sz w:val="28"/>
          <w:szCs w:val="28"/>
        </w:rPr>
        <w:t>2米</w:t>
      </w:r>
      <w:r>
        <w:rPr>
          <w:rFonts w:ascii="宋体" w:hAnsi="宋体" w:cs="宋体"/>
          <w:sz w:val="28"/>
          <w:szCs w:val="28"/>
        </w:rPr>
        <w:t>皮帘。</w:t>
      </w:r>
      <w:r>
        <w:rPr>
          <w:rFonts w:hint="eastAsia" w:ascii="宋体" w:hAnsi="宋体" w:cs="宋体"/>
          <w:sz w:val="28"/>
          <w:szCs w:val="28"/>
        </w:rPr>
        <w:t>（皮帘采用厂内旧皮带按要求制作）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用料</w:t>
      </w:r>
      <w:r>
        <w:rPr>
          <w:rFonts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10</w:t>
      </w:r>
      <w:r>
        <w:rPr>
          <w:rFonts w:ascii="宋体" w:hAnsi="宋体" w:cs="宋体"/>
          <w:sz w:val="28"/>
          <w:szCs w:val="28"/>
        </w:rPr>
        <w:t>#槽钢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0米，20</w:t>
      </w:r>
      <w:r>
        <w:rPr>
          <w:rFonts w:ascii="宋体" w:hAnsi="宋体" w:cs="宋体"/>
          <w:sz w:val="28"/>
          <w:szCs w:val="28"/>
        </w:rPr>
        <w:t>#槽钢</w:t>
      </w:r>
      <w:r>
        <w:rPr>
          <w:rFonts w:hint="eastAsia" w:ascii="宋体" w:hAnsi="宋体" w:cs="宋体"/>
          <w:sz w:val="28"/>
          <w:szCs w:val="28"/>
        </w:rPr>
        <w:t>12米</w:t>
      </w:r>
      <w:r>
        <w:rPr>
          <w:rFonts w:ascii="宋体" w:hAnsi="宋体" w:cs="宋体"/>
          <w:sz w:val="28"/>
          <w:szCs w:val="28"/>
        </w:rPr>
        <w:t>，1.5</w:t>
      </w:r>
      <w:r>
        <w:rPr>
          <w:rFonts w:hint="eastAsia" w:ascii="宋体" w:hAnsi="宋体" w:cs="宋体"/>
          <w:sz w:val="28"/>
          <w:szCs w:val="28"/>
        </w:rPr>
        <w:t>mm铁板</w:t>
      </w:r>
      <w:r>
        <w:rPr>
          <w:rFonts w:ascii="宋体" w:hAnsi="宋体" w:cs="宋体"/>
          <w:sz w:val="28"/>
          <w:szCs w:val="28"/>
        </w:rPr>
        <w:t>90</w:t>
      </w:r>
      <w:r>
        <w:rPr>
          <w:rFonts w:hint="eastAsia" w:ascii="宋体" w:hAnsi="宋体" w:cs="宋体"/>
          <w:sz w:val="28"/>
          <w:szCs w:val="28"/>
        </w:rPr>
        <w:t>平米</w:t>
      </w:r>
      <w:r>
        <w:rPr>
          <w:rFonts w:ascii="宋体" w:hAnsi="宋体" w:cs="宋体"/>
          <w:sz w:val="28"/>
          <w:szCs w:val="28"/>
        </w:rPr>
        <w:t>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（2）制作风管，风管直径为Ф400㎜，厚4mm，约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0米，与外部收尘器连接。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3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脱硫石膏料棚南侧</w:t>
      </w:r>
      <w:r>
        <w:rPr>
          <w:rFonts w:ascii="宋体" w:hAnsi="宋体" w:cs="宋体"/>
          <w:sz w:val="28"/>
          <w:szCs w:val="28"/>
        </w:rPr>
        <w:t>收尘罩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145</w:t>
      </w:r>
      <w:r>
        <w:rPr>
          <w:rFonts w:hint="eastAsia" w:ascii="宋体" w:hAnsi="宋体" w:cs="宋体"/>
          <w:sz w:val="28"/>
          <w:szCs w:val="28"/>
        </w:rPr>
        <w:t>00㎜×</w:t>
      </w:r>
      <w:r>
        <w:rPr>
          <w:rFonts w:ascii="宋体" w:hAnsi="宋体" w:cs="宋体"/>
          <w:sz w:val="28"/>
          <w:szCs w:val="28"/>
        </w:rPr>
        <w:t>60</w:t>
      </w:r>
      <w:r>
        <w:rPr>
          <w:rFonts w:hint="eastAsia" w:ascii="宋体" w:hAnsi="宋体" w:cs="宋体"/>
          <w:sz w:val="28"/>
          <w:szCs w:val="28"/>
        </w:rPr>
        <w:t>00㎜×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</w:rPr>
        <w:t>00㎜）2个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（1） 在原有</w:t>
      </w:r>
      <w:r>
        <w:rPr>
          <w:rFonts w:ascii="宋体" w:hAnsi="宋体" w:cs="宋体"/>
          <w:sz w:val="28"/>
          <w:szCs w:val="28"/>
        </w:rPr>
        <w:t>框架</w:t>
      </w:r>
      <w:r>
        <w:rPr>
          <w:rFonts w:hint="eastAsia" w:ascii="宋体" w:hAnsi="宋体" w:cs="宋体"/>
          <w:sz w:val="28"/>
          <w:szCs w:val="28"/>
        </w:rPr>
        <w:t>上</w:t>
      </w:r>
      <w:r>
        <w:rPr>
          <w:rFonts w:ascii="宋体" w:hAnsi="宋体" w:cs="宋体"/>
          <w:sz w:val="28"/>
          <w:szCs w:val="28"/>
        </w:rPr>
        <w:t>制作</w:t>
      </w:r>
      <w:r>
        <w:rPr>
          <w:rFonts w:hint="eastAsia" w:ascii="宋体" w:hAnsi="宋体" w:cs="宋体"/>
          <w:sz w:val="28"/>
          <w:szCs w:val="28"/>
        </w:rPr>
        <w:t>收尘罩，正</w:t>
      </w:r>
      <w:r>
        <w:rPr>
          <w:rFonts w:ascii="宋体" w:hAnsi="宋体" w:cs="宋体"/>
          <w:sz w:val="28"/>
          <w:szCs w:val="28"/>
        </w:rPr>
        <w:t>面</w:t>
      </w:r>
      <w:r>
        <w:rPr>
          <w:rFonts w:hint="eastAsia" w:ascii="宋体" w:hAnsi="宋体" w:cs="宋体"/>
          <w:sz w:val="28"/>
          <w:szCs w:val="28"/>
        </w:rPr>
        <w:t>用20</w:t>
      </w:r>
      <w:r>
        <w:rPr>
          <w:rFonts w:ascii="宋体" w:hAnsi="宋体" w:cs="宋体"/>
          <w:sz w:val="28"/>
          <w:szCs w:val="28"/>
        </w:rPr>
        <w:t>#槽钢挂</w:t>
      </w:r>
      <w:r>
        <w:rPr>
          <w:rFonts w:hint="eastAsia" w:ascii="宋体" w:hAnsi="宋体" w:cs="宋体"/>
          <w:sz w:val="28"/>
          <w:szCs w:val="28"/>
        </w:rPr>
        <w:t>2米</w:t>
      </w:r>
      <w:r>
        <w:rPr>
          <w:rFonts w:ascii="宋体" w:hAnsi="宋体" w:cs="宋体"/>
          <w:sz w:val="28"/>
          <w:szCs w:val="28"/>
        </w:rPr>
        <w:t>皮帘。</w:t>
      </w:r>
      <w:r>
        <w:rPr>
          <w:rFonts w:hint="eastAsia" w:ascii="宋体" w:hAnsi="宋体" w:cs="宋体"/>
          <w:sz w:val="28"/>
          <w:szCs w:val="28"/>
        </w:rPr>
        <w:t>（皮帘采用厂内旧皮带按要求制作）。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（2）外部</w:t>
      </w:r>
      <w:r>
        <w:rPr>
          <w:rFonts w:ascii="宋体" w:hAnsi="宋体" w:cs="宋体"/>
          <w:sz w:val="28"/>
          <w:szCs w:val="28"/>
        </w:rPr>
        <w:t>安装收尘器一台</w:t>
      </w:r>
      <w:r>
        <w:rPr>
          <w:rFonts w:hint="eastAsia" w:ascii="宋体" w:hAnsi="宋体" w:cs="宋体"/>
          <w:sz w:val="28"/>
          <w:szCs w:val="28"/>
        </w:rPr>
        <w:t>、风机一台</w:t>
      </w:r>
      <w:r>
        <w:rPr>
          <w:rFonts w:ascii="宋体" w:hAnsi="宋体" w:cs="宋体"/>
          <w:sz w:val="28"/>
          <w:szCs w:val="28"/>
        </w:rPr>
        <w:t>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用料：10</w:t>
      </w:r>
      <w:r>
        <w:rPr>
          <w:rFonts w:ascii="宋体" w:hAnsi="宋体" w:cs="宋体"/>
          <w:sz w:val="28"/>
          <w:szCs w:val="28"/>
        </w:rPr>
        <w:t>#槽钢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0米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#槽钢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米，1.5mm铁板</w:t>
      </w:r>
      <w:r>
        <w:rPr>
          <w:rFonts w:ascii="宋体" w:hAnsi="宋体" w:cs="宋体"/>
          <w:sz w:val="28"/>
          <w:szCs w:val="28"/>
        </w:rPr>
        <w:t>90</w:t>
      </w:r>
      <w:r>
        <w:rPr>
          <w:rFonts w:hint="eastAsia" w:ascii="宋体" w:hAnsi="宋体" w:cs="宋体"/>
          <w:sz w:val="28"/>
          <w:szCs w:val="28"/>
        </w:rPr>
        <w:t>平米</w:t>
      </w:r>
      <w:r>
        <w:rPr>
          <w:rFonts w:ascii="宋体" w:hAnsi="宋体" w:cs="宋体"/>
          <w:sz w:val="28"/>
          <w:szCs w:val="28"/>
        </w:rPr>
        <w:t>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4、</w:t>
      </w:r>
      <w:r>
        <w:rPr>
          <w:rFonts w:ascii="宋体" w:hAnsi="宋体" w:cs="宋体"/>
          <w:sz w:val="28"/>
          <w:szCs w:val="28"/>
        </w:rPr>
        <w:t>热风炉煤磨收尘罩</w:t>
      </w:r>
      <w:r>
        <w:rPr>
          <w:rFonts w:hint="eastAsia" w:ascii="宋体" w:hAnsi="宋体" w:cs="宋体"/>
          <w:sz w:val="28"/>
          <w:szCs w:val="28"/>
        </w:rPr>
        <w:t>1个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（1）用10</w:t>
      </w:r>
      <w:r>
        <w:rPr>
          <w:rFonts w:ascii="宋体" w:hAnsi="宋体" w:cs="宋体"/>
          <w:sz w:val="28"/>
          <w:szCs w:val="28"/>
        </w:rPr>
        <w:t>#槽钢做框架下方与料斗连接，制作（4500㎜×2500㎜×2500㎜）收尘罩1个，三面用1.5mm铁板密封，高度6米，正面用20#槽钢挂2米皮帘。（皮帘采用厂内旧皮带按要求制作）。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用料</w:t>
      </w:r>
      <w:r>
        <w:rPr>
          <w:rFonts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10</w:t>
      </w:r>
      <w:r>
        <w:rPr>
          <w:rFonts w:ascii="宋体" w:hAnsi="宋体" w:cs="宋体"/>
          <w:sz w:val="28"/>
          <w:szCs w:val="28"/>
        </w:rPr>
        <w:t>#槽钢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0米,1.5mm，20</w:t>
      </w:r>
      <w:r>
        <w:rPr>
          <w:rFonts w:ascii="宋体" w:hAnsi="宋体" w:cs="宋体"/>
          <w:sz w:val="28"/>
          <w:szCs w:val="28"/>
        </w:rPr>
        <w:t>#槽钢</w:t>
      </w:r>
      <w:r>
        <w:rPr>
          <w:rFonts w:hint="eastAsia" w:ascii="宋体" w:hAnsi="宋体" w:cs="宋体"/>
          <w:sz w:val="28"/>
          <w:szCs w:val="28"/>
        </w:rPr>
        <w:t>5米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铁板110平米</w:t>
      </w:r>
      <w:r>
        <w:rPr>
          <w:rFonts w:ascii="宋体" w:hAnsi="宋体" w:cs="宋体"/>
          <w:sz w:val="28"/>
          <w:szCs w:val="28"/>
        </w:rPr>
        <w:t>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</w:t>
      </w:r>
      <w:r>
        <w:rPr>
          <w:rFonts w:ascii="宋体" w:hAnsi="宋体" w:cs="宋体"/>
          <w:sz w:val="28"/>
          <w:szCs w:val="28"/>
        </w:rPr>
        <w:t>制作风管，风管直径为Ф400㎜，厚4mm，约20米，与外部收尘器连接。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（3）电气安装及调试，照明5个。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（4）其他配套设备</w:t>
      </w:r>
    </w:p>
    <w:p>
      <w:pPr>
        <w:ind w:firstLine="280"/>
        <w:rPr>
          <w:rFonts w:ascii="宋体" w:hAnsi="宋体"/>
          <w:b/>
          <w:bCs/>
          <w:sz w:val="28"/>
          <w:shd w:val="clear" w:color="auto" w:fill="FFFF00"/>
        </w:rPr>
      </w:pPr>
      <w:r>
        <w:rPr>
          <w:rFonts w:hint="eastAsia" w:ascii="宋体" w:hAnsi="宋体"/>
          <w:b/>
          <w:bCs/>
          <w:sz w:val="28"/>
        </w:rPr>
        <w:t>三、投资预算与资金计划安排</w:t>
      </w:r>
    </w:p>
    <w:p>
      <w:pPr>
        <w:spacing w:after="50" w:line="460" w:lineRule="exact"/>
        <w:ind w:firstLine="562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（一）投资预算</w:t>
      </w:r>
    </w:p>
    <w:p>
      <w:pPr>
        <w:spacing w:line="460" w:lineRule="exact"/>
        <w:ind w:right="-595" w:firstLine="560"/>
        <w:rPr>
          <w:rFonts w:ascii="Cambria" w:hAnsi="Cambria" w:eastAsia="Cambria"/>
          <w:sz w:val="28"/>
        </w:rPr>
      </w:pPr>
      <w:r>
        <w:pict>
          <v:shape id="文本框1" o:spid="_x0000_s1026" o:spt="202" type="#_x0000_t202" style="position:absolute;left:0pt;margin-left:103.7pt;margin-top:9.55pt;height:23.55pt;width:426.95pt;mso-position-horizontal-relative:page;mso-wrap-distance-bottom:0pt;mso-wrap-distance-left:9pt;mso-wrap-distance-right:9pt;mso-wrap-distance-top:0pt;z-index:251660288;mso-width-relative:page;mso-height-relative:page;" filled="f" stroked="f" coordsize="21600,21600">
            <v:path/>
            <v:fill on="f" focussize="0,0"/>
            <v:stroke on="f" joinstyle="round"/>
            <v:imagedata o:title=""/>
            <o:lock v:ext="edit"/>
            <v:textbox inset="0mm,0mm,0.6pt,0.6pt" style="mso-fit-shape-to-text:t;">
              <w:txbxContent>
                <w:p>
                  <w:pPr>
                    <w:spacing w:line="460" w:lineRule="exact"/>
                    <w:ind w:right="-595" w:firstLine="560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此项目计划投资17万元,企业自筹资.</w:t>
                  </w:r>
                </w:p>
              </w:txbxContent>
            </v:textbox>
            <w10:wrap type="square"/>
          </v:shape>
        </w:pic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Cambria" w:hAnsi="Cambria" w:eastAsia="Cambria"/>
          <w:sz w:val="28"/>
        </w:rPr>
        <w:t xml:space="preserve">项目实施工期20天. </w:t>
      </w:r>
    </w:p>
    <w:p>
      <w:bookmarkStart w:id="0" w:name="_GoBack"/>
      <w:bookmarkEnd w:id="0"/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C676FC"/>
    <w:rsid w:val="001120C4"/>
    <w:rsid w:val="001D3663"/>
    <w:rsid w:val="00344C0E"/>
    <w:rsid w:val="003A59EB"/>
    <w:rsid w:val="00474128"/>
    <w:rsid w:val="00554ABB"/>
    <w:rsid w:val="0061744D"/>
    <w:rsid w:val="00621F60"/>
    <w:rsid w:val="007D4E71"/>
    <w:rsid w:val="00A3702F"/>
    <w:rsid w:val="00AB2286"/>
    <w:rsid w:val="00AC68D3"/>
    <w:rsid w:val="00C676FC"/>
    <w:rsid w:val="00CE401C"/>
    <w:rsid w:val="00EE2F9A"/>
    <w:rsid w:val="00EE5233"/>
    <w:rsid w:val="00F74BDB"/>
    <w:rsid w:val="2B47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customStyle="1" w:styleId="7">
    <w:name w:val="Footer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left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8">
    <w:name w:val="List Paragraph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firstLine="42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customStyle="1" w:styleId="9">
    <w:name w:val="页眉 Char"/>
    <w:qFormat/>
    <w:uiPriority w:val="0"/>
    <w:rPr>
      <w:sz w:val="18"/>
      <w:szCs w:val="18"/>
    </w:rPr>
  </w:style>
  <w:style w:type="character" w:customStyle="1" w:styleId="10">
    <w:name w:val="页脚 Char"/>
    <w:qFormat/>
    <w:uiPriority w:val="0"/>
    <w:rPr>
      <w:sz w:val="18"/>
      <w:szCs w:val="18"/>
    </w:rPr>
  </w:style>
  <w:style w:type="character" w:customStyle="1" w:styleId="11">
    <w:name w:val="页眉 Char1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1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</Words>
  <Characters>1956</Characters>
  <Lines>16</Lines>
  <Paragraphs>4</Paragraphs>
  <TotalTime>977</TotalTime>
  <ScaleCrop>false</ScaleCrop>
  <LinksUpToDate>false</LinksUpToDate>
  <CharactersWithSpaces>2295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2021-04-19T05:03:00Z</dcterms:created>
  <dc:creator>董建平</dc:creator>
  <cp:lastModifiedBy>非为</cp:lastModifiedBy>
  <dcterms:modified xsi:type="dcterms:W3CDTF">2021-04-29T01:00:34Z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7573A7A0098A42F09EE265530D9382BA</vt:lpwstr>
  </property>
</Properties>
</file>