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342C5" w:rsidRDefault="003342C5">
      <w:pPr>
        <w:jc w:val="center"/>
        <w:rPr>
          <w:rFonts w:ascii="黑体" w:eastAsia="黑体" w:hAnsi="华文中宋"/>
          <w:color w:val="000000"/>
          <w:sz w:val="36"/>
        </w:rPr>
      </w:pPr>
    </w:p>
    <w:p w:rsidR="003342C5" w:rsidRDefault="003342C5">
      <w:pPr>
        <w:ind w:left="1606" w:hangingChars="500" w:hanging="1606"/>
        <w:jc w:val="center"/>
        <w:rPr>
          <w:rFonts w:ascii="黑体" w:eastAsia="黑体" w:cs="宋体"/>
          <w:b/>
          <w:bCs/>
          <w:color w:val="000000"/>
          <w:sz w:val="32"/>
          <w:szCs w:val="32"/>
          <w:lang w:val="zh-CN"/>
        </w:rPr>
      </w:pPr>
    </w:p>
    <w:p w:rsidR="003342C5" w:rsidRDefault="00EB3BBF">
      <w:pPr>
        <w:ind w:left="3213" w:hangingChars="1000" w:hanging="3213"/>
        <w:jc w:val="left"/>
        <w:rPr>
          <w:rFonts w:ascii="黑体" w:eastAsia="黑体" w:cs="宋体"/>
          <w:b/>
          <w:bCs/>
          <w:color w:val="000000"/>
          <w:sz w:val="32"/>
          <w:szCs w:val="32"/>
          <w:lang w:val="zh-CN"/>
        </w:rPr>
      </w:pPr>
      <w:r>
        <w:rPr>
          <w:rFonts w:ascii="黑体" w:eastAsia="黑体" w:cs="宋体" w:hint="eastAsia"/>
          <w:b/>
          <w:bCs/>
          <w:color w:val="000000"/>
          <w:sz w:val="32"/>
          <w:szCs w:val="32"/>
          <w:lang w:val="zh-CN"/>
        </w:rPr>
        <w:t>台泥（辽宁）水泥有限公司</w:t>
      </w:r>
      <w:r w:rsidR="00D858DA">
        <w:rPr>
          <w:rFonts w:ascii="黑体" w:eastAsia="黑体" w:cs="宋体" w:hint="eastAsia"/>
          <w:b/>
          <w:bCs/>
          <w:color w:val="000000"/>
          <w:sz w:val="32"/>
          <w:szCs w:val="32"/>
          <w:lang w:val="zh-CN"/>
        </w:rPr>
        <w:t>石灰石矿山矿岩爆破工程</w:t>
      </w:r>
    </w:p>
    <w:p w:rsidR="003342C5" w:rsidRDefault="003342C5">
      <w:pPr>
        <w:jc w:val="center"/>
        <w:rPr>
          <w:rFonts w:ascii="黑体" w:eastAsia="黑体"/>
          <w:b/>
          <w:bCs/>
          <w:color w:val="000000"/>
          <w:sz w:val="84"/>
        </w:rPr>
      </w:pPr>
    </w:p>
    <w:p w:rsidR="003342C5" w:rsidRDefault="00D858DA">
      <w:pPr>
        <w:jc w:val="center"/>
        <w:rPr>
          <w:rFonts w:ascii="黑体" w:eastAsia="黑体"/>
          <w:b/>
          <w:bCs/>
          <w:color w:val="000000"/>
          <w:sz w:val="84"/>
        </w:rPr>
      </w:pPr>
      <w:r>
        <w:rPr>
          <w:rFonts w:ascii="黑体" w:eastAsia="黑体" w:hint="eastAsia"/>
          <w:b/>
          <w:bCs/>
          <w:color w:val="000000"/>
          <w:sz w:val="84"/>
        </w:rPr>
        <w:t>招标</w:t>
      </w:r>
      <w:r>
        <w:rPr>
          <w:rFonts w:ascii="黑体" w:eastAsia="黑体" w:hAnsi="宋体" w:hint="eastAsia"/>
          <w:b/>
          <w:bCs/>
          <w:color w:val="000000"/>
          <w:sz w:val="84"/>
        </w:rPr>
        <w:t>文</w:t>
      </w:r>
      <w:r>
        <w:rPr>
          <w:rFonts w:ascii="黑体" w:eastAsia="黑体" w:hint="eastAsia"/>
          <w:b/>
          <w:bCs/>
          <w:color w:val="000000"/>
          <w:sz w:val="84"/>
        </w:rPr>
        <w:t>件</w:t>
      </w:r>
    </w:p>
    <w:p w:rsidR="003342C5" w:rsidRDefault="003342C5">
      <w:pPr>
        <w:spacing w:line="200" w:lineRule="atLeast"/>
        <w:ind w:firstLineChars="745" w:firstLine="2393"/>
        <w:rPr>
          <w:rFonts w:ascii="黑体" w:eastAsia="黑体"/>
          <w:b/>
          <w:bCs/>
          <w:color w:val="000000"/>
          <w:sz w:val="32"/>
          <w:szCs w:val="32"/>
        </w:rPr>
      </w:pPr>
    </w:p>
    <w:p w:rsidR="003342C5" w:rsidRDefault="00D858DA" w:rsidP="00221549">
      <w:pPr>
        <w:spacing w:line="200" w:lineRule="atLeast"/>
        <w:ind w:firstLineChars="445" w:firstLine="1430"/>
        <w:rPr>
          <w:rFonts w:ascii="黑体" w:eastAsia="黑体"/>
          <w:b/>
          <w:bCs/>
          <w:color w:val="000000"/>
          <w:sz w:val="36"/>
        </w:rPr>
      </w:pPr>
      <w:r>
        <w:rPr>
          <w:rFonts w:ascii="黑体" w:eastAsia="黑体" w:hint="eastAsia"/>
          <w:b/>
          <w:bCs/>
          <w:color w:val="000000"/>
          <w:sz w:val="32"/>
          <w:szCs w:val="32"/>
        </w:rPr>
        <w:t>招标</w:t>
      </w:r>
      <w:r>
        <w:rPr>
          <w:rFonts w:ascii="黑体" w:eastAsia="黑体" w:hAnsi="宋体" w:hint="eastAsia"/>
          <w:b/>
          <w:bCs/>
          <w:color w:val="000000"/>
          <w:sz w:val="32"/>
          <w:szCs w:val="32"/>
        </w:rPr>
        <w:t>编号</w:t>
      </w:r>
      <w:r>
        <w:rPr>
          <w:rFonts w:ascii="黑体" w:eastAsia="黑体"/>
          <w:b/>
          <w:bCs/>
          <w:color w:val="000000"/>
          <w:sz w:val="32"/>
          <w:szCs w:val="32"/>
        </w:rPr>
        <w:t>:</w:t>
      </w:r>
      <w:r>
        <w:rPr>
          <w:rFonts w:ascii="黑体" w:eastAsia="黑体" w:hint="eastAsia"/>
          <w:b/>
          <w:bCs/>
          <w:color w:val="000000"/>
          <w:sz w:val="32"/>
          <w:szCs w:val="32"/>
        </w:rPr>
        <w:t xml:space="preserve"> </w:t>
      </w:r>
      <w:r w:rsidR="007E437A">
        <w:rPr>
          <w:rFonts w:ascii="宋体" w:hAnsi="宋体"/>
          <w:b/>
          <w:sz w:val="32"/>
          <w:szCs w:val="32"/>
        </w:rPr>
        <w:t>CTN-ZB-2021-041</w:t>
      </w:r>
      <w:r w:rsidR="00762909">
        <w:rPr>
          <w:rFonts w:ascii="宋体" w:hAnsi="宋体"/>
          <w:b/>
          <w:sz w:val="32"/>
          <w:szCs w:val="32"/>
        </w:rPr>
        <w:t>9</w:t>
      </w:r>
    </w:p>
    <w:p w:rsidR="003342C5" w:rsidRDefault="003342C5">
      <w:pPr>
        <w:ind w:firstLineChars="300" w:firstLine="1325"/>
        <w:rPr>
          <w:rFonts w:ascii="黑体" w:eastAsia="黑体"/>
          <w:b/>
          <w:bCs/>
          <w:color w:val="000000"/>
          <w:sz w:val="44"/>
        </w:rPr>
      </w:pPr>
    </w:p>
    <w:p w:rsidR="003342C5" w:rsidRDefault="003342C5">
      <w:pPr>
        <w:ind w:firstLineChars="300" w:firstLine="1325"/>
        <w:rPr>
          <w:rFonts w:ascii="黑体" w:eastAsia="黑体"/>
          <w:b/>
          <w:bCs/>
          <w:color w:val="000000"/>
          <w:sz w:val="44"/>
        </w:rPr>
      </w:pPr>
    </w:p>
    <w:p w:rsidR="003342C5" w:rsidRDefault="003342C5">
      <w:pPr>
        <w:ind w:firstLineChars="300" w:firstLine="1325"/>
        <w:rPr>
          <w:rFonts w:ascii="黑体" w:eastAsia="黑体"/>
          <w:b/>
          <w:bCs/>
          <w:color w:val="000000"/>
          <w:sz w:val="44"/>
        </w:rPr>
      </w:pPr>
    </w:p>
    <w:p w:rsidR="003342C5" w:rsidRDefault="003342C5">
      <w:pPr>
        <w:ind w:firstLineChars="300" w:firstLine="1325"/>
        <w:rPr>
          <w:rFonts w:ascii="黑体" w:eastAsia="黑体"/>
          <w:b/>
          <w:bCs/>
          <w:color w:val="000000"/>
          <w:sz w:val="44"/>
        </w:rPr>
      </w:pPr>
    </w:p>
    <w:p w:rsidR="003342C5" w:rsidRDefault="003342C5">
      <w:pPr>
        <w:ind w:firstLineChars="300" w:firstLine="1325"/>
        <w:rPr>
          <w:rFonts w:ascii="黑体" w:eastAsia="黑体"/>
          <w:b/>
          <w:bCs/>
          <w:color w:val="000000"/>
          <w:sz w:val="44"/>
        </w:rPr>
      </w:pPr>
    </w:p>
    <w:p w:rsidR="003342C5" w:rsidRDefault="003342C5">
      <w:pPr>
        <w:ind w:firstLineChars="1000" w:firstLine="4417"/>
        <w:rPr>
          <w:rFonts w:ascii="黑体" w:eastAsia="黑体"/>
          <w:b/>
          <w:bCs/>
          <w:color w:val="000000"/>
          <w:sz w:val="44"/>
        </w:rPr>
      </w:pPr>
    </w:p>
    <w:p w:rsidR="003342C5" w:rsidRDefault="00D858DA" w:rsidP="00430855">
      <w:pPr>
        <w:spacing w:line="480" w:lineRule="auto"/>
        <w:ind w:firstLineChars="300" w:firstLine="964"/>
        <w:rPr>
          <w:rFonts w:ascii="黑体" w:eastAsia="黑体" w:cs="宋体"/>
          <w:b/>
          <w:bCs/>
          <w:color w:val="000000"/>
          <w:sz w:val="32"/>
          <w:szCs w:val="32"/>
          <w:lang w:val="zh-CN"/>
        </w:rPr>
      </w:pPr>
      <w:r>
        <w:rPr>
          <w:rFonts w:ascii="黑体" w:eastAsia="黑体" w:hint="eastAsia"/>
          <w:b/>
          <w:bCs/>
          <w:color w:val="000000"/>
          <w:sz w:val="32"/>
          <w:szCs w:val="32"/>
        </w:rPr>
        <w:t>招标人：</w:t>
      </w:r>
      <w:r w:rsidR="00EB3BBF">
        <w:rPr>
          <w:rFonts w:ascii="黑体" w:eastAsia="黑体" w:hint="eastAsia"/>
          <w:b/>
          <w:bCs/>
          <w:color w:val="000000"/>
          <w:sz w:val="32"/>
          <w:szCs w:val="32"/>
        </w:rPr>
        <w:t>台泥（辽宁）水泥有限公司</w:t>
      </w:r>
    </w:p>
    <w:p w:rsidR="003342C5" w:rsidRDefault="00D858DA">
      <w:pPr>
        <w:jc w:val="center"/>
        <w:rPr>
          <w:rFonts w:ascii="黑体" w:eastAsia="黑体" w:hAnsi="宋体"/>
          <w:b/>
          <w:bCs/>
          <w:sz w:val="32"/>
        </w:rPr>
        <w:sectPr w:rsidR="003342C5">
          <w:headerReference w:type="default" r:id="rId8"/>
          <w:footerReference w:type="even" r:id="rId9"/>
          <w:footerReference w:type="default" r:id="rId10"/>
          <w:pgSz w:w="11907" w:h="16840"/>
          <w:pgMar w:top="1440" w:right="1797" w:bottom="1440" w:left="1797" w:header="851" w:footer="1418" w:gutter="0"/>
          <w:cols w:space="720"/>
          <w:docGrid w:linePitch="312"/>
        </w:sectPr>
      </w:pPr>
      <w:r>
        <w:rPr>
          <w:rFonts w:ascii="黑体" w:eastAsia="黑体" w:hAnsi="宋体"/>
          <w:b/>
          <w:bCs/>
          <w:sz w:val="32"/>
        </w:rPr>
        <w:t>20</w:t>
      </w:r>
      <w:r>
        <w:rPr>
          <w:rFonts w:ascii="黑体" w:eastAsia="黑体" w:hAnsi="宋体" w:hint="eastAsia"/>
          <w:b/>
          <w:bCs/>
          <w:sz w:val="32"/>
        </w:rPr>
        <w:t>2</w:t>
      </w:r>
      <w:r w:rsidR="00221549">
        <w:rPr>
          <w:rFonts w:ascii="黑体" w:eastAsia="黑体" w:hAnsi="宋体"/>
          <w:b/>
          <w:bCs/>
          <w:sz w:val="32"/>
        </w:rPr>
        <w:t>1</w:t>
      </w:r>
      <w:r>
        <w:rPr>
          <w:rFonts w:ascii="黑体" w:eastAsia="黑体" w:hAnsi="宋体" w:hint="eastAsia"/>
          <w:b/>
          <w:bCs/>
          <w:sz w:val="32"/>
        </w:rPr>
        <w:t>年</w:t>
      </w:r>
      <w:r w:rsidR="00430855">
        <w:rPr>
          <w:rFonts w:ascii="黑体" w:eastAsia="黑体" w:hAnsi="宋体"/>
          <w:b/>
          <w:bCs/>
          <w:sz w:val="32"/>
        </w:rPr>
        <w:t>4</w:t>
      </w:r>
      <w:r>
        <w:rPr>
          <w:rFonts w:ascii="黑体" w:eastAsia="黑体" w:hAnsi="宋体" w:hint="eastAsia"/>
          <w:b/>
          <w:bCs/>
          <w:sz w:val="32"/>
        </w:rPr>
        <w:t>月</w:t>
      </w:r>
    </w:p>
    <w:p w:rsidR="003342C5" w:rsidRDefault="00D858DA">
      <w:pPr>
        <w:spacing w:line="420" w:lineRule="exact"/>
        <w:ind w:firstLineChars="200" w:firstLine="482"/>
        <w:jc w:val="center"/>
        <w:rPr>
          <w:rFonts w:ascii="宋体" w:hAnsi="宋体"/>
          <w:b/>
          <w:bCs/>
          <w:sz w:val="24"/>
        </w:rPr>
      </w:pPr>
      <w:r>
        <w:rPr>
          <w:rFonts w:ascii="宋体" w:hAnsi="宋体" w:hint="eastAsia"/>
          <w:b/>
          <w:bCs/>
          <w:sz w:val="24"/>
        </w:rPr>
        <w:lastRenderedPageBreak/>
        <w:t>招标公告</w:t>
      </w:r>
    </w:p>
    <w:p w:rsidR="003342C5" w:rsidRDefault="003342C5">
      <w:pPr>
        <w:spacing w:line="420" w:lineRule="exact"/>
        <w:ind w:firstLineChars="200" w:firstLine="482"/>
        <w:rPr>
          <w:rFonts w:ascii="宋体" w:hAnsi="宋体"/>
          <w:b/>
          <w:bCs/>
          <w:sz w:val="24"/>
        </w:rPr>
      </w:pPr>
    </w:p>
    <w:p w:rsidR="003342C5" w:rsidRDefault="00D858DA">
      <w:pPr>
        <w:spacing w:line="420" w:lineRule="exact"/>
        <w:ind w:firstLineChars="200" w:firstLine="482"/>
        <w:rPr>
          <w:rFonts w:ascii="宋体" w:hAnsi="宋体"/>
          <w:b/>
          <w:bCs/>
          <w:sz w:val="24"/>
        </w:rPr>
      </w:pPr>
      <w:r>
        <w:rPr>
          <w:rFonts w:ascii="宋体" w:hAnsi="宋体" w:hint="eastAsia"/>
          <w:b/>
          <w:bCs/>
          <w:sz w:val="24"/>
        </w:rPr>
        <w:t>1、招标条件</w:t>
      </w:r>
    </w:p>
    <w:p w:rsidR="003342C5" w:rsidRDefault="00D858DA">
      <w:pPr>
        <w:jc w:val="left"/>
        <w:rPr>
          <w:rFonts w:ascii="宋体" w:hAnsi="宋体"/>
          <w:bCs/>
          <w:sz w:val="24"/>
          <w:u w:val="single"/>
        </w:rPr>
      </w:pPr>
      <w:r>
        <w:rPr>
          <w:rFonts w:ascii="宋体" w:hAnsi="宋体" w:hint="eastAsia"/>
          <w:bCs/>
          <w:sz w:val="24"/>
          <w:lang w:val="zh-CN"/>
        </w:rPr>
        <w:t xml:space="preserve">    </w:t>
      </w:r>
      <w:r w:rsidR="00EB3BBF">
        <w:rPr>
          <w:rFonts w:ascii="宋体" w:hAnsi="宋体" w:hint="eastAsia"/>
          <w:bCs/>
          <w:sz w:val="24"/>
          <w:u w:val="single"/>
        </w:rPr>
        <w:t>台泥（辽宁）水泥有限公司</w:t>
      </w:r>
      <w:r>
        <w:rPr>
          <w:rFonts w:ascii="宋体" w:hAnsi="宋体" w:hint="eastAsia"/>
          <w:bCs/>
          <w:sz w:val="24"/>
          <w:u w:val="single"/>
        </w:rPr>
        <w:t>石灰石矿山矿岩爆破工程</w:t>
      </w:r>
      <w:r>
        <w:rPr>
          <w:rFonts w:ascii="宋体" w:hAnsi="宋体" w:hint="eastAsia"/>
          <w:bCs/>
          <w:sz w:val="24"/>
        </w:rPr>
        <w:t>，</w:t>
      </w:r>
      <w:r>
        <w:rPr>
          <w:rFonts w:ascii="宋体" w:hAnsi="宋体"/>
          <w:bCs/>
          <w:sz w:val="24"/>
        </w:rPr>
        <w:t>建设资金来</w:t>
      </w:r>
      <w:r w:rsidR="008746F2">
        <w:rPr>
          <w:rFonts w:ascii="宋体" w:hAnsi="宋体" w:hint="eastAsia"/>
          <w:bCs/>
          <w:sz w:val="24"/>
          <w:u w:val="single"/>
        </w:rPr>
        <w:t>企业自筹</w:t>
      </w:r>
      <w:r>
        <w:rPr>
          <w:rFonts w:ascii="宋体" w:hAnsi="宋体"/>
          <w:bCs/>
          <w:sz w:val="24"/>
        </w:rPr>
        <w:t>，资金已落实。本招标项目的招标人为</w:t>
      </w:r>
      <w:r w:rsidR="00EB3BBF">
        <w:rPr>
          <w:rFonts w:ascii="宋体" w:hAnsi="宋体" w:hint="eastAsia"/>
          <w:bCs/>
          <w:sz w:val="24"/>
          <w:u w:val="single"/>
        </w:rPr>
        <w:t>台泥（辽宁）水泥有限公司</w:t>
      </w:r>
      <w:r>
        <w:rPr>
          <w:rFonts w:ascii="宋体" w:hAnsi="宋体"/>
          <w:bCs/>
          <w:sz w:val="24"/>
        </w:rPr>
        <w:t>，现对该项目进行</w:t>
      </w:r>
      <w:r>
        <w:rPr>
          <w:rFonts w:ascii="宋体" w:hAnsi="宋体" w:hint="eastAsia"/>
          <w:bCs/>
          <w:sz w:val="24"/>
        </w:rPr>
        <w:t>公开</w:t>
      </w:r>
      <w:r>
        <w:rPr>
          <w:rFonts w:ascii="宋体" w:hAnsi="宋体"/>
          <w:bCs/>
          <w:sz w:val="24"/>
        </w:rPr>
        <w:t>招标</w:t>
      </w:r>
      <w:r>
        <w:rPr>
          <w:rFonts w:ascii="宋体" w:hAnsi="宋体" w:hint="eastAsia"/>
          <w:bCs/>
          <w:sz w:val="24"/>
        </w:rPr>
        <w:t>，</w:t>
      </w:r>
      <w:r>
        <w:rPr>
          <w:rFonts w:ascii="宋体" w:hAnsi="宋体" w:cs="宋体" w:hint="eastAsia"/>
          <w:sz w:val="24"/>
        </w:rPr>
        <w:t>择优选定中标人</w:t>
      </w:r>
      <w:r>
        <w:rPr>
          <w:rFonts w:ascii="宋体" w:hAnsi="宋体"/>
          <w:bCs/>
          <w:sz w:val="24"/>
        </w:rPr>
        <w:t>。</w:t>
      </w:r>
    </w:p>
    <w:p w:rsidR="003342C5" w:rsidRDefault="00D858DA">
      <w:pPr>
        <w:spacing w:line="420" w:lineRule="exact"/>
        <w:ind w:firstLineChars="200" w:firstLine="482"/>
        <w:rPr>
          <w:rFonts w:ascii="宋体" w:hAnsi="宋体"/>
          <w:b/>
          <w:sz w:val="24"/>
        </w:rPr>
      </w:pPr>
      <w:r>
        <w:rPr>
          <w:rFonts w:ascii="宋体" w:hAnsi="宋体" w:hint="eastAsia"/>
          <w:b/>
          <w:sz w:val="24"/>
        </w:rPr>
        <w:t>2、项目概况与招标范围</w:t>
      </w:r>
    </w:p>
    <w:p w:rsidR="003342C5" w:rsidRDefault="00D858DA">
      <w:pPr>
        <w:spacing w:line="420" w:lineRule="exact"/>
        <w:ind w:firstLineChars="200" w:firstLine="480"/>
        <w:rPr>
          <w:rFonts w:ascii="宋体" w:hAnsi="宋体"/>
          <w:sz w:val="24"/>
          <w:lang w:val="zh-CN"/>
        </w:rPr>
      </w:pPr>
      <w:r>
        <w:rPr>
          <w:rFonts w:ascii="宋体" w:hAnsi="宋体" w:hint="eastAsia"/>
          <w:sz w:val="24"/>
        </w:rPr>
        <w:t>2.1项目名称：</w:t>
      </w:r>
      <w:r w:rsidR="00EB3BBF">
        <w:rPr>
          <w:rFonts w:ascii="宋体" w:hAnsi="宋体" w:hint="eastAsia"/>
          <w:sz w:val="24"/>
        </w:rPr>
        <w:t>台泥（辽宁）水泥有限公司</w:t>
      </w:r>
      <w:r>
        <w:rPr>
          <w:rFonts w:ascii="宋体" w:hAnsi="宋体" w:hint="eastAsia"/>
          <w:sz w:val="24"/>
        </w:rPr>
        <w:t>矿山矿岩爆破工程</w:t>
      </w:r>
    </w:p>
    <w:p w:rsidR="003342C5" w:rsidRDefault="00D858DA">
      <w:pPr>
        <w:spacing w:line="420" w:lineRule="exact"/>
        <w:ind w:firstLineChars="200" w:firstLine="480"/>
        <w:rPr>
          <w:rFonts w:ascii="宋体" w:hAnsi="宋体"/>
          <w:sz w:val="24"/>
          <w:lang w:val="zh-CN"/>
        </w:rPr>
      </w:pPr>
      <w:r>
        <w:rPr>
          <w:rFonts w:ascii="宋体" w:hAnsi="宋体" w:hint="eastAsia"/>
          <w:sz w:val="24"/>
        </w:rPr>
        <w:t>2.2建设地点：</w:t>
      </w:r>
      <w:r w:rsidR="00430855">
        <w:rPr>
          <w:rFonts w:ascii="宋体" w:hAnsi="宋体" w:hint="eastAsia"/>
          <w:sz w:val="24"/>
        </w:rPr>
        <w:t>辽宁省灯塔市西大窑镇</w:t>
      </w:r>
      <w:r>
        <w:rPr>
          <w:rFonts w:ascii="宋体" w:hAnsi="宋体" w:hint="eastAsia"/>
          <w:sz w:val="24"/>
          <w:lang w:val="zh-CN"/>
        </w:rPr>
        <w:t>，</w:t>
      </w:r>
      <w:r w:rsidR="00430855">
        <w:rPr>
          <w:rFonts w:ascii="宋体" w:hAnsi="宋体" w:hint="eastAsia"/>
          <w:sz w:val="24"/>
          <w:lang w:val="zh-CN"/>
        </w:rPr>
        <w:t>台泥辽宁水泥矿山分厂</w:t>
      </w:r>
      <w:r>
        <w:rPr>
          <w:rFonts w:ascii="宋体" w:hAnsi="宋体" w:hint="eastAsia"/>
          <w:sz w:val="24"/>
        </w:rPr>
        <w:t>。</w:t>
      </w:r>
    </w:p>
    <w:p w:rsidR="003342C5" w:rsidRDefault="00D858DA">
      <w:pPr>
        <w:ind w:firstLineChars="200" w:firstLine="480"/>
        <w:rPr>
          <w:rFonts w:ascii="宋体" w:hAnsi="宋体"/>
          <w:bCs/>
          <w:sz w:val="24"/>
          <w:lang w:val="zh-CN"/>
        </w:rPr>
      </w:pPr>
      <w:r>
        <w:rPr>
          <w:rFonts w:ascii="宋体" w:hAnsi="宋体" w:hint="eastAsia"/>
          <w:sz w:val="24"/>
        </w:rPr>
        <w:t>2.3招标范围</w:t>
      </w:r>
      <w:r>
        <w:rPr>
          <w:rFonts w:hint="eastAsia"/>
          <w:sz w:val="24"/>
        </w:rPr>
        <w:t>：</w:t>
      </w:r>
      <w:r w:rsidR="008746F2">
        <w:rPr>
          <w:rFonts w:ascii="宋体" w:hAnsi="宋体" w:hint="eastAsia"/>
          <w:sz w:val="24"/>
          <w:szCs w:val="24"/>
        </w:rPr>
        <w:t>台泥辽宁公司</w:t>
      </w:r>
      <w:r>
        <w:rPr>
          <w:rFonts w:ascii="宋体" w:hAnsi="宋体" w:hint="eastAsia"/>
          <w:sz w:val="24"/>
          <w:szCs w:val="24"/>
        </w:rPr>
        <w:t>矿山爆破工作。具体包括：爆破设计和现场布孔、验孔；爆破作业的相关审批手续办理；爆破材料供应、支领、临时合法储存和运输；安全警戒和安全检查；现场爆破作业（包括现场装填炸药、起爆药包制作、爆破网络连线、起爆；盲炮、险炮的排查处理；剩余爆破材料处理或退库等）；大块矿石（600×600×600mm及以上）二次破碎和爆区底根的处理。以</w:t>
      </w:r>
      <w:r>
        <w:rPr>
          <w:rFonts w:hint="eastAsia"/>
          <w:sz w:val="24"/>
          <w:lang w:val="zh-CN"/>
        </w:rPr>
        <w:t>及招标文件中补充的工程内容、答疑资料、澄清资料、其他补遗资料等相关内容。投标人对本工程招标范围内的规定内容进行报价</w:t>
      </w:r>
      <w:r>
        <w:rPr>
          <w:rFonts w:ascii="宋体" w:hAnsi="宋体" w:hint="eastAsia"/>
          <w:bCs/>
          <w:sz w:val="24"/>
          <w:lang w:val="zh-CN"/>
        </w:rPr>
        <w:t>。</w:t>
      </w:r>
    </w:p>
    <w:p w:rsidR="003342C5" w:rsidRDefault="00D858DA">
      <w:pPr>
        <w:spacing w:line="420" w:lineRule="exact"/>
        <w:ind w:firstLineChars="200" w:firstLine="482"/>
        <w:rPr>
          <w:rFonts w:ascii="宋体" w:hAnsi="宋体"/>
          <w:b/>
          <w:sz w:val="24"/>
        </w:rPr>
      </w:pPr>
      <w:r>
        <w:rPr>
          <w:rFonts w:ascii="宋体" w:hAnsi="宋体" w:hint="eastAsia"/>
          <w:b/>
          <w:sz w:val="24"/>
        </w:rPr>
        <w:t>3、投标人资格要求</w:t>
      </w:r>
    </w:p>
    <w:p w:rsidR="003342C5" w:rsidRDefault="00D858DA">
      <w:pPr>
        <w:ind w:firstLineChars="200" w:firstLine="480"/>
        <w:rPr>
          <w:rFonts w:ascii="宋体" w:hAnsi="宋体"/>
          <w:sz w:val="24"/>
        </w:rPr>
      </w:pPr>
      <w:r>
        <w:rPr>
          <w:rFonts w:ascii="宋体" w:hAnsi="宋体" w:hint="eastAsia"/>
          <w:sz w:val="24"/>
        </w:rPr>
        <w:t>1.独立法人；</w:t>
      </w:r>
    </w:p>
    <w:p w:rsidR="003342C5" w:rsidRDefault="00D858DA">
      <w:pPr>
        <w:ind w:firstLineChars="200" w:firstLine="480"/>
        <w:rPr>
          <w:rFonts w:ascii="宋体" w:hAnsi="宋体"/>
          <w:sz w:val="24"/>
        </w:rPr>
      </w:pPr>
      <w:r>
        <w:rPr>
          <w:rFonts w:ascii="宋体" w:hAnsi="宋体" w:hint="eastAsia"/>
          <w:sz w:val="24"/>
        </w:rPr>
        <w:t>2.</w:t>
      </w:r>
      <w:r w:rsidR="00F46BF0">
        <w:rPr>
          <w:rFonts w:ascii="宋体" w:hAnsi="宋体" w:hint="eastAsia"/>
          <w:sz w:val="24"/>
        </w:rPr>
        <w:t>资质条件：具备公安部门颁发的爆破作业三</w:t>
      </w:r>
      <w:r>
        <w:rPr>
          <w:rFonts w:ascii="宋体" w:hAnsi="宋体" w:hint="eastAsia"/>
          <w:sz w:val="24"/>
        </w:rPr>
        <w:t>级及以上资质的施工企业【如遇政府相关政策变化，投标人应根据需要进行调整以符合国家要求（费用自理），否则视为投标人违约】。</w:t>
      </w:r>
    </w:p>
    <w:p w:rsidR="003342C5" w:rsidRDefault="00D858DA">
      <w:pPr>
        <w:ind w:firstLineChars="200" w:firstLine="480"/>
        <w:rPr>
          <w:rFonts w:ascii="宋体" w:hAnsi="宋体"/>
          <w:sz w:val="24"/>
        </w:rPr>
      </w:pPr>
      <w:r>
        <w:rPr>
          <w:rFonts w:ascii="宋体" w:hAnsi="宋体" w:hint="eastAsia"/>
          <w:sz w:val="24"/>
        </w:rPr>
        <w:t>3.项目经理：在近三年中承担过一项爆破工程的施工管理经历；</w:t>
      </w:r>
    </w:p>
    <w:p w:rsidR="003342C5" w:rsidRDefault="00D858DA">
      <w:pPr>
        <w:ind w:firstLineChars="200" w:firstLine="480"/>
        <w:rPr>
          <w:rFonts w:ascii="宋体" w:hAnsi="宋体"/>
          <w:sz w:val="24"/>
        </w:rPr>
      </w:pPr>
      <w:r>
        <w:rPr>
          <w:rFonts w:ascii="宋体" w:hAnsi="宋体" w:hint="eastAsia"/>
          <w:sz w:val="24"/>
        </w:rPr>
        <w:t>4.业绩要求：投标人必须在近三年中承担过一项爆破工程的施工经历，具有良好的施工业绩；</w:t>
      </w:r>
    </w:p>
    <w:p w:rsidR="003342C5" w:rsidRDefault="00D858DA">
      <w:pPr>
        <w:ind w:firstLineChars="200" w:firstLine="480"/>
        <w:rPr>
          <w:rFonts w:ascii="宋体" w:hAnsi="宋体"/>
          <w:sz w:val="24"/>
        </w:rPr>
      </w:pPr>
      <w:r>
        <w:rPr>
          <w:rFonts w:ascii="宋体" w:hAnsi="宋体" w:hint="eastAsia"/>
          <w:sz w:val="24"/>
        </w:rPr>
        <w:t>5.现场负责人、安全员、爆破员、库管员须持公安部门所发的有效证件上岗；</w:t>
      </w:r>
    </w:p>
    <w:p w:rsidR="003342C5" w:rsidRDefault="00D858DA">
      <w:pPr>
        <w:ind w:firstLineChars="200" w:firstLine="480"/>
        <w:rPr>
          <w:rFonts w:ascii="宋体" w:hAnsi="宋体"/>
          <w:sz w:val="24"/>
        </w:rPr>
      </w:pPr>
      <w:r>
        <w:rPr>
          <w:rFonts w:ascii="宋体" w:hAnsi="宋体" w:hint="eastAsia"/>
          <w:sz w:val="24"/>
        </w:rPr>
        <w:t>6.财务要求：财务状况良好；</w:t>
      </w:r>
    </w:p>
    <w:p w:rsidR="003342C5" w:rsidRDefault="00D858DA">
      <w:pPr>
        <w:ind w:firstLineChars="200" w:firstLine="480"/>
        <w:rPr>
          <w:rFonts w:ascii="宋体" w:hAnsi="宋体"/>
          <w:b/>
          <w:color w:val="000000"/>
          <w:sz w:val="24"/>
        </w:rPr>
      </w:pPr>
      <w:r>
        <w:rPr>
          <w:rFonts w:ascii="宋体" w:hAnsi="宋体" w:hint="eastAsia"/>
          <w:sz w:val="24"/>
        </w:rPr>
        <w:t>4</w:t>
      </w:r>
      <w:r>
        <w:rPr>
          <w:rFonts w:ascii="宋体" w:hAnsi="宋体" w:hint="eastAsia"/>
          <w:b/>
          <w:color w:val="000000"/>
          <w:sz w:val="24"/>
        </w:rPr>
        <w:t>、资格审查方式</w:t>
      </w:r>
    </w:p>
    <w:p w:rsidR="003342C5" w:rsidRDefault="00D858DA">
      <w:pPr>
        <w:spacing w:line="360" w:lineRule="auto"/>
        <w:ind w:firstLineChars="200" w:firstLine="480"/>
        <w:rPr>
          <w:rFonts w:ascii="宋体" w:hAnsi="宋体"/>
          <w:color w:val="000000"/>
          <w:sz w:val="24"/>
        </w:rPr>
      </w:pPr>
      <w:r>
        <w:rPr>
          <w:rFonts w:ascii="宋体" w:hAnsi="宋体" w:hint="eastAsia"/>
          <w:color w:val="000000"/>
          <w:sz w:val="24"/>
        </w:rPr>
        <w:t>本项目将采用资格后审的方式进行资格审查。</w:t>
      </w:r>
    </w:p>
    <w:p w:rsidR="003342C5" w:rsidRDefault="00D858DA">
      <w:pPr>
        <w:spacing w:line="360" w:lineRule="auto"/>
        <w:ind w:firstLineChars="200" w:firstLine="482"/>
        <w:rPr>
          <w:rFonts w:ascii="宋体" w:hAnsi="宋体"/>
          <w:b/>
          <w:color w:val="000000"/>
          <w:sz w:val="24"/>
        </w:rPr>
      </w:pPr>
      <w:r>
        <w:rPr>
          <w:rFonts w:ascii="宋体" w:hAnsi="宋体" w:hint="eastAsia"/>
          <w:b/>
          <w:color w:val="000000"/>
          <w:sz w:val="24"/>
        </w:rPr>
        <w:t>5、招标文件的获取</w:t>
      </w:r>
    </w:p>
    <w:p w:rsidR="003342C5" w:rsidRDefault="00D858DA">
      <w:pPr>
        <w:spacing w:line="360" w:lineRule="auto"/>
        <w:ind w:firstLineChars="200" w:firstLine="480"/>
        <w:rPr>
          <w:rFonts w:ascii="宋体" w:hAnsi="宋体"/>
          <w:color w:val="000000"/>
          <w:sz w:val="24"/>
        </w:rPr>
      </w:pPr>
      <w:r>
        <w:rPr>
          <w:rFonts w:ascii="宋体" w:hAnsi="宋体" w:hint="eastAsia"/>
          <w:color w:val="000000"/>
          <w:sz w:val="24"/>
        </w:rPr>
        <w:t>5.1凡有意参加投标者，请于</w:t>
      </w:r>
      <w:r w:rsidR="00430855">
        <w:rPr>
          <w:rFonts w:ascii="宋体" w:hAnsi="宋体" w:hint="eastAsia"/>
          <w:color w:val="000000"/>
          <w:sz w:val="24"/>
        </w:rPr>
        <w:t>202</w:t>
      </w:r>
      <w:r w:rsidR="00430855">
        <w:rPr>
          <w:rFonts w:ascii="宋体" w:hAnsi="宋体"/>
          <w:color w:val="000000"/>
          <w:sz w:val="24"/>
        </w:rPr>
        <w:t>1</w:t>
      </w:r>
      <w:r>
        <w:rPr>
          <w:rFonts w:ascii="宋体" w:hAnsi="宋体" w:hint="eastAsia"/>
          <w:color w:val="000000"/>
          <w:sz w:val="24"/>
        </w:rPr>
        <w:t>年</w:t>
      </w:r>
      <w:r w:rsidR="00DD032A">
        <w:rPr>
          <w:rFonts w:ascii="宋体" w:hAnsi="宋体"/>
          <w:color w:val="000000"/>
          <w:sz w:val="24"/>
        </w:rPr>
        <w:t>4</w:t>
      </w:r>
      <w:r>
        <w:rPr>
          <w:rFonts w:ascii="宋体" w:hAnsi="宋体" w:hint="eastAsia"/>
          <w:color w:val="000000"/>
          <w:sz w:val="24"/>
        </w:rPr>
        <w:t>月</w:t>
      </w:r>
      <w:r w:rsidR="00CB2392">
        <w:rPr>
          <w:rFonts w:ascii="宋体" w:hAnsi="宋体"/>
          <w:color w:val="000000"/>
          <w:sz w:val="24"/>
        </w:rPr>
        <w:t>19</w:t>
      </w:r>
      <w:r>
        <w:rPr>
          <w:rFonts w:ascii="宋体" w:hAnsi="宋体" w:hint="eastAsia"/>
          <w:color w:val="000000"/>
          <w:sz w:val="24"/>
        </w:rPr>
        <w:t>日至</w:t>
      </w:r>
      <w:r w:rsidR="00D64BE8">
        <w:rPr>
          <w:rFonts w:ascii="宋体" w:hAnsi="宋体" w:hint="eastAsia"/>
          <w:color w:val="000000"/>
          <w:sz w:val="24"/>
        </w:rPr>
        <w:t>202</w:t>
      </w:r>
      <w:r w:rsidR="00D64BE8">
        <w:rPr>
          <w:rFonts w:ascii="宋体" w:hAnsi="宋体"/>
          <w:color w:val="000000"/>
          <w:sz w:val="24"/>
        </w:rPr>
        <w:t>1</w:t>
      </w:r>
      <w:r>
        <w:rPr>
          <w:rFonts w:ascii="宋体" w:hAnsi="宋体" w:hint="eastAsia"/>
          <w:color w:val="000000"/>
          <w:sz w:val="24"/>
        </w:rPr>
        <w:t>年</w:t>
      </w:r>
      <w:r w:rsidR="00DD032A">
        <w:rPr>
          <w:rFonts w:ascii="宋体" w:hAnsi="宋体"/>
          <w:color w:val="000000"/>
          <w:sz w:val="24"/>
        </w:rPr>
        <w:t>4</w:t>
      </w:r>
      <w:r>
        <w:rPr>
          <w:rFonts w:ascii="宋体" w:hAnsi="宋体" w:hint="eastAsia"/>
          <w:color w:val="000000"/>
          <w:sz w:val="24"/>
        </w:rPr>
        <w:t>月</w:t>
      </w:r>
      <w:r w:rsidR="00DD032A">
        <w:rPr>
          <w:rFonts w:ascii="宋体" w:hAnsi="宋体" w:hint="eastAsia"/>
          <w:color w:val="000000"/>
          <w:sz w:val="24"/>
        </w:rPr>
        <w:t>2</w:t>
      </w:r>
      <w:r w:rsidR="00B010A6">
        <w:rPr>
          <w:rFonts w:ascii="宋体" w:hAnsi="宋体"/>
          <w:color w:val="000000"/>
          <w:sz w:val="24"/>
        </w:rPr>
        <w:t>4</w:t>
      </w:r>
      <w:r>
        <w:rPr>
          <w:rFonts w:ascii="宋体" w:hAnsi="宋体" w:hint="eastAsia"/>
          <w:color w:val="000000"/>
          <w:sz w:val="24"/>
        </w:rPr>
        <w:t>日，</w:t>
      </w:r>
      <w:r w:rsidR="00430855">
        <w:rPr>
          <w:rFonts w:ascii="宋体" w:hAnsi="宋体" w:hint="eastAsia"/>
          <w:color w:val="000000"/>
          <w:sz w:val="24"/>
        </w:rPr>
        <w:t>到金隅冀东阳光采购平台进行下载电子版标书。</w:t>
      </w:r>
    </w:p>
    <w:p w:rsidR="003342C5" w:rsidRDefault="00D858DA">
      <w:pPr>
        <w:spacing w:line="360" w:lineRule="auto"/>
        <w:ind w:firstLineChars="200" w:firstLine="482"/>
        <w:rPr>
          <w:rFonts w:ascii="宋体" w:hAnsi="宋体"/>
          <w:b/>
          <w:color w:val="000000"/>
          <w:sz w:val="24"/>
        </w:rPr>
      </w:pPr>
      <w:r>
        <w:rPr>
          <w:rFonts w:ascii="宋体" w:hAnsi="宋体" w:hint="eastAsia"/>
          <w:b/>
          <w:color w:val="000000"/>
          <w:sz w:val="24"/>
        </w:rPr>
        <w:t>6、投标文件的递交</w:t>
      </w:r>
    </w:p>
    <w:p w:rsidR="003342C5" w:rsidRDefault="00D858DA">
      <w:pPr>
        <w:spacing w:line="360" w:lineRule="auto"/>
        <w:ind w:firstLineChars="200" w:firstLine="480"/>
        <w:rPr>
          <w:rFonts w:ascii="宋体" w:hAnsi="宋体"/>
          <w:color w:val="000000"/>
          <w:sz w:val="24"/>
        </w:rPr>
      </w:pPr>
      <w:r>
        <w:rPr>
          <w:rFonts w:ascii="宋体" w:hAnsi="宋体" w:hint="eastAsia"/>
          <w:color w:val="000000"/>
          <w:sz w:val="24"/>
        </w:rPr>
        <w:t>6.1</w:t>
      </w:r>
      <w:r w:rsidR="00CB2392">
        <w:rPr>
          <w:rFonts w:ascii="宋体" w:hAnsi="宋体" w:hint="eastAsia"/>
          <w:color w:val="000000"/>
          <w:sz w:val="24"/>
        </w:rPr>
        <w:t>平台报名</w:t>
      </w:r>
      <w:r w:rsidR="00692AB6">
        <w:rPr>
          <w:rFonts w:ascii="宋体" w:hAnsi="宋体" w:hint="eastAsia"/>
          <w:color w:val="000000"/>
          <w:sz w:val="24"/>
        </w:rPr>
        <w:t>的截止时间及上传标书网址</w:t>
      </w:r>
      <w:r>
        <w:rPr>
          <w:rFonts w:ascii="宋体" w:hAnsi="宋体" w:hint="eastAsia"/>
          <w:color w:val="000000"/>
          <w:sz w:val="24"/>
        </w:rPr>
        <w:t>：</w:t>
      </w:r>
      <w:r w:rsidR="00D64BE8">
        <w:rPr>
          <w:rFonts w:ascii="宋体" w:hAnsi="宋体" w:hint="eastAsia"/>
          <w:color w:val="000000"/>
          <w:sz w:val="24"/>
        </w:rPr>
        <w:t>202</w:t>
      </w:r>
      <w:r w:rsidR="00D64BE8">
        <w:rPr>
          <w:rFonts w:ascii="宋体" w:hAnsi="宋体"/>
          <w:color w:val="000000"/>
          <w:sz w:val="24"/>
        </w:rPr>
        <w:t>1</w:t>
      </w:r>
      <w:r>
        <w:rPr>
          <w:rFonts w:ascii="宋体" w:hAnsi="宋体" w:hint="eastAsia"/>
          <w:color w:val="000000"/>
          <w:sz w:val="24"/>
        </w:rPr>
        <w:t>年</w:t>
      </w:r>
      <w:r w:rsidR="00DD032A">
        <w:rPr>
          <w:rFonts w:ascii="宋体" w:hAnsi="宋体"/>
          <w:color w:val="000000"/>
          <w:sz w:val="24"/>
        </w:rPr>
        <w:t>4</w:t>
      </w:r>
      <w:r>
        <w:rPr>
          <w:rFonts w:ascii="宋体" w:hAnsi="宋体" w:hint="eastAsia"/>
          <w:color w:val="000000"/>
          <w:sz w:val="24"/>
        </w:rPr>
        <w:t>月</w:t>
      </w:r>
      <w:r w:rsidR="00CB2392">
        <w:rPr>
          <w:rFonts w:ascii="宋体" w:hAnsi="宋体"/>
          <w:color w:val="000000"/>
          <w:sz w:val="24"/>
        </w:rPr>
        <w:t>2</w:t>
      </w:r>
      <w:r w:rsidR="00B010A6">
        <w:rPr>
          <w:rFonts w:ascii="宋体" w:hAnsi="宋体"/>
          <w:color w:val="000000"/>
          <w:sz w:val="24"/>
        </w:rPr>
        <w:t>5</w:t>
      </w:r>
      <w:r>
        <w:rPr>
          <w:rFonts w:ascii="宋体" w:hAnsi="宋体" w:hint="eastAsia"/>
          <w:color w:val="000000"/>
          <w:sz w:val="24"/>
        </w:rPr>
        <w:t>日</w:t>
      </w:r>
      <w:r w:rsidR="00DD032A">
        <w:rPr>
          <w:rFonts w:ascii="宋体" w:hAnsi="宋体" w:hint="eastAsia"/>
          <w:color w:val="000000"/>
          <w:sz w:val="24"/>
        </w:rPr>
        <w:t>，</w:t>
      </w:r>
      <w:r w:rsidR="00CE38DF">
        <w:rPr>
          <w:rFonts w:ascii="宋体" w:hAnsi="宋体" w:hint="eastAsia"/>
          <w:color w:val="000000"/>
          <w:sz w:val="24"/>
        </w:rPr>
        <w:t>在</w:t>
      </w:r>
      <w:hyperlink r:id="rId11" w:history="1">
        <w:r w:rsidR="00CB2392" w:rsidRPr="00CB2392">
          <w:rPr>
            <w:rStyle w:val="aff"/>
            <w:rFonts w:ascii="宋体" w:hAnsi="宋体"/>
            <w:sz w:val="24"/>
          </w:rPr>
          <w:t>金隅冀东阳光采购平台 (jdsn.com.cn)</w:t>
        </w:r>
      </w:hyperlink>
      <w:r w:rsidR="00CE38DF">
        <w:rPr>
          <w:rFonts w:ascii="宋体" w:hAnsi="宋体" w:hint="eastAsia"/>
          <w:color w:val="000000"/>
          <w:sz w:val="24"/>
        </w:rPr>
        <w:t>进行报名并上传</w:t>
      </w:r>
      <w:r w:rsidR="00DD032A">
        <w:rPr>
          <w:rFonts w:ascii="宋体" w:hAnsi="宋体" w:hint="eastAsia"/>
          <w:color w:val="000000"/>
          <w:sz w:val="24"/>
        </w:rPr>
        <w:t>电子版</w:t>
      </w:r>
      <w:r w:rsidR="00CE38DF">
        <w:rPr>
          <w:rFonts w:ascii="宋体" w:hAnsi="宋体" w:hint="eastAsia"/>
          <w:color w:val="000000"/>
          <w:sz w:val="24"/>
        </w:rPr>
        <w:t>标书。</w:t>
      </w:r>
    </w:p>
    <w:p w:rsidR="00CE38DF" w:rsidRDefault="00CE38DF">
      <w:pPr>
        <w:spacing w:line="420" w:lineRule="exact"/>
        <w:ind w:firstLineChars="200" w:firstLine="482"/>
        <w:rPr>
          <w:rFonts w:ascii="宋体" w:hAnsi="宋体" w:cs="宋体"/>
          <w:b/>
          <w:sz w:val="24"/>
        </w:rPr>
      </w:pPr>
    </w:p>
    <w:p w:rsidR="00CE38DF" w:rsidRDefault="00CE38DF">
      <w:pPr>
        <w:spacing w:line="420" w:lineRule="exact"/>
        <w:ind w:firstLineChars="200" w:firstLine="482"/>
        <w:rPr>
          <w:rFonts w:ascii="宋体" w:hAnsi="宋体" w:cs="宋体"/>
          <w:b/>
          <w:sz w:val="24"/>
        </w:rPr>
      </w:pPr>
    </w:p>
    <w:p w:rsidR="003D297F" w:rsidRDefault="003D297F">
      <w:pPr>
        <w:spacing w:line="420" w:lineRule="exact"/>
        <w:ind w:firstLineChars="200" w:firstLine="482"/>
        <w:rPr>
          <w:rFonts w:ascii="宋体" w:hAnsi="宋体"/>
          <w:b/>
          <w:sz w:val="24"/>
        </w:rPr>
      </w:pPr>
    </w:p>
    <w:p w:rsidR="003342C5" w:rsidRDefault="003D297F">
      <w:pPr>
        <w:spacing w:line="420" w:lineRule="exact"/>
        <w:ind w:firstLineChars="200" w:firstLine="482"/>
        <w:rPr>
          <w:rFonts w:ascii="宋体" w:hAnsi="宋体"/>
          <w:b/>
          <w:sz w:val="24"/>
        </w:rPr>
      </w:pPr>
      <w:r>
        <w:rPr>
          <w:rFonts w:ascii="宋体" w:hAnsi="宋体"/>
          <w:b/>
          <w:sz w:val="24"/>
        </w:rPr>
        <w:lastRenderedPageBreak/>
        <w:t>7</w:t>
      </w:r>
      <w:r w:rsidR="00D858DA">
        <w:rPr>
          <w:rFonts w:ascii="宋体" w:hAnsi="宋体" w:hint="eastAsia"/>
          <w:b/>
          <w:sz w:val="24"/>
        </w:rPr>
        <w:t>、联系方式</w:t>
      </w:r>
    </w:p>
    <w:p w:rsidR="003342C5" w:rsidRDefault="00D858DA">
      <w:pPr>
        <w:spacing w:line="460" w:lineRule="exact"/>
        <w:ind w:firstLineChars="200" w:firstLine="480"/>
        <w:rPr>
          <w:rFonts w:ascii="宋体" w:hAnsi="宋体"/>
          <w:sz w:val="24"/>
        </w:rPr>
      </w:pPr>
      <w:r>
        <w:rPr>
          <w:rFonts w:ascii="宋体" w:hAnsi="宋体" w:hint="eastAsia"/>
          <w:sz w:val="24"/>
        </w:rPr>
        <w:t>招  标 人：</w:t>
      </w:r>
      <w:r w:rsidR="00EB3BBF">
        <w:rPr>
          <w:rFonts w:ascii="宋体" w:hAnsi="宋体" w:hint="eastAsia"/>
          <w:sz w:val="24"/>
        </w:rPr>
        <w:t>台泥（辽宁）水泥有限公司</w:t>
      </w:r>
    </w:p>
    <w:p w:rsidR="003342C5" w:rsidRDefault="00D858DA">
      <w:pPr>
        <w:spacing w:line="460" w:lineRule="exact"/>
        <w:ind w:firstLineChars="200" w:firstLine="480"/>
        <w:rPr>
          <w:rFonts w:ascii="宋体" w:hAnsi="宋体"/>
          <w:sz w:val="24"/>
        </w:rPr>
      </w:pPr>
      <w:r>
        <w:rPr>
          <w:rFonts w:ascii="宋体" w:hAnsi="宋体" w:hint="eastAsia"/>
          <w:sz w:val="24"/>
        </w:rPr>
        <w:t>地     址：</w:t>
      </w:r>
      <w:r w:rsidR="00CE38DF">
        <w:rPr>
          <w:rFonts w:ascii="宋体" w:hAnsi="宋体" w:hint="eastAsia"/>
          <w:sz w:val="24"/>
        </w:rPr>
        <w:t>辽宁省灯塔市西大窑镇</w:t>
      </w:r>
    </w:p>
    <w:p w:rsidR="003342C5" w:rsidRDefault="00D858DA">
      <w:pPr>
        <w:spacing w:line="460" w:lineRule="exact"/>
        <w:ind w:firstLineChars="200" w:firstLine="480"/>
        <w:rPr>
          <w:rFonts w:ascii="宋体" w:hAnsi="宋体"/>
          <w:sz w:val="24"/>
        </w:rPr>
      </w:pPr>
      <w:r>
        <w:rPr>
          <w:rFonts w:ascii="宋体" w:hAnsi="宋体" w:hint="eastAsia"/>
          <w:sz w:val="24"/>
        </w:rPr>
        <w:t>联  系 人：</w:t>
      </w:r>
      <w:r w:rsidR="00CE38DF">
        <w:rPr>
          <w:rFonts w:ascii="宋体" w:hAnsi="宋体" w:hint="eastAsia"/>
          <w:sz w:val="24"/>
        </w:rPr>
        <w:t>董 爽</w:t>
      </w:r>
    </w:p>
    <w:p w:rsidR="003342C5" w:rsidRDefault="00D858DA">
      <w:pPr>
        <w:spacing w:line="460" w:lineRule="exact"/>
        <w:ind w:firstLineChars="200" w:firstLine="480"/>
        <w:rPr>
          <w:rFonts w:ascii="宋体" w:hAnsi="宋体"/>
          <w:sz w:val="24"/>
        </w:rPr>
      </w:pPr>
      <w:r>
        <w:rPr>
          <w:rFonts w:ascii="宋体" w:hAnsi="宋体" w:hint="eastAsia"/>
          <w:sz w:val="24"/>
        </w:rPr>
        <w:t>电     话：</w:t>
      </w:r>
      <w:r w:rsidR="00CE38DF">
        <w:rPr>
          <w:rFonts w:ascii="宋体" w:hAnsi="宋体"/>
          <w:sz w:val="24"/>
        </w:rPr>
        <w:t>18641977160</w:t>
      </w:r>
    </w:p>
    <w:p w:rsidR="003342C5" w:rsidRDefault="00D858DA">
      <w:pPr>
        <w:spacing w:line="360" w:lineRule="auto"/>
        <w:jc w:val="left"/>
        <w:rPr>
          <w:rFonts w:ascii="宋体" w:hAnsi="宋体"/>
          <w:sz w:val="24"/>
        </w:rPr>
      </w:pPr>
      <w:r>
        <w:rPr>
          <w:rFonts w:ascii="宋体" w:hAnsi="宋体" w:hint="eastAsia"/>
          <w:sz w:val="24"/>
        </w:rPr>
        <w:t xml:space="preserve">   </w:t>
      </w:r>
    </w:p>
    <w:p w:rsidR="003342C5" w:rsidRDefault="003342C5">
      <w:pPr>
        <w:spacing w:line="460" w:lineRule="exact"/>
        <w:ind w:firstLineChars="200" w:firstLine="480"/>
        <w:rPr>
          <w:rFonts w:ascii="宋体" w:hAnsi="宋体"/>
          <w:sz w:val="24"/>
        </w:rPr>
      </w:pPr>
    </w:p>
    <w:p w:rsidR="003342C5" w:rsidRDefault="003342C5">
      <w:pPr>
        <w:autoSpaceDE w:val="0"/>
        <w:autoSpaceDN w:val="0"/>
        <w:adjustRightInd w:val="0"/>
        <w:spacing w:line="440" w:lineRule="exact"/>
        <w:ind w:left="720"/>
        <w:rPr>
          <w:rFonts w:ascii="宋体" w:cs="宋体"/>
          <w:b/>
          <w:bCs/>
          <w:color w:val="000000"/>
          <w:szCs w:val="21"/>
          <w:lang w:val="zh-CN"/>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ind w:left="720"/>
        <w:rPr>
          <w:rFonts w:ascii="宋体"/>
          <w:b/>
          <w:szCs w:val="21"/>
        </w:rPr>
      </w:pPr>
    </w:p>
    <w:p w:rsidR="003342C5" w:rsidRDefault="003342C5">
      <w:pPr>
        <w:autoSpaceDE w:val="0"/>
        <w:autoSpaceDN w:val="0"/>
        <w:adjustRightInd w:val="0"/>
        <w:spacing w:line="420" w:lineRule="exact"/>
        <w:rPr>
          <w:rFonts w:ascii="宋体"/>
          <w:b/>
          <w:szCs w:val="21"/>
        </w:rPr>
      </w:pPr>
    </w:p>
    <w:p w:rsidR="006E1D28" w:rsidRDefault="006E1D28">
      <w:pPr>
        <w:autoSpaceDE w:val="0"/>
        <w:autoSpaceDN w:val="0"/>
        <w:adjustRightInd w:val="0"/>
        <w:spacing w:line="420" w:lineRule="exact"/>
        <w:rPr>
          <w:rFonts w:ascii="宋体"/>
          <w:b/>
          <w:szCs w:val="21"/>
        </w:rPr>
      </w:pPr>
    </w:p>
    <w:p w:rsidR="006E1D28" w:rsidRDefault="006E1D28">
      <w:pPr>
        <w:autoSpaceDE w:val="0"/>
        <w:autoSpaceDN w:val="0"/>
        <w:adjustRightInd w:val="0"/>
        <w:spacing w:line="420" w:lineRule="exact"/>
        <w:rPr>
          <w:rFonts w:ascii="宋体"/>
          <w:b/>
          <w:szCs w:val="21"/>
        </w:rPr>
      </w:pPr>
    </w:p>
    <w:p w:rsidR="006E1D28" w:rsidRDefault="006E1D28">
      <w:pPr>
        <w:autoSpaceDE w:val="0"/>
        <w:autoSpaceDN w:val="0"/>
        <w:adjustRightInd w:val="0"/>
        <w:spacing w:line="420" w:lineRule="exact"/>
        <w:rPr>
          <w:rFonts w:ascii="宋体"/>
          <w:b/>
          <w:szCs w:val="21"/>
        </w:rPr>
      </w:pPr>
    </w:p>
    <w:p w:rsidR="006E1D28" w:rsidRDefault="006E1D28">
      <w:pPr>
        <w:autoSpaceDE w:val="0"/>
        <w:autoSpaceDN w:val="0"/>
        <w:adjustRightInd w:val="0"/>
        <w:spacing w:line="420" w:lineRule="exact"/>
        <w:rPr>
          <w:rFonts w:ascii="宋体"/>
          <w:b/>
          <w:szCs w:val="21"/>
        </w:rPr>
      </w:pPr>
    </w:p>
    <w:p w:rsidR="006E1D28" w:rsidRDefault="006E1D28">
      <w:pPr>
        <w:autoSpaceDE w:val="0"/>
        <w:autoSpaceDN w:val="0"/>
        <w:adjustRightInd w:val="0"/>
        <w:spacing w:line="420" w:lineRule="exact"/>
        <w:rPr>
          <w:rFonts w:ascii="宋体"/>
          <w:b/>
          <w:szCs w:val="21"/>
        </w:rPr>
      </w:pPr>
    </w:p>
    <w:p w:rsidR="006E1D28" w:rsidRDefault="006E1D28">
      <w:pPr>
        <w:autoSpaceDE w:val="0"/>
        <w:autoSpaceDN w:val="0"/>
        <w:adjustRightInd w:val="0"/>
        <w:spacing w:line="420" w:lineRule="exact"/>
        <w:rPr>
          <w:rFonts w:ascii="宋体"/>
          <w:b/>
          <w:szCs w:val="21"/>
        </w:rPr>
      </w:pPr>
    </w:p>
    <w:p w:rsidR="003342C5" w:rsidRDefault="00D858DA">
      <w:pPr>
        <w:pStyle w:val="1"/>
        <w:tabs>
          <w:tab w:val="left" w:pos="2160"/>
        </w:tabs>
        <w:jc w:val="center"/>
        <w:rPr>
          <w:rFonts w:eastAsia="黑体"/>
          <w:b w:val="0"/>
          <w:bCs w:val="0"/>
          <w:color w:val="000000"/>
          <w:w w:val="90"/>
        </w:rPr>
      </w:pPr>
      <w:bookmarkStart w:id="0" w:name="_Toc140983574"/>
      <w:bookmarkStart w:id="1" w:name="_Toc254510499"/>
      <w:bookmarkStart w:id="2" w:name="_Toc49019216"/>
      <w:bookmarkStart w:id="3" w:name="_Toc47415923"/>
      <w:bookmarkStart w:id="4" w:name="_Toc47416177"/>
      <w:bookmarkStart w:id="5" w:name="_Toc49019477"/>
      <w:r>
        <w:rPr>
          <w:rFonts w:ascii="黑体" w:eastAsia="黑体" w:hint="eastAsia"/>
          <w:b w:val="0"/>
          <w:bCs w:val="0"/>
          <w:color w:val="000000"/>
          <w:w w:val="90"/>
        </w:rPr>
        <w:lastRenderedPageBreak/>
        <w:t>第二章</w:t>
      </w:r>
      <w:r>
        <w:rPr>
          <w:rFonts w:eastAsia="黑体" w:hint="eastAsia"/>
          <w:b w:val="0"/>
          <w:bCs w:val="0"/>
          <w:color w:val="000000"/>
          <w:w w:val="90"/>
        </w:rPr>
        <w:t>投标人须知前附表</w:t>
      </w:r>
      <w:bookmarkEnd w:id="0"/>
      <w:bookmarkEnd w:id="1"/>
      <w:bookmarkEnd w:id="2"/>
      <w:bookmarkEnd w:id="3"/>
      <w:bookmarkEnd w:id="4"/>
      <w:bookmarkEnd w:id="5"/>
    </w:p>
    <w:p w:rsidR="003342C5" w:rsidRDefault="00D858DA">
      <w:pPr>
        <w:rPr>
          <w:color w:val="000000"/>
          <w:szCs w:val="21"/>
        </w:rPr>
      </w:pPr>
      <w:r>
        <w:rPr>
          <w:rFonts w:hint="eastAsia"/>
          <w:color w:val="000000"/>
          <w:szCs w:val="21"/>
        </w:rPr>
        <w:t>本表关于招标的具体要求是对投标人须知的具体补充和修改，如有矛盾，应以本表为准。</w:t>
      </w:r>
    </w:p>
    <w:tbl>
      <w:tblPr>
        <w:tblW w:w="90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48"/>
        <w:gridCol w:w="7380"/>
      </w:tblGrid>
      <w:tr w:rsidR="003342C5">
        <w:trPr>
          <w:trHeight w:val="600"/>
        </w:trPr>
        <w:tc>
          <w:tcPr>
            <w:tcW w:w="1648" w:type="dxa"/>
            <w:tcBorders>
              <w:top w:val="single" w:sz="12" w:space="0" w:color="auto"/>
            </w:tcBorders>
            <w:vAlign w:val="center"/>
          </w:tcPr>
          <w:p w:rsidR="003342C5" w:rsidRDefault="00D858DA">
            <w:pPr>
              <w:jc w:val="center"/>
              <w:rPr>
                <w:color w:val="000000"/>
                <w:szCs w:val="21"/>
              </w:rPr>
            </w:pPr>
            <w:r>
              <w:rPr>
                <w:rFonts w:hint="eastAsia"/>
                <w:color w:val="000000"/>
                <w:szCs w:val="21"/>
              </w:rPr>
              <w:t>条款号</w:t>
            </w:r>
          </w:p>
        </w:tc>
        <w:tc>
          <w:tcPr>
            <w:tcW w:w="7380" w:type="dxa"/>
            <w:tcBorders>
              <w:top w:val="single" w:sz="12" w:space="0" w:color="auto"/>
            </w:tcBorders>
            <w:vAlign w:val="center"/>
          </w:tcPr>
          <w:p w:rsidR="003342C5" w:rsidRDefault="00D858DA">
            <w:pPr>
              <w:jc w:val="center"/>
              <w:rPr>
                <w:b/>
                <w:color w:val="000000"/>
                <w:szCs w:val="21"/>
              </w:rPr>
            </w:pPr>
            <w:r>
              <w:rPr>
                <w:rFonts w:hint="eastAsia"/>
                <w:b/>
                <w:color w:val="000000"/>
                <w:szCs w:val="21"/>
              </w:rPr>
              <w:t>内容</w:t>
            </w:r>
          </w:p>
        </w:tc>
      </w:tr>
      <w:tr w:rsidR="003342C5">
        <w:trPr>
          <w:trHeight w:val="600"/>
        </w:trPr>
        <w:tc>
          <w:tcPr>
            <w:tcW w:w="1648" w:type="dxa"/>
            <w:vAlign w:val="center"/>
          </w:tcPr>
          <w:p w:rsidR="003342C5" w:rsidRDefault="00D858DA">
            <w:pPr>
              <w:jc w:val="center"/>
              <w:rPr>
                <w:szCs w:val="21"/>
              </w:rPr>
            </w:pPr>
            <w:r>
              <w:rPr>
                <w:szCs w:val="21"/>
              </w:rPr>
              <w:t>2.1</w:t>
            </w:r>
          </w:p>
        </w:tc>
        <w:tc>
          <w:tcPr>
            <w:tcW w:w="7380" w:type="dxa"/>
            <w:vAlign w:val="center"/>
          </w:tcPr>
          <w:p w:rsidR="003342C5" w:rsidRDefault="00D858DA">
            <w:pPr>
              <w:jc w:val="left"/>
              <w:rPr>
                <w:szCs w:val="21"/>
                <w:u w:val="single"/>
              </w:rPr>
            </w:pPr>
            <w:r>
              <w:rPr>
                <w:rFonts w:hint="eastAsia"/>
                <w:szCs w:val="21"/>
              </w:rPr>
              <w:t>招标人名称：</w:t>
            </w:r>
            <w:r w:rsidR="00EB3BBF">
              <w:rPr>
                <w:rFonts w:hint="eastAsia"/>
                <w:szCs w:val="21"/>
              </w:rPr>
              <w:t>台泥（辽宁）水泥有限公司</w:t>
            </w:r>
          </w:p>
          <w:p w:rsidR="003342C5" w:rsidRPr="006E1D28" w:rsidRDefault="00D858DA">
            <w:pPr>
              <w:jc w:val="left"/>
              <w:rPr>
                <w:rFonts w:ascii="??" w:hAnsi="??"/>
                <w:bCs/>
                <w:color w:val="000000"/>
                <w:szCs w:val="21"/>
              </w:rPr>
            </w:pPr>
            <w:r>
              <w:rPr>
                <w:rFonts w:hint="eastAsia"/>
                <w:szCs w:val="21"/>
              </w:rPr>
              <w:t>地址：</w:t>
            </w:r>
            <w:r w:rsidR="006E1D28" w:rsidRPr="006E1D28">
              <w:rPr>
                <w:rFonts w:ascii="??" w:hAnsi="??" w:hint="eastAsia"/>
                <w:color w:val="000000"/>
                <w:szCs w:val="21"/>
              </w:rPr>
              <w:t>辽宁省灯塔市西大窑镇</w:t>
            </w:r>
          </w:p>
          <w:p w:rsidR="003342C5" w:rsidRDefault="00D858DA">
            <w:pPr>
              <w:jc w:val="left"/>
              <w:rPr>
                <w:szCs w:val="21"/>
              </w:rPr>
            </w:pPr>
            <w:r>
              <w:rPr>
                <w:rFonts w:hint="eastAsia"/>
                <w:szCs w:val="21"/>
              </w:rPr>
              <w:t>联系人：</w:t>
            </w:r>
            <w:r w:rsidR="006E1D28">
              <w:rPr>
                <w:rFonts w:hint="eastAsia"/>
                <w:szCs w:val="21"/>
              </w:rPr>
              <w:t>董爽</w:t>
            </w:r>
          </w:p>
          <w:p w:rsidR="003342C5" w:rsidRDefault="00D858DA">
            <w:pPr>
              <w:jc w:val="left"/>
              <w:rPr>
                <w:rFonts w:ascii="宋体"/>
                <w:b/>
                <w:szCs w:val="21"/>
              </w:rPr>
            </w:pPr>
            <w:r>
              <w:rPr>
                <w:rFonts w:hint="eastAsia"/>
                <w:szCs w:val="21"/>
              </w:rPr>
              <w:t>电话：</w:t>
            </w:r>
            <w:r w:rsidR="006E1D28" w:rsidRPr="006E1D28">
              <w:rPr>
                <w:rFonts w:ascii="宋体" w:hAnsi="宋体"/>
                <w:b/>
                <w:szCs w:val="21"/>
              </w:rPr>
              <w:t>18641977160</w:t>
            </w:r>
          </w:p>
        </w:tc>
      </w:tr>
      <w:tr w:rsidR="003342C5">
        <w:trPr>
          <w:trHeight w:val="600"/>
        </w:trPr>
        <w:tc>
          <w:tcPr>
            <w:tcW w:w="1648" w:type="dxa"/>
            <w:vAlign w:val="center"/>
          </w:tcPr>
          <w:p w:rsidR="003342C5" w:rsidRDefault="00D858DA">
            <w:pPr>
              <w:jc w:val="center"/>
              <w:rPr>
                <w:szCs w:val="21"/>
              </w:rPr>
            </w:pPr>
            <w:r>
              <w:rPr>
                <w:szCs w:val="21"/>
              </w:rPr>
              <w:t>2.2</w:t>
            </w:r>
          </w:p>
        </w:tc>
        <w:tc>
          <w:tcPr>
            <w:tcW w:w="7380" w:type="dxa"/>
            <w:vAlign w:val="center"/>
          </w:tcPr>
          <w:p w:rsidR="003342C5" w:rsidRDefault="00D858DA">
            <w:pPr>
              <w:jc w:val="left"/>
              <w:rPr>
                <w:szCs w:val="21"/>
              </w:rPr>
            </w:pPr>
            <w:r>
              <w:rPr>
                <w:rFonts w:hint="eastAsia"/>
                <w:szCs w:val="21"/>
              </w:rPr>
              <w:t>资金来源：</w:t>
            </w:r>
            <w:r w:rsidR="00694339">
              <w:rPr>
                <w:rFonts w:ascii="宋体" w:hAnsi="宋体" w:hint="eastAsia"/>
                <w:szCs w:val="21"/>
              </w:rPr>
              <w:t>企业自筹</w:t>
            </w:r>
          </w:p>
        </w:tc>
      </w:tr>
      <w:tr w:rsidR="003342C5">
        <w:trPr>
          <w:cantSplit/>
          <w:trHeight w:val="600"/>
        </w:trPr>
        <w:tc>
          <w:tcPr>
            <w:tcW w:w="9028" w:type="dxa"/>
            <w:gridSpan w:val="2"/>
            <w:vAlign w:val="center"/>
          </w:tcPr>
          <w:p w:rsidR="003342C5" w:rsidRDefault="00D858DA">
            <w:pPr>
              <w:jc w:val="center"/>
              <w:rPr>
                <w:rFonts w:eastAsia="楷体_GB2312"/>
                <w:b/>
                <w:szCs w:val="21"/>
              </w:rPr>
            </w:pPr>
            <w:r>
              <w:rPr>
                <w:rFonts w:eastAsia="楷体_GB2312" w:hint="eastAsia"/>
                <w:b/>
                <w:szCs w:val="21"/>
              </w:rPr>
              <w:t>投标报价和货币</w:t>
            </w:r>
          </w:p>
        </w:tc>
      </w:tr>
      <w:tr w:rsidR="003342C5">
        <w:trPr>
          <w:trHeight w:val="642"/>
        </w:trPr>
        <w:tc>
          <w:tcPr>
            <w:tcW w:w="1648" w:type="dxa"/>
            <w:vAlign w:val="center"/>
          </w:tcPr>
          <w:p w:rsidR="003342C5" w:rsidRDefault="00D858DA">
            <w:pPr>
              <w:jc w:val="center"/>
              <w:rPr>
                <w:color w:val="000000"/>
                <w:szCs w:val="21"/>
              </w:rPr>
            </w:pPr>
            <w:r>
              <w:rPr>
                <w:color w:val="000000"/>
                <w:szCs w:val="21"/>
              </w:rPr>
              <w:t>2.3</w:t>
            </w:r>
          </w:p>
        </w:tc>
        <w:tc>
          <w:tcPr>
            <w:tcW w:w="7380" w:type="dxa"/>
            <w:vAlign w:val="center"/>
          </w:tcPr>
          <w:p w:rsidR="003342C5" w:rsidRDefault="00D858DA">
            <w:pPr>
              <w:spacing w:line="480" w:lineRule="exact"/>
              <w:rPr>
                <w:rFonts w:ascii="宋体"/>
                <w:szCs w:val="21"/>
              </w:rPr>
            </w:pPr>
            <w:r>
              <w:rPr>
                <w:rFonts w:ascii="宋体" w:hAnsi="宋体" w:hint="eastAsia"/>
                <w:szCs w:val="21"/>
              </w:rPr>
              <w:t>投标报价</w:t>
            </w:r>
            <w:r>
              <w:rPr>
                <w:rFonts w:hint="eastAsia"/>
                <w:szCs w:val="21"/>
              </w:rPr>
              <w:t>：</w:t>
            </w:r>
            <w:r>
              <w:rPr>
                <w:rFonts w:ascii="宋体" w:hAnsi="宋体" w:hint="eastAsia"/>
                <w:szCs w:val="21"/>
              </w:rPr>
              <w:t>以爆破吨石灰石所需费用的综合单价（含：1.爆破设计；2.爆破火工材料：雷管、导爆管及其它附属爆破器材等；3.人工费、餐饮费等；4.炸药运输；5.爆破施工：布孔、验孔、炸药装卸、装药、填塞、起爆网络敷设、起爆安全警戒、起爆、盲炮处理等；6、涉及爆破工程发生的各种人身安全及设备安全费用；7、政府部门手续的报批；8、不限于以上1-7项所列示，诸如因爆破及施工导致的纠纷等其它所有费用等均应包括在内，满足甲方的生产及使用要求，以元为单位报出完全综合单价，中标后完全综合单价不得调整，中标单位不得以在实际工作过程中工作内容的不同为借口调高价格。</w:t>
            </w:r>
          </w:p>
        </w:tc>
      </w:tr>
      <w:tr w:rsidR="003342C5">
        <w:trPr>
          <w:trHeight w:val="600"/>
        </w:trPr>
        <w:tc>
          <w:tcPr>
            <w:tcW w:w="1648" w:type="dxa"/>
            <w:vAlign w:val="center"/>
          </w:tcPr>
          <w:p w:rsidR="003342C5" w:rsidRDefault="00D858DA">
            <w:pPr>
              <w:jc w:val="center"/>
              <w:rPr>
                <w:color w:val="000000"/>
                <w:szCs w:val="21"/>
              </w:rPr>
            </w:pPr>
            <w:r>
              <w:rPr>
                <w:color w:val="000000"/>
                <w:szCs w:val="21"/>
              </w:rPr>
              <w:t>2.4</w:t>
            </w:r>
          </w:p>
        </w:tc>
        <w:tc>
          <w:tcPr>
            <w:tcW w:w="7380" w:type="dxa"/>
            <w:vAlign w:val="center"/>
          </w:tcPr>
          <w:p w:rsidR="003342C5" w:rsidRDefault="00D858DA">
            <w:pPr>
              <w:snapToGrid w:val="0"/>
              <w:spacing w:line="360" w:lineRule="exact"/>
              <w:rPr>
                <w:color w:val="000000"/>
                <w:szCs w:val="21"/>
              </w:rPr>
            </w:pPr>
            <w:r>
              <w:rPr>
                <w:rFonts w:hint="eastAsia"/>
                <w:color w:val="000000"/>
                <w:szCs w:val="21"/>
              </w:rPr>
              <w:t>投标货币：人民币报价。</w:t>
            </w:r>
          </w:p>
        </w:tc>
      </w:tr>
      <w:tr w:rsidR="003342C5">
        <w:trPr>
          <w:cantSplit/>
          <w:trHeight w:val="600"/>
        </w:trPr>
        <w:tc>
          <w:tcPr>
            <w:tcW w:w="9028" w:type="dxa"/>
            <w:gridSpan w:val="2"/>
            <w:vAlign w:val="center"/>
          </w:tcPr>
          <w:p w:rsidR="003342C5" w:rsidRDefault="00D858DA">
            <w:pPr>
              <w:jc w:val="center"/>
              <w:rPr>
                <w:rFonts w:eastAsia="楷体_GB2312"/>
                <w:b/>
                <w:color w:val="000000"/>
                <w:szCs w:val="21"/>
              </w:rPr>
            </w:pPr>
            <w:r>
              <w:rPr>
                <w:rFonts w:eastAsia="楷体_GB2312" w:hint="eastAsia"/>
                <w:b/>
                <w:color w:val="000000"/>
                <w:szCs w:val="21"/>
              </w:rPr>
              <w:t>投标人的资质条件、业绩、信誉</w:t>
            </w:r>
          </w:p>
        </w:tc>
      </w:tr>
      <w:tr w:rsidR="003342C5">
        <w:trPr>
          <w:trHeight w:val="868"/>
        </w:trPr>
        <w:tc>
          <w:tcPr>
            <w:tcW w:w="1648" w:type="dxa"/>
            <w:vAlign w:val="center"/>
          </w:tcPr>
          <w:p w:rsidR="003342C5" w:rsidRDefault="00D858DA">
            <w:pPr>
              <w:jc w:val="center"/>
              <w:rPr>
                <w:szCs w:val="21"/>
              </w:rPr>
            </w:pPr>
            <w:r>
              <w:rPr>
                <w:szCs w:val="21"/>
              </w:rPr>
              <w:t>2.5</w:t>
            </w:r>
          </w:p>
        </w:tc>
        <w:tc>
          <w:tcPr>
            <w:tcW w:w="7380" w:type="dxa"/>
            <w:vAlign w:val="center"/>
          </w:tcPr>
          <w:p w:rsidR="003342C5" w:rsidRDefault="00D858DA">
            <w:pPr>
              <w:spacing w:line="360" w:lineRule="auto"/>
              <w:rPr>
                <w:rFonts w:ascii="宋体"/>
                <w:szCs w:val="21"/>
              </w:rPr>
            </w:pPr>
            <w:r>
              <w:rPr>
                <w:rFonts w:ascii="宋体" w:hAnsi="宋体"/>
                <w:szCs w:val="21"/>
              </w:rPr>
              <w:t>1.</w:t>
            </w:r>
            <w:r>
              <w:rPr>
                <w:rFonts w:ascii="宋体" w:hAnsi="宋体" w:hint="eastAsia"/>
                <w:szCs w:val="21"/>
              </w:rPr>
              <w:t>独立法人；</w:t>
            </w:r>
          </w:p>
          <w:p w:rsidR="003342C5" w:rsidRDefault="00D858DA" w:rsidP="00CA108F">
            <w:pPr>
              <w:spacing w:line="360" w:lineRule="auto"/>
              <w:ind w:left="158" w:hangingChars="75" w:hanging="158"/>
              <w:rPr>
                <w:rFonts w:ascii="宋体"/>
                <w:szCs w:val="21"/>
              </w:rPr>
            </w:pPr>
            <w:r>
              <w:rPr>
                <w:rFonts w:ascii="宋体" w:hAnsi="宋体"/>
                <w:szCs w:val="21"/>
              </w:rPr>
              <w:t>2.</w:t>
            </w:r>
            <w:r>
              <w:rPr>
                <w:rFonts w:ascii="宋体" w:hAnsi="宋体" w:hint="eastAsia"/>
                <w:szCs w:val="21"/>
              </w:rPr>
              <w:t>资质条件：具备公安部门颁发的</w:t>
            </w:r>
            <w:r>
              <w:rPr>
                <w:rFonts w:ascii="宋体" w:hAnsi="宋体"/>
                <w:szCs w:val="21"/>
              </w:rPr>
              <w:t>爆破</w:t>
            </w:r>
            <w:r>
              <w:rPr>
                <w:rFonts w:ascii="宋体" w:hAnsi="宋体" w:hint="eastAsia"/>
                <w:szCs w:val="21"/>
              </w:rPr>
              <w:t>作业四级及以上资质的施工企业【如遇政府相关政策变化，投标人应根据需要进行调整以符合国家要求（费用自理），否则视为投标人违约】。</w:t>
            </w:r>
          </w:p>
          <w:p w:rsidR="003342C5" w:rsidRDefault="00D858DA">
            <w:pPr>
              <w:pStyle w:val="a7"/>
              <w:spacing w:line="360" w:lineRule="auto"/>
              <w:rPr>
                <w:rFonts w:ascii="宋体"/>
                <w:szCs w:val="21"/>
              </w:rPr>
            </w:pPr>
            <w:r>
              <w:rPr>
                <w:rFonts w:ascii="宋体" w:hAnsi="宋体"/>
                <w:szCs w:val="21"/>
              </w:rPr>
              <w:t>3.</w:t>
            </w:r>
            <w:r>
              <w:rPr>
                <w:rFonts w:ascii="宋体" w:hAnsi="宋体" w:hint="eastAsia"/>
                <w:szCs w:val="21"/>
              </w:rPr>
              <w:t>项目经理：</w:t>
            </w:r>
            <w:r>
              <w:rPr>
                <w:rFonts w:hint="eastAsia"/>
              </w:rPr>
              <w:t>在近三年中承担过一项爆破工程的施工管理经历；</w:t>
            </w:r>
          </w:p>
          <w:p w:rsidR="003342C5" w:rsidRDefault="00D858DA" w:rsidP="00CA108F">
            <w:pPr>
              <w:spacing w:line="360" w:lineRule="auto"/>
              <w:ind w:left="158" w:hangingChars="75" w:hanging="158"/>
              <w:rPr>
                <w:rFonts w:ascii="宋体"/>
                <w:szCs w:val="21"/>
              </w:rPr>
            </w:pPr>
            <w:r>
              <w:rPr>
                <w:rFonts w:ascii="宋体" w:hAnsi="宋体"/>
                <w:szCs w:val="21"/>
              </w:rPr>
              <w:t>4.</w:t>
            </w:r>
            <w:r>
              <w:rPr>
                <w:rFonts w:ascii="宋体" w:hAnsi="宋体" w:hint="eastAsia"/>
                <w:szCs w:val="21"/>
              </w:rPr>
              <w:t>业绩要求：投标人必须在近三年中承担过一项爆破工程的施工经历，具有良好的施工业绩；</w:t>
            </w:r>
          </w:p>
          <w:p w:rsidR="003342C5" w:rsidRDefault="00D858DA">
            <w:pPr>
              <w:spacing w:line="360" w:lineRule="auto"/>
              <w:rPr>
                <w:rFonts w:ascii="宋体" w:hAnsi="宋体"/>
                <w:szCs w:val="21"/>
              </w:rPr>
            </w:pPr>
            <w:r>
              <w:rPr>
                <w:rFonts w:ascii="宋体" w:hAnsi="宋体"/>
                <w:szCs w:val="21"/>
              </w:rPr>
              <w:t>5.</w:t>
            </w:r>
            <w:r>
              <w:rPr>
                <w:rFonts w:ascii="宋体" w:hAnsi="宋体" w:hint="eastAsia"/>
                <w:szCs w:val="21"/>
              </w:rPr>
              <w:t>现场负责人、安全员、爆破员、库管员须持公安部门所发的有效证件上岗；</w:t>
            </w:r>
          </w:p>
          <w:p w:rsidR="003342C5" w:rsidRDefault="00D858DA" w:rsidP="00CA108F">
            <w:pPr>
              <w:spacing w:line="360" w:lineRule="auto"/>
              <w:ind w:left="158" w:hangingChars="75" w:hanging="158"/>
              <w:rPr>
                <w:rFonts w:ascii="宋体"/>
                <w:szCs w:val="21"/>
              </w:rPr>
            </w:pPr>
            <w:r>
              <w:rPr>
                <w:rFonts w:ascii="宋体" w:hAnsi="宋体"/>
                <w:szCs w:val="21"/>
              </w:rPr>
              <w:t>6.</w:t>
            </w:r>
            <w:r>
              <w:rPr>
                <w:rFonts w:ascii="宋体" w:hAnsi="宋体" w:hint="eastAsia"/>
                <w:szCs w:val="21"/>
              </w:rPr>
              <w:t>财务要求：财务状况良好；</w:t>
            </w:r>
          </w:p>
        </w:tc>
      </w:tr>
      <w:tr w:rsidR="003342C5">
        <w:trPr>
          <w:trHeight w:val="600"/>
        </w:trPr>
        <w:tc>
          <w:tcPr>
            <w:tcW w:w="1648" w:type="dxa"/>
            <w:vAlign w:val="center"/>
          </w:tcPr>
          <w:p w:rsidR="003342C5" w:rsidRDefault="00D858DA">
            <w:pPr>
              <w:jc w:val="center"/>
              <w:rPr>
                <w:szCs w:val="21"/>
              </w:rPr>
            </w:pPr>
            <w:r>
              <w:rPr>
                <w:szCs w:val="21"/>
              </w:rPr>
              <w:lastRenderedPageBreak/>
              <w:t>2.6</w:t>
            </w:r>
          </w:p>
        </w:tc>
        <w:tc>
          <w:tcPr>
            <w:tcW w:w="7380" w:type="dxa"/>
            <w:vAlign w:val="center"/>
          </w:tcPr>
          <w:p w:rsidR="003342C5" w:rsidRDefault="00D858DA">
            <w:pPr>
              <w:jc w:val="left"/>
              <w:rPr>
                <w:rFonts w:ascii="宋体"/>
                <w:szCs w:val="21"/>
              </w:rPr>
            </w:pPr>
            <w:r>
              <w:rPr>
                <w:rFonts w:ascii="宋体" w:hAnsi="宋体" w:hint="eastAsia"/>
                <w:szCs w:val="21"/>
              </w:rPr>
              <w:t>不接受</w:t>
            </w:r>
            <w:r w:rsidR="008C1544" w:rsidRPr="008C1544">
              <w:rPr>
                <w:rFonts w:ascii="宋体" w:hAnsi="宋体" w:hint="eastAsia"/>
                <w:szCs w:val="21"/>
              </w:rPr>
              <w:t>联合体投标</w:t>
            </w:r>
          </w:p>
        </w:tc>
      </w:tr>
      <w:tr w:rsidR="003342C5">
        <w:trPr>
          <w:trHeight w:val="600"/>
        </w:trPr>
        <w:tc>
          <w:tcPr>
            <w:tcW w:w="1648" w:type="dxa"/>
            <w:vAlign w:val="center"/>
          </w:tcPr>
          <w:p w:rsidR="003342C5" w:rsidRDefault="00D858DA">
            <w:pPr>
              <w:jc w:val="center"/>
              <w:rPr>
                <w:szCs w:val="21"/>
              </w:rPr>
            </w:pPr>
            <w:r>
              <w:rPr>
                <w:szCs w:val="21"/>
              </w:rPr>
              <w:t>2.7</w:t>
            </w:r>
          </w:p>
        </w:tc>
        <w:tc>
          <w:tcPr>
            <w:tcW w:w="7380" w:type="dxa"/>
            <w:vAlign w:val="center"/>
          </w:tcPr>
          <w:p w:rsidR="003342C5" w:rsidRDefault="00D858DA">
            <w:pPr>
              <w:jc w:val="left"/>
              <w:rPr>
                <w:rFonts w:ascii="宋体"/>
                <w:i/>
                <w:szCs w:val="21"/>
              </w:rPr>
            </w:pPr>
            <w:r>
              <w:rPr>
                <w:rFonts w:ascii="宋体" w:hAnsi="宋体" w:hint="eastAsia"/>
                <w:szCs w:val="21"/>
              </w:rPr>
              <w:t>投标有效期：</w:t>
            </w:r>
            <w:r>
              <w:rPr>
                <w:rFonts w:ascii="宋体" w:hAnsi="宋体"/>
                <w:szCs w:val="21"/>
                <w:u w:val="single"/>
              </w:rPr>
              <w:t>30</w:t>
            </w:r>
            <w:r>
              <w:rPr>
                <w:rFonts w:ascii="宋体" w:hAnsi="宋体" w:hint="eastAsia"/>
                <w:szCs w:val="21"/>
              </w:rPr>
              <w:t>天。</w:t>
            </w:r>
          </w:p>
        </w:tc>
      </w:tr>
      <w:tr w:rsidR="003342C5">
        <w:trPr>
          <w:trHeight w:val="600"/>
        </w:trPr>
        <w:tc>
          <w:tcPr>
            <w:tcW w:w="1648" w:type="dxa"/>
            <w:vAlign w:val="center"/>
          </w:tcPr>
          <w:p w:rsidR="003342C5" w:rsidRDefault="00D858DA">
            <w:pPr>
              <w:jc w:val="center"/>
              <w:rPr>
                <w:szCs w:val="21"/>
              </w:rPr>
            </w:pPr>
            <w:r>
              <w:rPr>
                <w:szCs w:val="21"/>
              </w:rPr>
              <w:t>2.8</w:t>
            </w:r>
          </w:p>
        </w:tc>
        <w:tc>
          <w:tcPr>
            <w:tcW w:w="7380" w:type="dxa"/>
            <w:vAlign w:val="center"/>
          </w:tcPr>
          <w:p w:rsidR="003342C5" w:rsidRDefault="00D858DA" w:rsidP="00A973F8">
            <w:pPr>
              <w:jc w:val="left"/>
              <w:rPr>
                <w:rFonts w:ascii="宋体"/>
                <w:szCs w:val="21"/>
              </w:rPr>
            </w:pPr>
            <w:r>
              <w:rPr>
                <w:rFonts w:ascii="宋体" w:hAnsi="宋体" w:hint="eastAsia"/>
                <w:szCs w:val="21"/>
              </w:rPr>
              <w:t>投标文件份数：</w:t>
            </w:r>
            <w:r w:rsidR="00A973F8">
              <w:rPr>
                <w:rFonts w:ascii="宋体" w:hAnsi="宋体"/>
                <w:szCs w:val="21"/>
              </w:rPr>
              <w:t xml:space="preserve"> </w:t>
            </w:r>
            <w:r>
              <w:rPr>
                <w:rFonts w:ascii="宋体" w:hAnsi="宋体"/>
                <w:szCs w:val="21"/>
              </w:rPr>
              <w:t>(U</w:t>
            </w:r>
            <w:r>
              <w:rPr>
                <w:rFonts w:ascii="宋体" w:hAnsi="宋体" w:hint="eastAsia"/>
                <w:szCs w:val="21"/>
              </w:rPr>
              <w:t>盘或光盘</w:t>
            </w:r>
            <w:r>
              <w:rPr>
                <w:rFonts w:ascii="宋体" w:hAnsi="宋体"/>
                <w:szCs w:val="21"/>
              </w:rPr>
              <w:t>)</w:t>
            </w:r>
            <w:r>
              <w:rPr>
                <w:rFonts w:ascii="宋体" w:hAnsi="宋体" w:hint="eastAsia"/>
                <w:szCs w:val="21"/>
              </w:rPr>
              <w:t>电子版本</w:t>
            </w:r>
            <w:r>
              <w:rPr>
                <w:rFonts w:ascii="宋体" w:hAnsi="宋体"/>
                <w:szCs w:val="21"/>
                <w:u w:val="single"/>
              </w:rPr>
              <w:t>1</w:t>
            </w:r>
            <w:r w:rsidR="00A973F8">
              <w:rPr>
                <w:rFonts w:ascii="宋体" w:hAnsi="宋体" w:hint="eastAsia"/>
                <w:szCs w:val="21"/>
              </w:rPr>
              <w:t>份，盖章P</w:t>
            </w:r>
            <w:r w:rsidR="00A973F8">
              <w:rPr>
                <w:rFonts w:ascii="宋体" w:hAnsi="宋体"/>
                <w:szCs w:val="21"/>
              </w:rPr>
              <w:t>DF</w:t>
            </w:r>
            <w:r w:rsidR="00A973F8">
              <w:rPr>
                <w:rFonts w:ascii="宋体" w:hAnsi="宋体" w:hint="eastAsia"/>
                <w:szCs w:val="21"/>
              </w:rPr>
              <w:t>版本</w:t>
            </w:r>
            <w:r w:rsidR="00A973F8">
              <w:rPr>
                <w:rFonts w:ascii="宋体" w:hAnsi="宋体"/>
                <w:szCs w:val="21"/>
                <w:u w:val="single"/>
              </w:rPr>
              <w:t>1</w:t>
            </w:r>
            <w:r w:rsidR="00A973F8">
              <w:rPr>
                <w:rFonts w:ascii="宋体" w:hAnsi="宋体" w:hint="eastAsia"/>
                <w:szCs w:val="21"/>
              </w:rPr>
              <w:t>份上传至</w:t>
            </w:r>
            <w:hyperlink r:id="rId12" w:history="1">
              <w:r w:rsidR="00A973F8">
                <w:rPr>
                  <w:rStyle w:val="aff"/>
                </w:rPr>
                <w:t>金隅冀东阳光采购平台</w:t>
              </w:r>
              <w:r w:rsidR="00A973F8">
                <w:rPr>
                  <w:rStyle w:val="aff"/>
                </w:rPr>
                <w:t xml:space="preserve"> (jdsn.com.cn)</w:t>
              </w:r>
            </w:hyperlink>
            <w:r w:rsidR="00A973F8">
              <w:rPr>
                <w:rFonts w:hint="eastAsia"/>
              </w:rPr>
              <w:t>。</w:t>
            </w:r>
          </w:p>
        </w:tc>
      </w:tr>
      <w:tr w:rsidR="003342C5">
        <w:trPr>
          <w:trHeight w:val="600"/>
        </w:trPr>
        <w:tc>
          <w:tcPr>
            <w:tcW w:w="1648" w:type="dxa"/>
            <w:vAlign w:val="center"/>
          </w:tcPr>
          <w:p w:rsidR="003342C5" w:rsidRDefault="00D858DA">
            <w:pPr>
              <w:jc w:val="center"/>
              <w:rPr>
                <w:szCs w:val="21"/>
              </w:rPr>
            </w:pPr>
            <w:r>
              <w:rPr>
                <w:szCs w:val="21"/>
              </w:rPr>
              <w:t>2.9</w:t>
            </w:r>
          </w:p>
        </w:tc>
        <w:tc>
          <w:tcPr>
            <w:tcW w:w="7380" w:type="dxa"/>
            <w:vAlign w:val="center"/>
          </w:tcPr>
          <w:p w:rsidR="003342C5" w:rsidRDefault="00D858DA" w:rsidP="00425ED4">
            <w:pPr>
              <w:jc w:val="left"/>
              <w:rPr>
                <w:rFonts w:ascii="宋体"/>
                <w:szCs w:val="21"/>
              </w:rPr>
            </w:pPr>
            <w:r>
              <w:rPr>
                <w:rFonts w:ascii="宋体" w:hAnsi="宋体" w:hint="eastAsia"/>
                <w:szCs w:val="21"/>
              </w:rPr>
              <w:t>投标</w:t>
            </w:r>
            <w:r w:rsidR="00BE3CC2">
              <w:rPr>
                <w:rFonts w:ascii="宋体" w:hAnsi="宋体" w:hint="eastAsia"/>
                <w:szCs w:val="21"/>
              </w:rPr>
              <w:t>报价</w:t>
            </w:r>
            <w:r>
              <w:rPr>
                <w:rFonts w:ascii="宋体" w:hAnsi="宋体" w:hint="eastAsia"/>
                <w:szCs w:val="21"/>
              </w:rPr>
              <w:t>截止时间：</w:t>
            </w:r>
            <w:r>
              <w:rPr>
                <w:rFonts w:ascii="宋体" w:hAnsi="宋体"/>
                <w:szCs w:val="21"/>
                <w:u w:val="single"/>
              </w:rPr>
              <w:t>20</w:t>
            </w:r>
            <w:r w:rsidR="00A43E29">
              <w:rPr>
                <w:rFonts w:ascii="宋体" w:hAnsi="宋体" w:hint="eastAsia"/>
                <w:szCs w:val="21"/>
                <w:u w:val="single"/>
              </w:rPr>
              <w:t>2</w:t>
            </w:r>
            <w:r w:rsidR="00A43E29">
              <w:rPr>
                <w:rFonts w:ascii="宋体" w:hAnsi="宋体"/>
                <w:szCs w:val="21"/>
                <w:u w:val="single"/>
              </w:rPr>
              <w:t>1</w:t>
            </w:r>
            <w:r>
              <w:rPr>
                <w:rFonts w:ascii="宋体" w:hAnsi="宋体" w:hint="eastAsia"/>
                <w:szCs w:val="21"/>
              </w:rPr>
              <w:t>年</w:t>
            </w:r>
            <w:r w:rsidR="00425ED4">
              <w:rPr>
                <w:rFonts w:ascii="宋体" w:hAnsi="宋体" w:hint="eastAsia"/>
                <w:szCs w:val="21"/>
                <w:u w:val="single"/>
              </w:rPr>
              <w:t xml:space="preserve"> </w:t>
            </w:r>
            <w:r w:rsidR="00425ED4">
              <w:rPr>
                <w:rFonts w:ascii="宋体" w:hAnsi="宋体"/>
                <w:szCs w:val="21"/>
                <w:u w:val="single"/>
              </w:rPr>
              <w:t>04</w:t>
            </w:r>
            <w:r>
              <w:rPr>
                <w:rFonts w:ascii="宋体" w:hAnsi="宋体" w:hint="eastAsia"/>
                <w:szCs w:val="21"/>
                <w:u w:val="single"/>
              </w:rPr>
              <w:t xml:space="preserve"> </w:t>
            </w:r>
            <w:r>
              <w:rPr>
                <w:rFonts w:ascii="宋体" w:hAnsi="宋体" w:hint="eastAsia"/>
                <w:szCs w:val="21"/>
              </w:rPr>
              <w:t>月</w:t>
            </w:r>
            <w:r w:rsidR="00CB2392">
              <w:rPr>
                <w:rFonts w:ascii="宋体" w:hAnsi="宋体"/>
                <w:szCs w:val="21"/>
                <w:u w:val="single"/>
              </w:rPr>
              <w:t xml:space="preserve"> 26</w:t>
            </w:r>
            <w:r>
              <w:rPr>
                <w:rFonts w:ascii="宋体" w:hAnsi="宋体"/>
                <w:szCs w:val="21"/>
                <w:u w:val="single"/>
              </w:rPr>
              <w:t xml:space="preserve"> </w:t>
            </w:r>
            <w:r>
              <w:rPr>
                <w:rFonts w:ascii="宋体" w:hAnsi="宋体" w:hint="eastAsia"/>
                <w:szCs w:val="21"/>
              </w:rPr>
              <w:t>日</w:t>
            </w:r>
            <w:r w:rsidR="00225FF2">
              <w:rPr>
                <w:rFonts w:ascii="宋体" w:hAnsi="宋体"/>
                <w:szCs w:val="21"/>
                <w:u w:val="single"/>
              </w:rPr>
              <w:t xml:space="preserve"> </w:t>
            </w:r>
            <w:r w:rsidR="00D86273">
              <w:rPr>
                <w:rFonts w:ascii="宋体" w:hAnsi="宋体"/>
                <w:szCs w:val="21"/>
                <w:u w:val="single"/>
              </w:rPr>
              <w:t>10</w:t>
            </w:r>
            <w:r>
              <w:rPr>
                <w:rFonts w:ascii="宋体" w:hAnsi="宋体"/>
                <w:szCs w:val="21"/>
                <w:u w:val="single"/>
              </w:rPr>
              <w:t xml:space="preserve"> </w:t>
            </w:r>
            <w:r>
              <w:rPr>
                <w:rFonts w:ascii="宋体" w:hAnsi="宋体" w:hint="eastAsia"/>
                <w:szCs w:val="21"/>
              </w:rPr>
              <w:t>时</w:t>
            </w:r>
            <w:r>
              <w:rPr>
                <w:rFonts w:ascii="宋体" w:hAnsi="宋体"/>
                <w:szCs w:val="21"/>
              </w:rPr>
              <w:t>(</w:t>
            </w:r>
            <w:r>
              <w:rPr>
                <w:rFonts w:ascii="宋体" w:hAnsi="宋体" w:hint="eastAsia"/>
                <w:szCs w:val="21"/>
              </w:rPr>
              <w:t>北京时间</w:t>
            </w:r>
            <w:r>
              <w:rPr>
                <w:rFonts w:ascii="宋体" w:hAnsi="宋体"/>
                <w:szCs w:val="21"/>
              </w:rPr>
              <w:t>)</w:t>
            </w:r>
          </w:p>
        </w:tc>
      </w:tr>
      <w:tr w:rsidR="003342C5">
        <w:trPr>
          <w:trHeight w:val="600"/>
        </w:trPr>
        <w:tc>
          <w:tcPr>
            <w:tcW w:w="1648" w:type="dxa"/>
            <w:vAlign w:val="center"/>
          </w:tcPr>
          <w:p w:rsidR="003342C5" w:rsidRDefault="00D858DA">
            <w:pPr>
              <w:jc w:val="center"/>
              <w:rPr>
                <w:szCs w:val="21"/>
              </w:rPr>
            </w:pPr>
            <w:r>
              <w:rPr>
                <w:szCs w:val="21"/>
              </w:rPr>
              <w:t>2.10</w:t>
            </w:r>
          </w:p>
        </w:tc>
        <w:tc>
          <w:tcPr>
            <w:tcW w:w="7380" w:type="dxa"/>
            <w:vAlign w:val="center"/>
          </w:tcPr>
          <w:p w:rsidR="003342C5" w:rsidRDefault="00D858DA">
            <w:pPr>
              <w:rPr>
                <w:rFonts w:ascii="宋体"/>
                <w:szCs w:val="21"/>
              </w:rPr>
            </w:pPr>
            <w:r>
              <w:rPr>
                <w:rFonts w:ascii="宋体" w:hAnsi="宋体" w:hint="eastAsia"/>
                <w:szCs w:val="21"/>
              </w:rPr>
              <w:t>开标时间：</w:t>
            </w:r>
            <w:r>
              <w:rPr>
                <w:rFonts w:ascii="宋体" w:hAnsi="宋体" w:hint="eastAsia"/>
                <w:szCs w:val="21"/>
                <w:u w:val="single"/>
              </w:rPr>
              <w:t>同投标截止时间</w:t>
            </w:r>
          </w:p>
          <w:p w:rsidR="003342C5" w:rsidRDefault="00D858DA">
            <w:pPr>
              <w:rPr>
                <w:rFonts w:ascii="宋体"/>
                <w:szCs w:val="21"/>
              </w:rPr>
            </w:pPr>
            <w:r>
              <w:rPr>
                <w:rFonts w:ascii="宋体" w:hAnsi="宋体" w:hint="eastAsia"/>
                <w:szCs w:val="21"/>
              </w:rPr>
              <w:t>开标地点：</w:t>
            </w:r>
            <w:r>
              <w:rPr>
                <w:rFonts w:ascii="宋体"/>
                <w:szCs w:val="21"/>
              </w:rPr>
              <w:t xml:space="preserve"> </w:t>
            </w:r>
            <w:r w:rsidR="00BE2316">
              <w:rPr>
                <w:rFonts w:ascii="宋体" w:hint="eastAsia"/>
                <w:szCs w:val="21"/>
              </w:rPr>
              <w:t>台泥辽宁公司</w:t>
            </w:r>
            <w:r>
              <w:rPr>
                <w:rFonts w:ascii="宋体" w:hint="eastAsia"/>
                <w:szCs w:val="21"/>
              </w:rPr>
              <w:t>会议室</w:t>
            </w:r>
          </w:p>
        </w:tc>
      </w:tr>
      <w:tr w:rsidR="003342C5">
        <w:trPr>
          <w:trHeight w:val="635"/>
        </w:trPr>
        <w:tc>
          <w:tcPr>
            <w:tcW w:w="1648" w:type="dxa"/>
            <w:vAlign w:val="center"/>
          </w:tcPr>
          <w:p w:rsidR="003342C5" w:rsidRDefault="00D858DA">
            <w:pPr>
              <w:jc w:val="center"/>
              <w:rPr>
                <w:color w:val="000000"/>
                <w:szCs w:val="21"/>
              </w:rPr>
            </w:pPr>
            <w:r>
              <w:rPr>
                <w:color w:val="000000"/>
                <w:szCs w:val="21"/>
              </w:rPr>
              <w:t>2.11</w:t>
            </w:r>
          </w:p>
        </w:tc>
        <w:tc>
          <w:tcPr>
            <w:tcW w:w="7380" w:type="dxa"/>
            <w:vAlign w:val="center"/>
          </w:tcPr>
          <w:p w:rsidR="003342C5" w:rsidRDefault="00D858DA">
            <w:pPr>
              <w:rPr>
                <w:rFonts w:ascii="宋体"/>
                <w:color w:val="000000"/>
                <w:szCs w:val="21"/>
              </w:rPr>
            </w:pPr>
            <w:r>
              <w:rPr>
                <w:rFonts w:ascii="宋体" w:hAnsi="宋体" w:hint="eastAsia"/>
                <w:color w:val="000000"/>
                <w:szCs w:val="21"/>
              </w:rPr>
              <w:t>投标文件递交地点：</w:t>
            </w:r>
            <w:r>
              <w:rPr>
                <w:rFonts w:ascii="??" w:hAnsi="??" w:hint="eastAsia"/>
                <w:color w:val="000000"/>
                <w:szCs w:val="21"/>
              </w:rPr>
              <w:t>同开标地点</w:t>
            </w:r>
          </w:p>
        </w:tc>
      </w:tr>
      <w:tr w:rsidR="003342C5">
        <w:trPr>
          <w:trHeight w:val="1589"/>
        </w:trPr>
        <w:tc>
          <w:tcPr>
            <w:tcW w:w="1648" w:type="dxa"/>
            <w:vAlign w:val="center"/>
          </w:tcPr>
          <w:p w:rsidR="003342C5" w:rsidRDefault="00D858DA">
            <w:pPr>
              <w:jc w:val="center"/>
              <w:rPr>
                <w:color w:val="000000"/>
                <w:szCs w:val="21"/>
              </w:rPr>
            </w:pPr>
            <w:r>
              <w:rPr>
                <w:color w:val="000000"/>
                <w:szCs w:val="21"/>
              </w:rPr>
              <w:t>2.12</w:t>
            </w:r>
          </w:p>
        </w:tc>
        <w:tc>
          <w:tcPr>
            <w:tcW w:w="7380" w:type="dxa"/>
            <w:vAlign w:val="center"/>
          </w:tcPr>
          <w:p w:rsidR="003342C5" w:rsidRDefault="00D858DA">
            <w:pPr>
              <w:jc w:val="left"/>
              <w:rPr>
                <w:color w:val="000000"/>
                <w:szCs w:val="21"/>
              </w:rPr>
            </w:pPr>
            <w:r>
              <w:rPr>
                <w:rFonts w:hint="eastAsia"/>
                <w:color w:val="000000"/>
                <w:szCs w:val="21"/>
              </w:rPr>
              <w:t>工程量增减变更：招标人可以保留根据工程项目实际需要增减工程量的权力。</w:t>
            </w:r>
          </w:p>
          <w:p w:rsidR="003342C5" w:rsidRDefault="00D858DA" w:rsidP="00BE2316">
            <w:pPr>
              <w:jc w:val="left"/>
              <w:rPr>
                <w:color w:val="000000"/>
                <w:szCs w:val="21"/>
              </w:rPr>
            </w:pPr>
            <w:r>
              <w:rPr>
                <w:rFonts w:hint="eastAsia"/>
                <w:color w:val="000000"/>
                <w:szCs w:val="21"/>
              </w:rPr>
              <w:t>计划工期：</w:t>
            </w:r>
            <w:r w:rsidR="00BE2316">
              <w:rPr>
                <w:color w:val="000000"/>
                <w:szCs w:val="21"/>
              </w:rPr>
              <w:t>2021</w:t>
            </w:r>
            <w:r>
              <w:rPr>
                <w:rFonts w:hint="eastAsia"/>
                <w:color w:val="000000"/>
                <w:szCs w:val="21"/>
              </w:rPr>
              <w:t>年</w:t>
            </w:r>
            <w:r w:rsidR="00BE2316">
              <w:rPr>
                <w:color w:val="000000"/>
                <w:szCs w:val="21"/>
              </w:rPr>
              <w:t>5</w:t>
            </w:r>
            <w:r>
              <w:rPr>
                <w:rFonts w:hint="eastAsia"/>
                <w:color w:val="000000"/>
                <w:szCs w:val="21"/>
              </w:rPr>
              <w:t>月</w:t>
            </w:r>
            <w:r>
              <w:rPr>
                <w:rFonts w:hint="eastAsia"/>
                <w:color w:val="000000"/>
                <w:szCs w:val="21"/>
              </w:rPr>
              <w:t>1</w:t>
            </w:r>
            <w:r>
              <w:rPr>
                <w:rFonts w:hint="eastAsia"/>
                <w:color w:val="000000"/>
                <w:szCs w:val="21"/>
              </w:rPr>
              <w:t>日至</w:t>
            </w:r>
            <w:r w:rsidR="00BE2316">
              <w:rPr>
                <w:color w:val="000000"/>
                <w:szCs w:val="21"/>
              </w:rPr>
              <w:t>2022</w:t>
            </w:r>
            <w:r>
              <w:rPr>
                <w:rFonts w:hint="eastAsia"/>
                <w:color w:val="000000"/>
                <w:szCs w:val="21"/>
              </w:rPr>
              <w:t>年</w:t>
            </w:r>
            <w:r w:rsidR="00BE2316">
              <w:rPr>
                <w:color w:val="000000"/>
                <w:szCs w:val="21"/>
              </w:rPr>
              <w:t>4</w:t>
            </w:r>
            <w:r>
              <w:rPr>
                <w:rFonts w:hint="eastAsia"/>
                <w:color w:val="000000"/>
                <w:szCs w:val="21"/>
              </w:rPr>
              <w:t>月</w:t>
            </w:r>
            <w:r>
              <w:rPr>
                <w:rFonts w:hint="eastAsia"/>
                <w:color w:val="000000"/>
                <w:szCs w:val="21"/>
              </w:rPr>
              <w:t>30</w:t>
            </w:r>
            <w:r>
              <w:rPr>
                <w:rFonts w:hint="eastAsia"/>
                <w:color w:val="000000"/>
                <w:szCs w:val="21"/>
              </w:rPr>
              <w:t>日，共计</w:t>
            </w:r>
            <w:r w:rsidR="00BE2316">
              <w:rPr>
                <w:color w:val="000000"/>
                <w:szCs w:val="21"/>
              </w:rPr>
              <w:t>1</w:t>
            </w:r>
            <w:r>
              <w:rPr>
                <w:rFonts w:hint="eastAsia"/>
                <w:color w:val="000000"/>
                <w:szCs w:val="21"/>
              </w:rPr>
              <w:t>年</w:t>
            </w:r>
          </w:p>
        </w:tc>
      </w:tr>
      <w:tr w:rsidR="003342C5">
        <w:trPr>
          <w:trHeight w:val="758"/>
        </w:trPr>
        <w:tc>
          <w:tcPr>
            <w:tcW w:w="9028" w:type="dxa"/>
            <w:gridSpan w:val="2"/>
            <w:vAlign w:val="center"/>
          </w:tcPr>
          <w:p w:rsidR="003342C5" w:rsidRDefault="00D858DA">
            <w:pPr>
              <w:jc w:val="center"/>
              <w:rPr>
                <w:rFonts w:ascii="楷体_GB2312" w:eastAsia="楷体_GB2312" w:hAnsi="宋体"/>
                <w:b/>
                <w:color w:val="000000"/>
                <w:szCs w:val="21"/>
              </w:rPr>
            </w:pPr>
            <w:r>
              <w:rPr>
                <w:rFonts w:ascii="楷体_GB2312" w:eastAsia="楷体_GB2312" w:hAnsi="宋体" w:hint="eastAsia"/>
                <w:b/>
                <w:color w:val="000000"/>
                <w:szCs w:val="21"/>
              </w:rPr>
              <w:t>资格后审查资料（原件）</w:t>
            </w:r>
          </w:p>
        </w:tc>
      </w:tr>
      <w:tr w:rsidR="003342C5">
        <w:trPr>
          <w:trHeight w:val="758"/>
        </w:trPr>
        <w:tc>
          <w:tcPr>
            <w:tcW w:w="1648" w:type="dxa"/>
            <w:vAlign w:val="center"/>
          </w:tcPr>
          <w:p w:rsidR="003342C5" w:rsidRDefault="00D858DA">
            <w:pPr>
              <w:jc w:val="center"/>
              <w:rPr>
                <w:color w:val="000000"/>
                <w:szCs w:val="21"/>
              </w:rPr>
            </w:pPr>
            <w:r>
              <w:rPr>
                <w:color w:val="000000"/>
                <w:szCs w:val="21"/>
              </w:rPr>
              <w:t>2.13</w:t>
            </w:r>
          </w:p>
        </w:tc>
        <w:tc>
          <w:tcPr>
            <w:tcW w:w="7380" w:type="dxa"/>
            <w:vAlign w:val="center"/>
          </w:tcPr>
          <w:p w:rsidR="003342C5" w:rsidRDefault="00D858DA">
            <w:pPr>
              <w:pStyle w:val="a7"/>
            </w:pPr>
            <w:r>
              <w:rPr>
                <w:rFonts w:hint="eastAsia"/>
                <w:szCs w:val="21"/>
              </w:rPr>
              <w:t>投标文件签署授权委托书；最新年检后的企业法人营业执照、资质证书、安全许可证、税务登记证；企业组织机构代码证；公司最近三年完成同类工程证明合同；拟派项目经理资质证明（原件不需密封在投标文件中）；</w:t>
            </w:r>
            <w:r>
              <w:rPr>
                <w:rFonts w:ascii="宋体" w:hAnsi="宋体" w:hint="eastAsia"/>
                <w:szCs w:val="21"/>
              </w:rPr>
              <w:t>项目经理同类工程合同；</w:t>
            </w:r>
          </w:p>
        </w:tc>
      </w:tr>
      <w:tr w:rsidR="003342C5">
        <w:trPr>
          <w:trHeight w:val="758"/>
        </w:trPr>
        <w:tc>
          <w:tcPr>
            <w:tcW w:w="1648" w:type="dxa"/>
            <w:vAlign w:val="center"/>
          </w:tcPr>
          <w:p w:rsidR="003342C5" w:rsidRDefault="00D858DA">
            <w:pPr>
              <w:jc w:val="center"/>
              <w:rPr>
                <w:color w:val="000000"/>
                <w:szCs w:val="21"/>
              </w:rPr>
            </w:pPr>
            <w:r>
              <w:rPr>
                <w:rFonts w:hint="eastAsia"/>
                <w:color w:val="000000"/>
                <w:szCs w:val="21"/>
              </w:rPr>
              <w:t>2.14</w:t>
            </w:r>
          </w:p>
        </w:tc>
        <w:tc>
          <w:tcPr>
            <w:tcW w:w="7380" w:type="dxa"/>
            <w:vAlign w:val="center"/>
          </w:tcPr>
          <w:p w:rsidR="003342C5" w:rsidRDefault="00D858DA">
            <w:pPr>
              <w:spacing w:line="360" w:lineRule="auto"/>
              <w:rPr>
                <w:rFonts w:ascii="宋体"/>
                <w:szCs w:val="21"/>
              </w:rPr>
            </w:pPr>
            <w:r>
              <w:rPr>
                <w:rFonts w:ascii="宋体" w:hAnsi="宋体" w:hint="eastAsia"/>
                <w:szCs w:val="21"/>
              </w:rPr>
              <w:t>投标保证金的形式：银行电汇。</w:t>
            </w:r>
          </w:p>
          <w:p w:rsidR="003342C5" w:rsidRDefault="00D858DA">
            <w:pPr>
              <w:spacing w:line="360" w:lineRule="auto"/>
              <w:rPr>
                <w:rFonts w:ascii="宋体" w:hAnsi="宋体"/>
                <w:szCs w:val="21"/>
              </w:rPr>
            </w:pPr>
            <w:r>
              <w:rPr>
                <w:rFonts w:ascii="宋体" w:hAnsi="宋体" w:hint="eastAsia"/>
                <w:szCs w:val="21"/>
              </w:rPr>
              <w:t>收款单位：</w:t>
            </w:r>
            <w:r w:rsidR="00EB3BBF">
              <w:rPr>
                <w:rFonts w:ascii="宋体" w:hAnsi="宋体" w:hint="eastAsia"/>
                <w:szCs w:val="21"/>
              </w:rPr>
              <w:t>台泥（辽宁）水泥有限公司</w:t>
            </w:r>
          </w:p>
          <w:p w:rsidR="003342C5" w:rsidRPr="00BE2316" w:rsidRDefault="00BE2316">
            <w:pPr>
              <w:spacing w:line="360" w:lineRule="auto"/>
              <w:ind w:leftChars="-18" w:left="5" w:hangingChars="18" w:hanging="43"/>
              <w:rPr>
                <w:rFonts w:ascii="宋体" w:hAnsi="宋体" w:cs="宋体"/>
                <w:b/>
                <w:kern w:val="0"/>
                <w:sz w:val="24"/>
              </w:rPr>
            </w:pPr>
            <w:r w:rsidRPr="00BE2316">
              <w:rPr>
                <w:rFonts w:ascii="宋体" w:hAnsi="宋体" w:cs="宋体" w:hint="eastAsia"/>
                <w:b/>
                <w:kern w:val="0"/>
                <w:sz w:val="24"/>
              </w:rPr>
              <w:t>开户行：建行灯塔支行</w:t>
            </w:r>
          </w:p>
          <w:p w:rsidR="00BE2316" w:rsidRPr="00BE2316" w:rsidRDefault="00BE2316">
            <w:pPr>
              <w:spacing w:line="360" w:lineRule="auto"/>
              <w:ind w:leftChars="-18" w:left="5" w:hangingChars="18" w:hanging="43"/>
              <w:rPr>
                <w:rFonts w:ascii="宋体" w:hAnsi="宋体" w:cs="宋体"/>
                <w:b/>
                <w:kern w:val="0"/>
                <w:sz w:val="24"/>
              </w:rPr>
            </w:pPr>
            <w:r w:rsidRPr="00BE2316">
              <w:rPr>
                <w:rFonts w:ascii="宋体" w:hAnsi="宋体" w:cs="宋体" w:hint="eastAsia"/>
                <w:b/>
                <w:kern w:val="0"/>
                <w:sz w:val="24"/>
              </w:rPr>
              <w:t>账号：</w:t>
            </w:r>
            <w:r w:rsidRPr="00BE2316">
              <w:rPr>
                <w:rFonts w:ascii="宋体" w:hAnsi="宋体" w:cs="宋体"/>
                <w:b/>
                <w:kern w:val="0"/>
                <w:sz w:val="24"/>
              </w:rPr>
              <w:t>21001707908052504434</w:t>
            </w:r>
          </w:p>
          <w:p w:rsidR="003342C5" w:rsidRDefault="00D858DA" w:rsidP="00CA108F">
            <w:pPr>
              <w:spacing w:line="360" w:lineRule="auto"/>
              <w:ind w:leftChars="-18" w:hangingChars="18" w:hanging="38"/>
              <w:rPr>
                <w:rFonts w:ascii="宋体"/>
                <w:szCs w:val="21"/>
              </w:rPr>
            </w:pPr>
            <w:r>
              <w:rPr>
                <w:rFonts w:ascii="宋体" w:hAnsi="宋体" w:hint="eastAsia"/>
                <w:szCs w:val="21"/>
              </w:rPr>
              <w:t>联系人：</w:t>
            </w:r>
            <w:r>
              <w:rPr>
                <w:rFonts w:ascii="宋体"/>
                <w:szCs w:val="21"/>
              </w:rPr>
              <w:t xml:space="preserve"> </w:t>
            </w:r>
            <w:r w:rsidR="00BE2316">
              <w:rPr>
                <w:rFonts w:ascii="宋体" w:hint="eastAsia"/>
                <w:szCs w:val="21"/>
              </w:rPr>
              <w:t>董爽</w:t>
            </w:r>
          </w:p>
          <w:p w:rsidR="003342C5" w:rsidRDefault="00D858DA">
            <w:pPr>
              <w:spacing w:line="360" w:lineRule="auto"/>
              <w:rPr>
                <w:rFonts w:ascii="宋体"/>
                <w:szCs w:val="21"/>
              </w:rPr>
            </w:pPr>
            <w:r>
              <w:rPr>
                <w:rFonts w:ascii="宋体" w:hAnsi="宋体" w:hint="eastAsia"/>
                <w:szCs w:val="21"/>
              </w:rPr>
              <w:t>投标保证金的金额：</w:t>
            </w:r>
            <w:r w:rsidR="00BE2316" w:rsidRPr="00BE2316">
              <w:rPr>
                <w:rFonts w:ascii="宋体" w:hAnsi="宋体" w:hint="eastAsia"/>
                <w:b/>
                <w:szCs w:val="21"/>
              </w:rPr>
              <w:t>5</w:t>
            </w:r>
            <w:r w:rsidRPr="00BE2316">
              <w:rPr>
                <w:rFonts w:ascii="宋体" w:hAnsi="宋体" w:hint="eastAsia"/>
                <w:b/>
                <w:szCs w:val="21"/>
              </w:rPr>
              <w:t>万元</w:t>
            </w:r>
          </w:p>
          <w:p w:rsidR="003342C5" w:rsidRPr="008C1544" w:rsidRDefault="00D858DA" w:rsidP="008C1544">
            <w:pPr>
              <w:autoSpaceDE w:val="0"/>
              <w:autoSpaceDN w:val="0"/>
              <w:adjustRightInd w:val="0"/>
              <w:spacing w:line="440" w:lineRule="exact"/>
              <w:ind w:left="630" w:hangingChars="300" w:hanging="630"/>
              <w:rPr>
                <w:rFonts w:ascii="宋体"/>
                <w:szCs w:val="21"/>
              </w:rPr>
            </w:pPr>
            <w:r>
              <w:rPr>
                <w:rFonts w:ascii="宋体" w:hAnsi="宋体" w:hint="eastAsia"/>
                <w:szCs w:val="21"/>
              </w:rPr>
              <w:t>投标保证金递交截止时间：</w:t>
            </w:r>
            <w:r>
              <w:rPr>
                <w:rFonts w:ascii="宋体" w:hAnsi="宋体"/>
                <w:szCs w:val="21"/>
              </w:rPr>
              <w:t>20</w:t>
            </w:r>
            <w:r>
              <w:rPr>
                <w:rFonts w:ascii="宋体" w:hAnsi="宋体" w:hint="eastAsia"/>
                <w:szCs w:val="21"/>
              </w:rPr>
              <w:t>20年</w:t>
            </w:r>
            <w:r w:rsidR="0053637D">
              <w:rPr>
                <w:rFonts w:ascii="宋体" w:hAnsi="宋体"/>
                <w:szCs w:val="21"/>
              </w:rPr>
              <w:t>04</w:t>
            </w:r>
            <w:r>
              <w:rPr>
                <w:rFonts w:ascii="宋体" w:hAnsi="宋体" w:hint="eastAsia"/>
                <w:szCs w:val="21"/>
              </w:rPr>
              <w:t>月</w:t>
            </w:r>
            <w:r w:rsidR="00CB2392">
              <w:rPr>
                <w:rFonts w:ascii="宋体" w:hAnsi="宋体"/>
                <w:szCs w:val="21"/>
              </w:rPr>
              <w:t>23</w:t>
            </w:r>
            <w:r>
              <w:rPr>
                <w:rFonts w:ascii="宋体" w:hAnsi="宋体" w:hint="eastAsia"/>
                <w:szCs w:val="21"/>
              </w:rPr>
              <w:t>日前，投标保证金以公司的账户，不接受私人账户。</w:t>
            </w:r>
          </w:p>
        </w:tc>
      </w:tr>
      <w:tr w:rsidR="003342C5">
        <w:trPr>
          <w:trHeight w:val="758"/>
        </w:trPr>
        <w:tc>
          <w:tcPr>
            <w:tcW w:w="1648" w:type="dxa"/>
            <w:vAlign w:val="center"/>
          </w:tcPr>
          <w:p w:rsidR="003342C5" w:rsidRDefault="00D858DA">
            <w:pPr>
              <w:jc w:val="center"/>
              <w:rPr>
                <w:color w:val="000000"/>
                <w:szCs w:val="21"/>
              </w:rPr>
            </w:pPr>
            <w:r>
              <w:rPr>
                <w:rFonts w:hint="eastAsia"/>
                <w:color w:val="000000"/>
                <w:szCs w:val="21"/>
              </w:rPr>
              <w:t>2.15</w:t>
            </w:r>
          </w:p>
        </w:tc>
        <w:tc>
          <w:tcPr>
            <w:tcW w:w="7380" w:type="dxa"/>
            <w:vAlign w:val="center"/>
          </w:tcPr>
          <w:p w:rsidR="002B2D89" w:rsidRPr="002B2D89" w:rsidRDefault="002B2D89" w:rsidP="00D039D0">
            <w:pPr>
              <w:autoSpaceDE w:val="0"/>
              <w:autoSpaceDN w:val="0"/>
              <w:adjustRightInd w:val="0"/>
              <w:spacing w:line="440" w:lineRule="exact"/>
              <w:ind w:firstLineChars="200" w:firstLine="482"/>
              <w:rPr>
                <w:rFonts w:ascii="宋体" w:hAnsi="宋体"/>
                <w:b/>
                <w:sz w:val="24"/>
                <w:szCs w:val="21"/>
              </w:rPr>
            </w:pPr>
            <w:r w:rsidRPr="002B2D89">
              <w:rPr>
                <w:rFonts w:ascii="宋体" w:hAnsi="宋体" w:hint="eastAsia"/>
                <w:b/>
                <w:sz w:val="24"/>
                <w:szCs w:val="21"/>
              </w:rPr>
              <w:t>最高完全综合单价限价：1.1元/吨整。超过最高限价者予以废标。</w:t>
            </w:r>
          </w:p>
          <w:p w:rsidR="003342C5" w:rsidRPr="00D867B5" w:rsidRDefault="002B2D89" w:rsidP="00BC3EAD">
            <w:pPr>
              <w:pStyle w:val="a7"/>
              <w:ind w:firstLineChars="200" w:firstLine="482"/>
              <w:rPr>
                <w:rFonts w:ascii="宋体" w:hAnsi="宋体"/>
                <w:b/>
                <w:sz w:val="24"/>
                <w:szCs w:val="21"/>
              </w:rPr>
            </w:pPr>
            <w:r w:rsidRPr="00D867B5">
              <w:rPr>
                <w:rFonts w:ascii="宋体" w:hAnsi="宋体" w:hint="eastAsia"/>
                <w:b/>
                <w:sz w:val="24"/>
                <w:szCs w:val="21"/>
              </w:rPr>
              <w:t>结算方式：固定完全综合单价，按照实际工程量结算。每月最后一日为当月开采总量结算日期，矿石开采量以甲方每月生产月报为计算依据；年底剩余量由双方指定专人记录统计，按照甲乙双方共同进行现场测量结果换算成重量计算，矿石比重2.67吨/m³实方。</w:t>
            </w:r>
          </w:p>
          <w:p w:rsidR="00C25713" w:rsidRPr="00D039D0" w:rsidRDefault="002006B3" w:rsidP="00194830">
            <w:pPr>
              <w:pStyle w:val="a7"/>
              <w:ind w:firstLine="420"/>
              <w:rPr>
                <w:rFonts w:ascii="宋体" w:hAnsi="宋体"/>
                <w:b/>
                <w:sz w:val="24"/>
                <w:szCs w:val="21"/>
              </w:rPr>
            </w:pPr>
            <w:r w:rsidRPr="00D039D0">
              <w:rPr>
                <w:rFonts w:ascii="宋体" w:hAnsi="宋体" w:hint="eastAsia"/>
                <w:b/>
                <w:sz w:val="24"/>
                <w:szCs w:val="21"/>
              </w:rPr>
              <w:t>付款方式为：工程完工后，乙方开具全额发票，甲方收到发票后，月结3</w:t>
            </w:r>
            <w:r w:rsidRPr="00D039D0">
              <w:rPr>
                <w:rFonts w:ascii="宋体" w:hAnsi="宋体"/>
                <w:b/>
                <w:sz w:val="24"/>
                <w:szCs w:val="21"/>
              </w:rPr>
              <w:t>0</w:t>
            </w:r>
            <w:r w:rsidR="009F1E2A" w:rsidRPr="00D039D0">
              <w:rPr>
                <w:rFonts w:ascii="宋体" w:hAnsi="宋体" w:hint="eastAsia"/>
                <w:b/>
                <w:sz w:val="24"/>
                <w:szCs w:val="21"/>
              </w:rPr>
              <w:t>天</w:t>
            </w:r>
            <w:r w:rsidR="007C49B9" w:rsidRPr="00D039D0">
              <w:rPr>
                <w:rFonts w:ascii="宋体" w:hAnsi="宋体" w:hint="eastAsia"/>
                <w:b/>
                <w:sz w:val="24"/>
                <w:szCs w:val="21"/>
              </w:rPr>
              <w:t>付款</w:t>
            </w:r>
            <w:r w:rsidR="009F1E2A" w:rsidRPr="00D039D0">
              <w:rPr>
                <w:rFonts w:ascii="宋体" w:hAnsi="宋体" w:hint="eastAsia"/>
                <w:b/>
                <w:sz w:val="24"/>
                <w:szCs w:val="21"/>
              </w:rPr>
              <w:t>，</w:t>
            </w:r>
            <w:r w:rsidR="0097469D" w:rsidRPr="00D039D0">
              <w:rPr>
                <w:rFonts w:ascii="宋体" w:hAnsi="宋体" w:hint="eastAsia"/>
                <w:b/>
                <w:sz w:val="24"/>
                <w:szCs w:val="21"/>
              </w:rPr>
              <w:t>以</w:t>
            </w:r>
            <w:r w:rsidR="007C49B9" w:rsidRPr="00D039D0">
              <w:rPr>
                <w:rFonts w:ascii="宋体" w:hAnsi="宋体" w:hint="eastAsia"/>
                <w:b/>
                <w:sz w:val="24"/>
                <w:szCs w:val="21"/>
              </w:rPr>
              <w:t>电汇或</w:t>
            </w:r>
            <w:r w:rsidR="009F1E2A" w:rsidRPr="00D039D0">
              <w:rPr>
                <w:rFonts w:ascii="宋体" w:hAnsi="宋体" w:hint="eastAsia"/>
                <w:b/>
                <w:sz w:val="24"/>
                <w:szCs w:val="21"/>
              </w:rPr>
              <w:t>半年期</w:t>
            </w:r>
            <w:r w:rsidR="0097469D" w:rsidRPr="00D039D0">
              <w:rPr>
                <w:rFonts w:ascii="宋体" w:hAnsi="宋体" w:hint="eastAsia"/>
                <w:b/>
                <w:sz w:val="24"/>
                <w:szCs w:val="21"/>
              </w:rPr>
              <w:t>银行承兑方式</w:t>
            </w:r>
            <w:r w:rsidRPr="00D039D0">
              <w:rPr>
                <w:rFonts w:ascii="宋体" w:hAnsi="宋体" w:hint="eastAsia"/>
                <w:b/>
                <w:sz w:val="24"/>
                <w:szCs w:val="21"/>
              </w:rPr>
              <w:t>付款。</w:t>
            </w:r>
          </w:p>
          <w:p w:rsidR="00BC3EAD" w:rsidRDefault="00BC3EAD" w:rsidP="00D039D0">
            <w:pPr>
              <w:pStyle w:val="a7"/>
              <w:rPr>
                <w:rFonts w:ascii="宋体" w:hAnsi="宋体"/>
                <w:b/>
                <w:szCs w:val="21"/>
              </w:rPr>
            </w:pPr>
          </w:p>
          <w:p w:rsidR="00D039D0" w:rsidRDefault="00D039D0" w:rsidP="00D039D0">
            <w:pPr>
              <w:pStyle w:val="a7"/>
              <w:rPr>
                <w:rFonts w:ascii="宋体" w:hAnsi="宋体"/>
                <w:b/>
                <w:szCs w:val="21"/>
              </w:rPr>
            </w:pPr>
          </w:p>
          <w:p w:rsidR="00D039D0" w:rsidRPr="00C25713" w:rsidRDefault="00D039D0" w:rsidP="00D039D0">
            <w:pPr>
              <w:pStyle w:val="a7"/>
              <w:rPr>
                <w:rFonts w:ascii="宋体" w:hAnsi="宋体"/>
                <w:b/>
                <w:szCs w:val="21"/>
              </w:rPr>
            </w:pPr>
          </w:p>
        </w:tc>
      </w:tr>
      <w:tr w:rsidR="003342C5">
        <w:trPr>
          <w:trHeight w:val="600"/>
        </w:trPr>
        <w:tc>
          <w:tcPr>
            <w:tcW w:w="1648" w:type="dxa"/>
            <w:vAlign w:val="center"/>
          </w:tcPr>
          <w:p w:rsidR="003342C5" w:rsidRDefault="00C25713">
            <w:pPr>
              <w:spacing w:line="540" w:lineRule="exact"/>
              <w:ind w:firstLineChars="200" w:firstLine="420"/>
              <w:rPr>
                <w:color w:val="000000"/>
                <w:szCs w:val="21"/>
              </w:rPr>
            </w:pPr>
            <w:r>
              <w:rPr>
                <w:rFonts w:hint="eastAsia"/>
              </w:rPr>
              <w:lastRenderedPageBreak/>
              <w:t>踏勘现场</w:t>
            </w:r>
          </w:p>
        </w:tc>
        <w:tc>
          <w:tcPr>
            <w:tcW w:w="7380" w:type="dxa"/>
            <w:vAlign w:val="center"/>
          </w:tcPr>
          <w:p w:rsidR="003342C5" w:rsidRDefault="00D858DA">
            <w:pPr>
              <w:numPr>
                <w:ilvl w:val="0"/>
                <w:numId w:val="2"/>
              </w:numPr>
              <w:spacing w:line="360" w:lineRule="auto"/>
              <w:rPr>
                <w:rFonts w:ascii="宋体"/>
                <w:szCs w:val="21"/>
              </w:rPr>
            </w:pPr>
            <w:r>
              <w:rPr>
                <w:rFonts w:ascii="宋体" w:hAnsi="宋体" w:hint="eastAsia"/>
                <w:szCs w:val="21"/>
              </w:rPr>
              <w:t>踏勘时间：投标人自行踏勘</w:t>
            </w:r>
          </w:p>
          <w:p w:rsidR="003342C5" w:rsidRDefault="00D858DA">
            <w:pPr>
              <w:numPr>
                <w:ilvl w:val="0"/>
                <w:numId w:val="2"/>
              </w:numPr>
              <w:spacing w:line="360" w:lineRule="auto"/>
            </w:pPr>
            <w:r>
              <w:rPr>
                <w:rFonts w:hint="eastAsia"/>
              </w:rPr>
              <w:t>踏勘地点：</w:t>
            </w:r>
            <w:r w:rsidR="00EB3BBF">
              <w:rPr>
                <w:rFonts w:hint="eastAsia"/>
              </w:rPr>
              <w:t>台泥（辽宁）水泥有限公司</w:t>
            </w:r>
            <w:r>
              <w:rPr>
                <w:rFonts w:hint="eastAsia"/>
              </w:rPr>
              <w:t>矿山</w:t>
            </w:r>
          </w:p>
          <w:p w:rsidR="003342C5" w:rsidRDefault="00D858DA">
            <w:pPr>
              <w:numPr>
                <w:ilvl w:val="0"/>
                <w:numId w:val="2"/>
              </w:numPr>
              <w:spacing w:line="360" w:lineRule="auto"/>
            </w:pPr>
            <w:r>
              <w:rPr>
                <w:rFonts w:hint="eastAsia"/>
              </w:rPr>
              <w:t>要求投标人进行现场踏勘，不现场踏勘视为现场情况全部掌握</w:t>
            </w:r>
          </w:p>
          <w:p w:rsidR="003342C5" w:rsidRDefault="00D858DA">
            <w:pPr>
              <w:spacing w:line="360" w:lineRule="auto"/>
              <w:rPr>
                <w:szCs w:val="21"/>
              </w:rPr>
            </w:pPr>
            <w:r>
              <w:rPr>
                <w:rFonts w:hint="eastAsia"/>
              </w:rPr>
              <w:t>踏勘</w:t>
            </w:r>
            <w:r>
              <w:rPr>
                <w:rFonts w:hint="eastAsia"/>
                <w:szCs w:val="21"/>
              </w:rPr>
              <w:t>现场联系人：</w:t>
            </w:r>
            <w:r w:rsidR="00537161">
              <w:rPr>
                <w:rFonts w:hint="eastAsia"/>
                <w:szCs w:val="21"/>
              </w:rPr>
              <w:t>陈</w:t>
            </w:r>
            <w:r w:rsidR="00537161">
              <w:rPr>
                <w:rFonts w:hint="eastAsia"/>
                <w:szCs w:val="21"/>
              </w:rPr>
              <w:t xml:space="preserve"> </w:t>
            </w:r>
            <w:r w:rsidR="00537161">
              <w:rPr>
                <w:rFonts w:hint="eastAsia"/>
                <w:szCs w:val="21"/>
              </w:rPr>
              <w:t>健</w:t>
            </w:r>
          </w:p>
          <w:p w:rsidR="00537161" w:rsidRDefault="00537161">
            <w:pPr>
              <w:spacing w:line="360" w:lineRule="auto"/>
              <w:rPr>
                <w:rFonts w:ascii="宋体"/>
                <w:szCs w:val="21"/>
              </w:rPr>
            </w:pPr>
            <w:r>
              <w:rPr>
                <w:rFonts w:hint="eastAsia"/>
                <w:szCs w:val="21"/>
              </w:rPr>
              <w:t>联系方式：</w:t>
            </w:r>
            <w:r>
              <w:rPr>
                <w:rFonts w:hint="eastAsia"/>
                <w:szCs w:val="21"/>
              </w:rPr>
              <w:t>1</w:t>
            </w:r>
            <w:r>
              <w:rPr>
                <w:szCs w:val="21"/>
              </w:rPr>
              <w:t>3332336766</w:t>
            </w:r>
          </w:p>
        </w:tc>
      </w:tr>
      <w:tr w:rsidR="003342C5">
        <w:trPr>
          <w:trHeight w:val="600"/>
        </w:trPr>
        <w:tc>
          <w:tcPr>
            <w:tcW w:w="1648" w:type="dxa"/>
            <w:tcBorders>
              <w:bottom w:val="single" w:sz="12" w:space="0" w:color="auto"/>
            </w:tcBorders>
            <w:vAlign w:val="center"/>
          </w:tcPr>
          <w:p w:rsidR="003342C5" w:rsidRDefault="00194830">
            <w:pPr>
              <w:spacing w:line="540" w:lineRule="exact"/>
              <w:ind w:firstLineChars="200" w:firstLine="420"/>
              <w:rPr>
                <w:color w:val="000000"/>
                <w:szCs w:val="21"/>
              </w:rPr>
            </w:pPr>
            <w:bookmarkStart w:id="6" w:name="_Toc49019478"/>
            <w:bookmarkStart w:id="7" w:name="_Toc47415924"/>
            <w:bookmarkStart w:id="8" w:name="_Toc47416178"/>
            <w:bookmarkStart w:id="9" w:name="_Toc49019217"/>
            <w:bookmarkStart w:id="10" w:name="_Toc140983575"/>
            <w:bookmarkStart w:id="11" w:name="_Toc254510500"/>
            <w:r>
              <w:rPr>
                <w:rFonts w:hint="eastAsia"/>
                <w:color w:val="000000"/>
                <w:szCs w:val="21"/>
              </w:rPr>
              <w:t>注意事项</w:t>
            </w:r>
          </w:p>
        </w:tc>
        <w:tc>
          <w:tcPr>
            <w:tcW w:w="7380" w:type="dxa"/>
            <w:tcBorders>
              <w:bottom w:val="single" w:sz="12" w:space="0" w:color="auto"/>
            </w:tcBorders>
            <w:vAlign w:val="center"/>
          </w:tcPr>
          <w:p w:rsidR="003342C5" w:rsidRDefault="00194830">
            <w:pPr>
              <w:spacing w:line="540" w:lineRule="exact"/>
              <w:ind w:firstLineChars="50" w:firstLine="105"/>
              <w:rPr>
                <w:color w:val="000000"/>
                <w:szCs w:val="21"/>
              </w:rPr>
            </w:pPr>
            <w:r w:rsidRPr="00194830">
              <w:rPr>
                <w:rFonts w:hint="eastAsia"/>
                <w:color w:val="000000"/>
                <w:szCs w:val="21"/>
              </w:rPr>
              <w:t>报价采用网上平台一次报价为准，不再进行二次澄清报价。投标文件中开标报价表内容与阳光采购平台报价表不一致时，以价格最低的为准；所有报价均以人民币为准，若大写金额与小写金额不符时，则以大写金额为准。投标单位确认报价后提供开标密码，评委现场评标。（提醒：投标方应在报价前详细阅读招标公告内容，若有不详之处与联系人及时沟通，谨慎填写价格并盖章确认）</w:t>
            </w:r>
          </w:p>
        </w:tc>
      </w:tr>
    </w:tbl>
    <w:p w:rsidR="003342C5" w:rsidRDefault="003342C5">
      <w:pPr>
        <w:sectPr w:rsidR="003342C5">
          <w:headerReference w:type="default" r:id="rId13"/>
          <w:pgSz w:w="11907" w:h="16840"/>
          <w:pgMar w:top="1440" w:right="1797" w:bottom="1440" w:left="1797" w:header="851" w:footer="992" w:gutter="0"/>
          <w:cols w:space="720"/>
          <w:docGrid w:linePitch="312"/>
        </w:sectPr>
      </w:pPr>
    </w:p>
    <w:p w:rsidR="003342C5" w:rsidRDefault="00D858DA">
      <w:pPr>
        <w:pStyle w:val="1"/>
        <w:jc w:val="center"/>
        <w:rPr>
          <w:rFonts w:ascii="黑体" w:eastAsia="黑体"/>
          <w:b w:val="0"/>
          <w:color w:val="000000"/>
          <w:szCs w:val="36"/>
        </w:rPr>
      </w:pPr>
      <w:r>
        <w:rPr>
          <w:rFonts w:ascii="黑体" w:eastAsia="黑体" w:hint="eastAsia"/>
          <w:b w:val="0"/>
          <w:color w:val="000000"/>
          <w:szCs w:val="36"/>
        </w:rPr>
        <w:lastRenderedPageBreak/>
        <w:t>第三章</w:t>
      </w:r>
      <w:r w:rsidR="007022BF">
        <w:rPr>
          <w:rFonts w:ascii="黑体" w:eastAsia="黑体" w:hint="eastAsia"/>
          <w:b w:val="0"/>
          <w:color w:val="000000"/>
          <w:szCs w:val="36"/>
        </w:rPr>
        <w:t xml:space="preserve"> </w:t>
      </w:r>
      <w:r>
        <w:rPr>
          <w:rFonts w:ascii="黑体" w:eastAsia="黑体" w:hint="eastAsia"/>
          <w:b w:val="0"/>
          <w:color w:val="000000"/>
          <w:szCs w:val="36"/>
        </w:rPr>
        <w:t>投标人须知</w:t>
      </w:r>
      <w:bookmarkEnd w:id="6"/>
      <w:bookmarkEnd w:id="7"/>
      <w:bookmarkEnd w:id="8"/>
      <w:bookmarkEnd w:id="9"/>
      <w:bookmarkEnd w:id="10"/>
      <w:bookmarkEnd w:id="11"/>
    </w:p>
    <w:p w:rsidR="003342C5" w:rsidRDefault="00D858DA">
      <w:pPr>
        <w:spacing w:line="480" w:lineRule="exact"/>
        <w:rPr>
          <w:rFonts w:ascii="宋体"/>
          <w:b/>
          <w:color w:val="000000"/>
          <w:szCs w:val="21"/>
        </w:rPr>
      </w:pPr>
      <w:r>
        <w:rPr>
          <w:rFonts w:ascii="宋体" w:hAnsi="宋体"/>
          <w:b/>
          <w:color w:val="000000"/>
          <w:szCs w:val="21"/>
        </w:rPr>
        <w:t xml:space="preserve">3.1 </w:t>
      </w:r>
      <w:r>
        <w:rPr>
          <w:rFonts w:ascii="宋体" w:hAnsi="宋体" w:hint="eastAsia"/>
          <w:b/>
          <w:color w:val="000000"/>
          <w:szCs w:val="21"/>
        </w:rPr>
        <w:t>招标人及合格的投标人</w:t>
      </w:r>
    </w:p>
    <w:p w:rsidR="003342C5" w:rsidRDefault="00D858DA">
      <w:pPr>
        <w:spacing w:line="480" w:lineRule="exact"/>
        <w:ind w:firstLineChars="200" w:firstLine="420"/>
        <w:rPr>
          <w:rFonts w:ascii="宋体"/>
          <w:color w:val="000000"/>
          <w:szCs w:val="21"/>
        </w:rPr>
      </w:pPr>
      <w:r>
        <w:rPr>
          <w:rFonts w:ascii="宋体" w:hAnsi="宋体"/>
          <w:color w:val="000000"/>
          <w:szCs w:val="21"/>
        </w:rPr>
        <w:t xml:space="preserve">3.1.1 </w:t>
      </w:r>
      <w:r>
        <w:rPr>
          <w:rFonts w:ascii="宋体" w:hAnsi="宋体" w:hint="eastAsia"/>
          <w:color w:val="000000"/>
          <w:szCs w:val="21"/>
        </w:rPr>
        <w:t>招标人：</w:t>
      </w:r>
    </w:p>
    <w:p w:rsidR="003342C5" w:rsidRDefault="00D858DA">
      <w:pPr>
        <w:spacing w:line="480" w:lineRule="exact"/>
        <w:ind w:firstLineChars="200" w:firstLine="420"/>
        <w:rPr>
          <w:rFonts w:ascii="宋体"/>
          <w:color w:val="000000"/>
          <w:szCs w:val="21"/>
        </w:rPr>
      </w:pPr>
      <w:r>
        <w:rPr>
          <w:rFonts w:ascii="宋体" w:hAnsi="宋体" w:hint="eastAsia"/>
          <w:color w:val="000000"/>
          <w:szCs w:val="21"/>
        </w:rPr>
        <w:t>招标人是指</w:t>
      </w:r>
      <w:r w:rsidR="00EB3BBF">
        <w:rPr>
          <w:rFonts w:ascii="宋体" w:hAnsi="宋体" w:hint="eastAsia"/>
          <w:color w:val="000000"/>
          <w:szCs w:val="21"/>
        </w:rPr>
        <w:t>台泥（辽宁）水泥有限公司</w:t>
      </w:r>
      <w:r>
        <w:rPr>
          <w:rFonts w:ascii="宋体" w:hAnsi="宋体" w:hint="eastAsia"/>
          <w:color w:val="000000"/>
          <w:szCs w:val="21"/>
        </w:rPr>
        <w:t>。</w:t>
      </w:r>
    </w:p>
    <w:p w:rsidR="003342C5" w:rsidRDefault="00D858DA">
      <w:pPr>
        <w:spacing w:line="480" w:lineRule="exact"/>
        <w:ind w:firstLineChars="200" w:firstLine="420"/>
        <w:rPr>
          <w:rFonts w:ascii="宋体"/>
          <w:szCs w:val="21"/>
        </w:rPr>
      </w:pPr>
      <w:r>
        <w:rPr>
          <w:rFonts w:ascii="宋体" w:hAnsi="宋体"/>
          <w:szCs w:val="21"/>
        </w:rPr>
        <w:t xml:space="preserve">3.1.2 </w:t>
      </w:r>
      <w:r>
        <w:rPr>
          <w:rFonts w:hint="eastAsia"/>
          <w:szCs w:val="21"/>
        </w:rPr>
        <w:t>合</w:t>
      </w:r>
      <w:r>
        <w:rPr>
          <w:rFonts w:ascii="宋体" w:hAnsi="宋体" w:hint="eastAsia"/>
          <w:szCs w:val="21"/>
        </w:rPr>
        <w:t>格的投标人除具备须知表第</w:t>
      </w:r>
      <w:r>
        <w:rPr>
          <w:rFonts w:ascii="宋体" w:hAnsi="宋体"/>
          <w:szCs w:val="21"/>
        </w:rPr>
        <w:t>2.5</w:t>
      </w:r>
      <w:r>
        <w:rPr>
          <w:rFonts w:ascii="宋体" w:hAnsi="宋体" w:hint="eastAsia"/>
          <w:szCs w:val="21"/>
        </w:rPr>
        <w:t>条的条件外，还应遵守以下规定：</w:t>
      </w:r>
    </w:p>
    <w:p w:rsidR="003342C5" w:rsidRDefault="00D858DA">
      <w:pPr>
        <w:spacing w:line="480" w:lineRule="exact"/>
        <w:ind w:firstLineChars="150" w:firstLine="315"/>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）投标人不得直接或间接地与招标人有直接或间接的利益关系，如投标人为招标人的不具有法人资格的附属单位、投标人为本次招标的监理人、代理人等；</w:t>
      </w:r>
    </w:p>
    <w:p w:rsidR="003342C5" w:rsidRDefault="00D858DA">
      <w:pPr>
        <w:spacing w:line="480" w:lineRule="exact"/>
        <w:ind w:firstLineChars="150" w:firstLine="315"/>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）投标人必须向招标人购买招标文件并登记备案，未向招标人购买招标文件并登记备案的潜在投标人均无资格参加投标。</w:t>
      </w:r>
    </w:p>
    <w:p w:rsidR="003342C5" w:rsidRDefault="00D858DA">
      <w:pPr>
        <w:spacing w:line="480" w:lineRule="exact"/>
        <w:rPr>
          <w:rFonts w:ascii="宋体"/>
          <w:b/>
          <w:szCs w:val="21"/>
        </w:rPr>
      </w:pPr>
      <w:r>
        <w:rPr>
          <w:rFonts w:ascii="宋体" w:hAnsi="宋体"/>
          <w:b/>
          <w:szCs w:val="21"/>
        </w:rPr>
        <w:t xml:space="preserve">3.2 </w:t>
      </w:r>
      <w:r>
        <w:rPr>
          <w:rFonts w:ascii="宋体" w:hAnsi="宋体" w:hint="eastAsia"/>
          <w:b/>
          <w:szCs w:val="21"/>
        </w:rPr>
        <w:t>投标费用</w:t>
      </w:r>
    </w:p>
    <w:p w:rsidR="003342C5" w:rsidRDefault="00124623">
      <w:pPr>
        <w:spacing w:line="360" w:lineRule="auto"/>
        <w:ind w:firstLineChars="200" w:firstLine="420"/>
        <w:rPr>
          <w:rFonts w:ascii="宋体"/>
          <w:szCs w:val="21"/>
        </w:rPr>
      </w:pPr>
      <w:bookmarkStart w:id="12" w:name="_Toc49019480"/>
      <w:bookmarkStart w:id="13" w:name="_Toc49019219"/>
      <w:bookmarkStart w:id="14" w:name="_Toc47261868"/>
      <w:bookmarkStart w:id="15" w:name="_Toc48791218"/>
      <w:bookmarkStart w:id="16" w:name="_Toc47418714"/>
      <w:bookmarkStart w:id="17" w:name="_Toc47262052"/>
      <w:bookmarkStart w:id="18" w:name="_Toc254510502"/>
      <w:bookmarkStart w:id="19" w:name="_Toc47261673"/>
      <w:bookmarkStart w:id="20" w:name="_Toc48995834"/>
      <w:bookmarkStart w:id="21" w:name="_Toc140983577"/>
      <w:bookmarkStart w:id="22" w:name="_Toc47418921"/>
      <w:bookmarkStart w:id="23" w:name="_Toc47418238"/>
      <w:bookmarkStart w:id="24" w:name="_Toc47261053"/>
      <w:r>
        <w:rPr>
          <w:rFonts w:ascii="宋体" w:hint="eastAsia"/>
          <w:szCs w:val="21"/>
        </w:rPr>
        <w:t>本次投标为平台免费投标。</w:t>
      </w:r>
    </w:p>
    <w:bookmarkEnd w:id="12"/>
    <w:bookmarkEnd w:id="13"/>
    <w:bookmarkEnd w:id="14"/>
    <w:bookmarkEnd w:id="15"/>
    <w:bookmarkEnd w:id="16"/>
    <w:bookmarkEnd w:id="17"/>
    <w:bookmarkEnd w:id="18"/>
    <w:bookmarkEnd w:id="19"/>
    <w:bookmarkEnd w:id="20"/>
    <w:bookmarkEnd w:id="21"/>
    <w:bookmarkEnd w:id="22"/>
    <w:bookmarkEnd w:id="23"/>
    <w:bookmarkEnd w:id="24"/>
    <w:p w:rsidR="003342C5" w:rsidRDefault="00D858DA">
      <w:pPr>
        <w:spacing w:line="480" w:lineRule="exact"/>
        <w:rPr>
          <w:rFonts w:ascii="宋体"/>
          <w:b/>
          <w:szCs w:val="21"/>
        </w:rPr>
      </w:pPr>
      <w:r>
        <w:rPr>
          <w:rFonts w:ascii="宋体" w:hAnsi="宋体"/>
          <w:b/>
          <w:szCs w:val="21"/>
        </w:rPr>
        <w:t xml:space="preserve">3.3 </w:t>
      </w:r>
      <w:r>
        <w:rPr>
          <w:rFonts w:ascii="宋体" w:hAnsi="宋体" w:hint="eastAsia"/>
          <w:b/>
          <w:szCs w:val="21"/>
        </w:rPr>
        <w:t>招标文件的澄清</w:t>
      </w:r>
    </w:p>
    <w:p w:rsidR="003342C5" w:rsidRDefault="00D858DA">
      <w:pPr>
        <w:spacing w:line="480" w:lineRule="exact"/>
        <w:ind w:firstLineChars="200" w:firstLine="420"/>
        <w:rPr>
          <w:rFonts w:ascii="宋体"/>
          <w:szCs w:val="21"/>
        </w:rPr>
      </w:pPr>
      <w:r>
        <w:rPr>
          <w:rFonts w:ascii="宋体" w:hAnsi="宋体"/>
          <w:szCs w:val="21"/>
        </w:rPr>
        <w:t>3.3.1</w:t>
      </w:r>
      <w:r>
        <w:rPr>
          <w:rFonts w:ascii="宋体" w:hAnsi="宋体" w:hint="eastAsia"/>
          <w:color w:val="000000"/>
          <w:szCs w:val="21"/>
        </w:rPr>
        <w:t>投标截止日期</w:t>
      </w:r>
      <w:r>
        <w:rPr>
          <w:rFonts w:ascii="宋体" w:hAnsi="宋体"/>
          <w:color w:val="000000"/>
          <w:szCs w:val="21"/>
        </w:rPr>
        <w:t>2</w:t>
      </w:r>
      <w:r>
        <w:rPr>
          <w:rFonts w:ascii="宋体" w:hAnsi="宋体" w:hint="eastAsia"/>
          <w:color w:val="000000"/>
          <w:szCs w:val="21"/>
        </w:rPr>
        <w:t>天前，一律采用书面形式传真至，</w:t>
      </w:r>
      <w:r>
        <w:rPr>
          <w:rFonts w:ascii="宋体" w:hAnsi="宋体" w:hint="eastAsia"/>
          <w:szCs w:val="21"/>
        </w:rPr>
        <w:t>同时将电子版发</w:t>
      </w:r>
      <w:bookmarkStart w:id="25" w:name="_Hlt194829724"/>
      <w:r>
        <w:rPr>
          <w:rFonts w:ascii="宋体" w:hAnsi="宋体" w:hint="eastAsia"/>
          <w:szCs w:val="21"/>
        </w:rPr>
        <w:t>至</w:t>
      </w:r>
      <w:bookmarkEnd w:id="25"/>
      <w:r>
        <w:rPr>
          <w:rFonts w:ascii="宋体" w:hAnsi="宋体" w:hint="eastAsia"/>
          <w:szCs w:val="21"/>
        </w:rPr>
        <w:t>招标人邮箱</w:t>
      </w:r>
    </w:p>
    <w:p w:rsidR="003342C5" w:rsidRDefault="00D858DA">
      <w:pPr>
        <w:tabs>
          <w:tab w:val="left" w:pos="1204"/>
        </w:tabs>
        <w:spacing w:line="460" w:lineRule="exact"/>
        <w:ind w:firstLineChars="200" w:firstLine="420"/>
        <w:rPr>
          <w:rFonts w:ascii="宋体"/>
          <w:color w:val="000000"/>
          <w:szCs w:val="21"/>
        </w:rPr>
      </w:pPr>
      <w:r>
        <w:rPr>
          <w:rFonts w:ascii="宋体" w:hAnsi="宋体"/>
          <w:color w:val="000000"/>
          <w:szCs w:val="21"/>
        </w:rPr>
        <w:t>3.3.2</w:t>
      </w:r>
      <w:r>
        <w:rPr>
          <w:rFonts w:ascii="宋体" w:hAnsi="宋体" w:hint="eastAsia"/>
          <w:color w:val="000000"/>
          <w:szCs w:val="21"/>
        </w:rPr>
        <w:t>招标文件中有不符合行业标准的，投标人应在投标阶段或中标实施阶段予以纠正或尽提醒义务。如作为有经验的投标人应当知道而未尽提醒义务的，执行指令而造成的损失由投标人承担。</w:t>
      </w:r>
    </w:p>
    <w:p w:rsidR="003342C5" w:rsidRDefault="00D858DA">
      <w:pPr>
        <w:spacing w:line="460" w:lineRule="exact"/>
        <w:ind w:firstLineChars="200" w:firstLine="420"/>
        <w:rPr>
          <w:rFonts w:ascii="宋体"/>
          <w:color w:val="000000"/>
          <w:szCs w:val="21"/>
        </w:rPr>
      </w:pPr>
      <w:r>
        <w:rPr>
          <w:rFonts w:ascii="宋体" w:hAnsi="宋体"/>
          <w:color w:val="000000"/>
          <w:szCs w:val="21"/>
        </w:rPr>
        <w:t>3.3.3</w:t>
      </w:r>
      <w:r>
        <w:rPr>
          <w:rFonts w:ascii="宋体" w:hAnsi="宋体" w:hint="eastAsia"/>
          <w:color w:val="000000"/>
          <w:szCs w:val="21"/>
        </w:rPr>
        <w:t>本招标文件的解释权归属招标人。</w:t>
      </w:r>
    </w:p>
    <w:p w:rsidR="003342C5" w:rsidRDefault="00D858DA">
      <w:pPr>
        <w:spacing w:line="480" w:lineRule="exact"/>
        <w:rPr>
          <w:rFonts w:ascii="宋体"/>
          <w:b/>
          <w:color w:val="000000"/>
          <w:szCs w:val="21"/>
        </w:rPr>
      </w:pPr>
      <w:r>
        <w:rPr>
          <w:rFonts w:ascii="宋体" w:hAnsi="宋体"/>
          <w:b/>
          <w:color w:val="000000"/>
          <w:szCs w:val="21"/>
        </w:rPr>
        <w:t xml:space="preserve">3.4 </w:t>
      </w:r>
      <w:r>
        <w:rPr>
          <w:rFonts w:ascii="宋体" w:hAnsi="宋体" w:hint="eastAsia"/>
          <w:b/>
          <w:color w:val="000000"/>
          <w:szCs w:val="21"/>
        </w:rPr>
        <w:t>招标文件的修改</w:t>
      </w:r>
    </w:p>
    <w:p w:rsidR="003342C5" w:rsidRDefault="00D858DA">
      <w:pPr>
        <w:spacing w:line="480" w:lineRule="exact"/>
        <w:ind w:firstLineChars="200" w:firstLine="420"/>
        <w:rPr>
          <w:rFonts w:ascii="宋体"/>
          <w:color w:val="000000"/>
          <w:szCs w:val="21"/>
        </w:rPr>
      </w:pPr>
      <w:r>
        <w:rPr>
          <w:rFonts w:ascii="宋体" w:hAnsi="宋体"/>
          <w:color w:val="000000"/>
          <w:szCs w:val="21"/>
        </w:rPr>
        <w:t xml:space="preserve">3.4.1 </w:t>
      </w:r>
      <w:r>
        <w:rPr>
          <w:rFonts w:ascii="宋体" w:hAnsi="宋体" w:hint="eastAsia"/>
          <w:color w:val="000000"/>
          <w:szCs w:val="21"/>
        </w:rPr>
        <w:t>在投标截止期前的任何时候，无论出于何种原因，招标人可主动地或在解答投标人提出的澄清问题时对招标文件进行必要的修改，修改的内容为招标文件的组成部分。</w:t>
      </w:r>
    </w:p>
    <w:p w:rsidR="003342C5" w:rsidRDefault="00D858DA">
      <w:pPr>
        <w:tabs>
          <w:tab w:val="left" w:pos="1204"/>
        </w:tabs>
        <w:spacing w:line="460" w:lineRule="exact"/>
        <w:ind w:firstLineChars="200" w:firstLine="420"/>
        <w:rPr>
          <w:rFonts w:ascii="宋体"/>
          <w:color w:val="000000"/>
          <w:szCs w:val="21"/>
        </w:rPr>
      </w:pPr>
      <w:r>
        <w:rPr>
          <w:rFonts w:ascii="宋体" w:hAnsi="宋体"/>
          <w:color w:val="000000"/>
          <w:szCs w:val="21"/>
        </w:rPr>
        <w:t xml:space="preserve">3.4.2 </w:t>
      </w:r>
      <w:r>
        <w:rPr>
          <w:rFonts w:ascii="宋体" w:hAnsi="宋体" w:hint="eastAsia"/>
          <w:color w:val="000000"/>
          <w:szCs w:val="21"/>
        </w:rPr>
        <w:t>招标文件的修改将以书面形式通知所有购买招标文件的投标人，并对其具有约束力。投标人在收到上述通知后，</w:t>
      </w:r>
      <w:r>
        <w:rPr>
          <w:rFonts w:hAnsi="宋体" w:hint="eastAsia"/>
          <w:color w:val="000000"/>
          <w:szCs w:val="21"/>
        </w:rPr>
        <w:t>应于</w:t>
      </w:r>
      <w:r>
        <w:rPr>
          <w:rFonts w:hAnsi="宋体"/>
          <w:color w:val="000000"/>
          <w:szCs w:val="21"/>
        </w:rPr>
        <w:t>24</w:t>
      </w:r>
      <w:r>
        <w:rPr>
          <w:rFonts w:hAnsi="宋体" w:hint="eastAsia"/>
          <w:color w:val="000000"/>
          <w:szCs w:val="21"/>
        </w:rPr>
        <w:t>小时内，</w:t>
      </w:r>
      <w:r>
        <w:rPr>
          <w:rFonts w:ascii="宋体" w:hAnsi="宋体" w:hint="eastAsia"/>
          <w:color w:val="000000"/>
          <w:szCs w:val="21"/>
        </w:rPr>
        <w:t>向招标人回函确认，</w:t>
      </w:r>
      <w:r>
        <w:rPr>
          <w:rFonts w:hAnsi="宋体" w:hint="eastAsia"/>
          <w:color w:val="000000"/>
          <w:szCs w:val="21"/>
        </w:rPr>
        <w:t>如无书面确认也视作认可，</w:t>
      </w:r>
      <w:r>
        <w:rPr>
          <w:rFonts w:hint="eastAsia"/>
          <w:color w:val="000000"/>
          <w:szCs w:val="21"/>
        </w:rPr>
        <w:t>该修改内容为招标文件的组成部分。</w:t>
      </w:r>
    </w:p>
    <w:p w:rsidR="003342C5" w:rsidRDefault="00D858DA">
      <w:pPr>
        <w:tabs>
          <w:tab w:val="left" w:pos="1204"/>
        </w:tabs>
        <w:spacing w:line="460" w:lineRule="exact"/>
        <w:ind w:firstLineChars="200" w:firstLine="420"/>
        <w:rPr>
          <w:rFonts w:ascii="宋体"/>
          <w:color w:val="000000"/>
          <w:szCs w:val="21"/>
        </w:rPr>
      </w:pPr>
      <w:r>
        <w:rPr>
          <w:rFonts w:ascii="宋体" w:hAnsi="宋体"/>
          <w:color w:val="000000"/>
          <w:szCs w:val="21"/>
        </w:rPr>
        <w:t xml:space="preserve">3.4.3 </w:t>
      </w:r>
      <w:r>
        <w:rPr>
          <w:rFonts w:ascii="宋体" w:hAnsi="宋体" w:hint="eastAsia"/>
          <w:color w:val="000000"/>
          <w:szCs w:val="21"/>
        </w:rPr>
        <w:t>为使投标人准备投标时有充分时间对招标文件的修改部分进行研究，招标人可适当延长投标截止期，并以书面形式通知所有购买招标文件的投标人。或</w:t>
      </w:r>
      <w:r>
        <w:rPr>
          <w:rFonts w:hint="eastAsia"/>
          <w:color w:val="000000"/>
          <w:szCs w:val="21"/>
        </w:rPr>
        <w:t>在原定投标截止时间之前，如果出现特殊情况，投标截止时间需要延迟的，招标人可以书面形式通知投标人延迟</w:t>
      </w:r>
      <w:r>
        <w:rPr>
          <w:rFonts w:hint="eastAsia"/>
          <w:color w:val="000000"/>
          <w:szCs w:val="21"/>
        </w:rPr>
        <w:lastRenderedPageBreak/>
        <w:t>后的投标截止时间。投标人须在接到招标人发出的延迟通知</w:t>
      </w:r>
      <w:r>
        <w:rPr>
          <w:color w:val="000000"/>
          <w:szCs w:val="21"/>
        </w:rPr>
        <w:t>24</w:t>
      </w:r>
      <w:r>
        <w:rPr>
          <w:rFonts w:hint="eastAsia"/>
          <w:color w:val="000000"/>
          <w:szCs w:val="21"/>
        </w:rPr>
        <w:t>小时内以书面形式予以确认，投标人也可以不予确认，视为放弃投标而不被没收投标保证金。</w:t>
      </w:r>
    </w:p>
    <w:p w:rsidR="003342C5" w:rsidRDefault="00D858DA">
      <w:pPr>
        <w:spacing w:line="480" w:lineRule="exact"/>
        <w:rPr>
          <w:rFonts w:ascii="宋体"/>
          <w:b/>
          <w:color w:val="000000"/>
          <w:szCs w:val="21"/>
        </w:rPr>
      </w:pPr>
      <w:r>
        <w:rPr>
          <w:rFonts w:ascii="宋体" w:hAnsi="宋体"/>
          <w:b/>
          <w:color w:val="000000"/>
          <w:szCs w:val="21"/>
        </w:rPr>
        <w:t xml:space="preserve">3.5 </w:t>
      </w:r>
      <w:r>
        <w:rPr>
          <w:rFonts w:ascii="宋体" w:hAnsi="宋体" w:hint="eastAsia"/>
          <w:b/>
          <w:color w:val="000000"/>
          <w:szCs w:val="21"/>
        </w:rPr>
        <w:t>编制要求及注意事项</w:t>
      </w:r>
    </w:p>
    <w:p w:rsidR="003342C5" w:rsidRDefault="00D858DA">
      <w:pPr>
        <w:tabs>
          <w:tab w:val="left" w:pos="720"/>
        </w:tabs>
        <w:spacing w:line="460" w:lineRule="exact"/>
        <w:ind w:firstLineChars="200" w:firstLine="420"/>
        <w:rPr>
          <w:rFonts w:ascii="宋体"/>
          <w:color w:val="000000"/>
          <w:szCs w:val="21"/>
        </w:rPr>
      </w:pPr>
      <w:r>
        <w:rPr>
          <w:rFonts w:ascii="宋体" w:hAnsi="宋体"/>
          <w:color w:val="000000"/>
          <w:szCs w:val="21"/>
        </w:rPr>
        <w:t>3.5.1</w:t>
      </w:r>
      <w:r>
        <w:rPr>
          <w:rFonts w:ascii="宋体" w:hAnsi="宋体" w:hint="eastAsia"/>
          <w:color w:val="000000"/>
          <w:szCs w:val="21"/>
        </w:rPr>
        <w:t>投标人应认真检查招标文件的内容是否齐全，如有遗漏，应于招标文件发出后</w:t>
      </w:r>
      <w:r>
        <w:rPr>
          <w:rFonts w:ascii="宋体" w:hAnsi="宋体"/>
          <w:color w:val="000000"/>
          <w:szCs w:val="21"/>
        </w:rPr>
        <w:t>5</w:t>
      </w:r>
      <w:r>
        <w:rPr>
          <w:rFonts w:ascii="宋体" w:hAnsi="宋体" w:hint="eastAsia"/>
          <w:color w:val="000000"/>
          <w:szCs w:val="21"/>
        </w:rPr>
        <w:t>日内向招标人索取，否则责任自负。同时应仔细阅读招标文件所有的内容，任何未按招标文件要求编制的投标书将被拒绝，或者视为废标。投标人应认真阅读招标文件的所有内容，按招标文件的要求提供投标文件，并保证提供的全部资料的真实性，以使其投标对招标文件作出实质性响应，否则，其投标将被拒绝。</w:t>
      </w:r>
    </w:p>
    <w:p w:rsidR="003342C5" w:rsidRDefault="00D858DA">
      <w:pPr>
        <w:spacing w:line="480" w:lineRule="exact"/>
        <w:ind w:firstLineChars="200" w:firstLine="420"/>
        <w:rPr>
          <w:rFonts w:ascii="宋体"/>
          <w:color w:val="000000"/>
          <w:szCs w:val="21"/>
        </w:rPr>
      </w:pPr>
      <w:r>
        <w:rPr>
          <w:rFonts w:ascii="宋体" w:hAnsi="宋体"/>
          <w:color w:val="000000"/>
          <w:szCs w:val="21"/>
        </w:rPr>
        <w:t>3.5.2</w:t>
      </w:r>
      <w:r>
        <w:rPr>
          <w:rFonts w:ascii="宋体" w:hAnsi="宋体" w:hint="eastAsia"/>
          <w:color w:val="000000"/>
          <w:szCs w:val="21"/>
        </w:rPr>
        <w:t>投标人提交的投标文件以及投标人与招标人就有关投标的所有来往函电均应以中文书写。</w:t>
      </w:r>
    </w:p>
    <w:p w:rsidR="003342C5" w:rsidRDefault="00D858DA">
      <w:pPr>
        <w:spacing w:line="480" w:lineRule="exact"/>
        <w:ind w:firstLineChars="200" w:firstLine="420"/>
        <w:rPr>
          <w:rFonts w:ascii="宋体" w:hAnsi="宋体"/>
          <w:color w:val="000000"/>
          <w:szCs w:val="21"/>
        </w:rPr>
      </w:pPr>
      <w:r>
        <w:rPr>
          <w:rFonts w:ascii="宋体" w:hAnsi="宋体"/>
          <w:color w:val="000000"/>
          <w:szCs w:val="21"/>
        </w:rPr>
        <w:t>3.5.3</w:t>
      </w:r>
      <w:r>
        <w:rPr>
          <w:rFonts w:ascii="宋体" w:hAnsi="宋体" w:hint="eastAsia"/>
          <w:color w:val="000000"/>
          <w:szCs w:val="21"/>
        </w:rPr>
        <w:t>除投标人对错误处须修改外</w:t>
      </w:r>
      <w:r>
        <w:rPr>
          <w:rFonts w:ascii="宋体"/>
          <w:color w:val="000000"/>
          <w:szCs w:val="21"/>
        </w:rPr>
        <w:t>,</w:t>
      </w:r>
      <w:r>
        <w:rPr>
          <w:rFonts w:ascii="宋体" w:hAnsi="宋体" w:hint="eastAsia"/>
          <w:color w:val="000000"/>
          <w:szCs w:val="21"/>
        </w:rPr>
        <w:t>全套投标文件应无涂改或行间插字和增删</w:t>
      </w:r>
      <w:r>
        <w:rPr>
          <w:rFonts w:ascii="宋体"/>
          <w:color w:val="000000"/>
          <w:szCs w:val="21"/>
        </w:rPr>
        <w:t>.</w:t>
      </w:r>
      <w:r>
        <w:rPr>
          <w:rFonts w:ascii="宋体" w:hAnsi="宋体" w:hint="eastAsia"/>
          <w:color w:val="000000"/>
          <w:szCs w:val="21"/>
        </w:rPr>
        <w:t>如有修改</w:t>
      </w:r>
      <w:r>
        <w:rPr>
          <w:rFonts w:ascii="宋体"/>
          <w:color w:val="000000"/>
          <w:szCs w:val="21"/>
        </w:rPr>
        <w:t>,</w:t>
      </w:r>
      <w:r>
        <w:rPr>
          <w:rFonts w:ascii="宋体" w:hAnsi="宋体" w:hint="eastAsia"/>
          <w:color w:val="000000"/>
          <w:szCs w:val="21"/>
        </w:rPr>
        <w:t>修改处由投标人加盖投标人的印章或由投标人法定代表人签字或盖章。</w:t>
      </w:r>
    </w:p>
    <w:p w:rsidR="00AD774A" w:rsidRDefault="00AD774A">
      <w:pPr>
        <w:spacing w:line="480" w:lineRule="exact"/>
        <w:ind w:firstLineChars="200" w:firstLine="420"/>
        <w:rPr>
          <w:rFonts w:ascii="宋体"/>
          <w:color w:val="000000"/>
          <w:szCs w:val="21"/>
        </w:rPr>
      </w:pPr>
    </w:p>
    <w:p w:rsidR="003342C5" w:rsidRDefault="00D858DA">
      <w:pPr>
        <w:spacing w:line="480" w:lineRule="exact"/>
        <w:rPr>
          <w:rFonts w:ascii="宋体"/>
          <w:b/>
          <w:color w:val="000000"/>
          <w:szCs w:val="21"/>
        </w:rPr>
      </w:pPr>
      <w:r>
        <w:rPr>
          <w:rFonts w:ascii="宋体" w:hAnsi="宋体"/>
          <w:b/>
          <w:color w:val="000000"/>
          <w:szCs w:val="21"/>
        </w:rPr>
        <w:t>3.6</w:t>
      </w:r>
      <w:r>
        <w:rPr>
          <w:rFonts w:ascii="宋体" w:hAnsi="宋体" w:hint="eastAsia"/>
          <w:b/>
          <w:color w:val="000000"/>
          <w:szCs w:val="21"/>
        </w:rPr>
        <w:t>．投标文件的制作和签署</w:t>
      </w:r>
    </w:p>
    <w:p w:rsidR="003342C5" w:rsidRDefault="00D858DA">
      <w:pPr>
        <w:spacing w:line="480" w:lineRule="exact"/>
        <w:ind w:firstLineChars="200" w:firstLine="420"/>
        <w:rPr>
          <w:rFonts w:ascii="宋体" w:hAnsi="宋体"/>
          <w:color w:val="000000"/>
          <w:szCs w:val="21"/>
        </w:rPr>
      </w:pPr>
      <w:r>
        <w:rPr>
          <w:rFonts w:ascii="宋体" w:hAnsi="宋体"/>
          <w:color w:val="000000"/>
          <w:szCs w:val="21"/>
        </w:rPr>
        <w:t xml:space="preserve">3.6.1 </w:t>
      </w:r>
      <w:r>
        <w:rPr>
          <w:rFonts w:ascii="宋体" w:hAnsi="宋体" w:hint="eastAsia"/>
          <w:color w:val="000000"/>
          <w:szCs w:val="21"/>
        </w:rPr>
        <w:t>投标人应准备投标文件电子版本</w:t>
      </w:r>
      <w:r w:rsidR="00237706">
        <w:rPr>
          <w:rFonts w:ascii="宋体" w:hAnsi="宋体" w:hint="eastAsia"/>
          <w:color w:val="000000"/>
          <w:szCs w:val="21"/>
        </w:rPr>
        <w:t>壹份</w:t>
      </w:r>
      <w:r>
        <w:rPr>
          <w:rFonts w:ascii="宋体" w:hAnsi="宋体" w:hint="eastAsia"/>
          <w:color w:val="000000"/>
          <w:szCs w:val="21"/>
        </w:rPr>
        <w:t>（</w:t>
      </w:r>
      <w:r>
        <w:rPr>
          <w:rFonts w:ascii="宋体" w:hAnsi="宋体"/>
          <w:color w:val="000000"/>
          <w:szCs w:val="21"/>
        </w:rPr>
        <w:t>U</w:t>
      </w:r>
      <w:r>
        <w:rPr>
          <w:rFonts w:ascii="宋体" w:hAnsi="宋体" w:hint="eastAsia"/>
          <w:color w:val="000000"/>
          <w:szCs w:val="21"/>
        </w:rPr>
        <w:t>盘或光盘使用</w:t>
      </w:r>
      <w:r>
        <w:rPr>
          <w:rFonts w:ascii="宋体" w:hAnsi="宋体"/>
          <w:color w:val="000000"/>
          <w:szCs w:val="21"/>
        </w:rPr>
        <w:t>WORD</w:t>
      </w:r>
      <w:r>
        <w:rPr>
          <w:rFonts w:ascii="宋体" w:hAnsi="宋体" w:hint="eastAsia"/>
          <w:color w:val="000000"/>
          <w:szCs w:val="21"/>
        </w:rPr>
        <w:t>、</w:t>
      </w:r>
      <w:r>
        <w:rPr>
          <w:rFonts w:ascii="宋体" w:hAnsi="宋体"/>
          <w:color w:val="000000"/>
          <w:szCs w:val="21"/>
        </w:rPr>
        <w:t>EXCEL</w:t>
      </w:r>
      <w:r>
        <w:rPr>
          <w:rFonts w:ascii="宋体" w:hAnsi="宋体" w:hint="eastAsia"/>
          <w:color w:val="000000"/>
          <w:szCs w:val="21"/>
        </w:rPr>
        <w:t>格式、图纸</w:t>
      </w:r>
      <w:r>
        <w:rPr>
          <w:rFonts w:ascii="宋体" w:hAnsi="宋体"/>
          <w:color w:val="000000"/>
          <w:szCs w:val="21"/>
        </w:rPr>
        <w:t>CAD</w:t>
      </w:r>
      <w:r w:rsidR="001739AE">
        <w:rPr>
          <w:rFonts w:ascii="宋体" w:hAnsi="宋体" w:hint="eastAsia"/>
          <w:color w:val="000000"/>
          <w:szCs w:val="21"/>
        </w:rPr>
        <w:t>格式）及壹份“投标人基本情况表”（详见投标文件格式），</w:t>
      </w:r>
      <w:r w:rsidR="00AD774A">
        <w:rPr>
          <w:rFonts w:ascii="宋体" w:hAnsi="宋体" w:hint="eastAsia"/>
          <w:color w:val="000000"/>
          <w:szCs w:val="21"/>
        </w:rPr>
        <w:t>填写完整后</w:t>
      </w:r>
      <w:r w:rsidR="001739AE">
        <w:rPr>
          <w:rFonts w:ascii="宋体" w:hAnsi="宋体" w:hint="eastAsia"/>
          <w:color w:val="000000"/>
          <w:szCs w:val="21"/>
        </w:rPr>
        <w:t>签字并盖章</w:t>
      </w:r>
      <w:r w:rsidR="00AD774A">
        <w:rPr>
          <w:rFonts w:ascii="宋体" w:hAnsi="宋体" w:hint="eastAsia"/>
          <w:color w:val="000000"/>
          <w:szCs w:val="21"/>
        </w:rPr>
        <w:t>扫描为P</w:t>
      </w:r>
      <w:r w:rsidR="00AD774A">
        <w:rPr>
          <w:rFonts w:ascii="宋体" w:hAnsi="宋体"/>
          <w:color w:val="000000"/>
          <w:szCs w:val="21"/>
        </w:rPr>
        <w:t>DF</w:t>
      </w:r>
      <w:r w:rsidR="00AD774A">
        <w:rPr>
          <w:rFonts w:ascii="宋体" w:hAnsi="宋体" w:hint="eastAsia"/>
          <w:color w:val="000000"/>
          <w:szCs w:val="21"/>
        </w:rPr>
        <w:t>文件</w:t>
      </w:r>
      <w:r w:rsidR="001739AE">
        <w:rPr>
          <w:rFonts w:ascii="宋体" w:hAnsi="宋体" w:hint="eastAsia"/>
          <w:color w:val="000000"/>
          <w:szCs w:val="21"/>
        </w:rPr>
        <w:t>上传至金隅冀东阳光采购平网站（</w:t>
      </w:r>
      <w:hyperlink r:id="rId14" w:history="1">
        <w:r w:rsidR="001739AE">
          <w:rPr>
            <w:rStyle w:val="aff"/>
          </w:rPr>
          <w:t>金隅冀东阳光采购平台</w:t>
        </w:r>
        <w:r w:rsidR="001739AE">
          <w:rPr>
            <w:rStyle w:val="aff"/>
          </w:rPr>
          <w:t xml:space="preserve"> (jdsn.com.cn)</w:t>
        </w:r>
      </w:hyperlink>
      <w:r w:rsidR="001739AE">
        <w:rPr>
          <w:rFonts w:ascii="宋体" w:hAnsi="宋体" w:hint="eastAsia"/>
          <w:color w:val="000000"/>
          <w:szCs w:val="21"/>
        </w:rPr>
        <w:t>）。</w:t>
      </w:r>
    </w:p>
    <w:p w:rsidR="00AD774A" w:rsidRDefault="00AD774A">
      <w:pPr>
        <w:spacing w:line="480" w:lineRule="exact"/>
        <w:ind w:firstLineChars="200" w:firstLine="420"/>
        <w:rPr>
          <w:rFonts w:ascii="宋体"/>
          <w:color w:val="000000"/>
          <w:szCs w:val="21"/>
        </w:rPr>
      </w:pPr>
    </w:p>
    <w:p w:rsidR="003342C5" w:rsidRDefault="00D858DA">
      <w:pPr>
        <w:spacing w:line="480" w:lineRule="exact"/>
        <w:rPr>
          <w:rFonts w:ascii="宋体"/>
          <w:b/>
          <w:color w:val="000000"/>
          <w:szCs w:val="21"/>
        </w:rPr>
      </w:pPr>
      <w:r>
        <w:rPr>
          <w:rFonts w:ascii="宋体" w:hAnsi="宋体"/>
          <w:b/>
          <w:color w:val="000000"/>
          <w:szCs w:val="21"/>
        </w:rPr>
        <w:t xml:space="preserve">3.7 </w:t>
      </w:r>
      <w:r>
        <w:rPr>
          <w:rFonts w:ascii="宋体" w:hAnsi="宋体" w:hint="eastAsia"/>
          <w:b/>
          <w:color w:val="000000"/>
          <w:szCs w:val="21"/>
        </w:rPr>
        <w:t>投标有效期</w:t>
      </w:r>
    </w:p>
    <w:p w:rsidR="003342C5" w:rsidRDefault="00D858DA">
      <w:pPr>
        <w:spacing w:line="480" w:lineRule="exact"/>
        <w:ind w:firstLineChars="200" w:firstLine="420"/>
        <w:rPr>
          <w:rFonts w:ascii="宋体"/>
          <w:color w:val="000000"/>
          <w:szCs w:val="21"/>
        </w:rPr>
      </w:pPr>
      <w:r>
        <w:rPr>
          <w:rFonts w:ascii="宋体" w:hAnsi="宋体"/>
          <w:color w:val="000000"/>
          <w:szCs w:val="21"/>
        </w:rPr>
        <w:t xml:space="preserve">3.7.1 </w:t>
      </w:r>
      <w:r>
        <w:rPr>
          <w:rFonts w:ascii="宋体" w:hAnsi="宋体" w:hint="eastAsia"/>
          <w:color w:val="000000"/>
          <w:szCs w:val="21"/>
        </w:rPr>
        <w:t>投标应自本须知第</w:t>
      </w:r>
      <w:r>
        <w:rPr>
          <w:rFonts w:ascii="宋体" w:hAnsi="宋体"/>
          <w:color w:val="000000"/>
          <w:szCs w:val="21"/>
        </w:rPr>
        <w:t>2.10</w:t>
      </w:r>
      <w:r>
        <w:rPr>
          <w:rFonts w:ascii="宋体" w:hAnsi="宋体" w:hint="eastAsia"/>
          <w:color w:val="000000"/>
          <w:szCs w:val="21"/>
        </w:rPr>
        <w:t>条规定的开标日起，并在“投标人须知前附表”中所述时期内保持有效。投标有效期不足的投标将被视为非响应性投标而予以拒绝。</w:t>
      </w:r>
    </w:p>
    <w:p w:rsidR="003342C5" w:rsidRDefault="00D858DA">
      <w:pPr>
        <w:spacing w:line="480" w:lineRule="exact"/>
        <w:ind w:firstLineChars="200" w:firstLine="420"/>
        <w:rPr>
          <w:rFonts w:ascii="宋体" w:hAnsi="宋体"/>
          <w:color w:val="000000"/>
          <w:szCs w:val="21"/>
        </w:rPr>
      </w:pPr>
      <w:r>
        <w:rPr>
          <w:rFonts w:ascii="宋体" w:hAnsi="宋体"/>
          <w:color w:val="000000"/>
          <w:szCs w:val="21"/>
        </w:rPr>
        <w:t xml:space="preserve">3.7.2 </w:t>
      </w:r>
      <w:r>
        <w:rPr>
          <w:rFonts w:ascii="宋体" w:hAnsi="宋体" w:hint="eastAsia"/>
          <w:color w:val="000000"/>
          <w:szCs w:val="21"/>
        </w:rPr>
        <w:t>特殊情况下，在原投标有效期截止之前，招标人可要求投标人同意延长投标有效期。这种要求与答复均应以书面形式提交。投标人可拒绝招标人的这种要求，其投标保证金将予以退还。接受延长投标有效期的投标人将不会被要求和允许修正其投标，而只会被要求相应地延长其投标保证金的有效期。在这种情况下，本须知第</w:t>
      </w:r>
      <w:r>
        <w:rPr>
          <w:rFonts w:ascii="宋体" w:hAnsi="宋体"/>
          <w:color w:val="000000"/>
          <w:szCs w:val="21"/>
        </w:rPr>
        <w:t>3.4.3</w:t>
      </w:r>
      <w:r>
        <w:rPr>
          <w:rFonts w:ascii="宋体" w:hAnsi="宋体" w:hint="eastAsia"/>
          <w:color w:val="000000"/>
          <w:szCs w:val="21"/>
        </w:rPr>
        <w:t>条有关投标保证金的退还和没收的规定将在延长了的有效期内继续有效。</w:t>
      </w:r>
    </w:p>
    <w:p w:rsidR="00AD774A" w:rsidRDefault="00AD774A">
      <w:pPr>
        <w:spacing w:line="480" w:lineRule="exact"/>
        <w:ind w:firstLineChars="200" w:firstLine="420"/>
        <w:rPr>
          <w:rFonts w:ascii="宋体"/>
          <w:color w:val="000000"/>
          <w:szCs w:val="21"/>
        </w:rPr>
      </w:pPr>
    </w:p>
    <w:p w:rsidR="003342C5" w:rsidRDefault="00D858DA">
      <w:pPr>
        <w:spacing w:line="480" w:lineRule="exact"/>
        <w:rPr>
          <w:rFonts w:ascii="宋体"/>
          <w:b/>
          <w:color w:val="000000"/>
          <w:szCs w:val="21"/>
        </w:rPr>
      </w:pPr>
      <w:r>
        <w:rPr>
          <w:rFonts w:ascii="宋体" w:hAnsi="宋体"/>
          <w:b/>
          <w:color w:val="000000"/>
          <w:szCs w:val="21"/>
        </w:rPr>
        <w:t xml:space="preserve">3.8 </w:t>
      </w:r>
      <w:r>
        <w:rPr>
          <w:rFonts w:ascii="宋体" w:hAnsi="宋体" w:hint="eastAsia"/>
          <w:b/>
          <w:color w:val="000000"/>
          <w:szCs w:val="21"/>
        </w:rPr>
        <w:t>投标文件的密封和标记</w:t>
      </w:r>
    </w:p>
    <w:p w:rsidR="003342C5" w:rsidRDefault="00D858DA">
      <w:pPr>
        <w:spacing w:line="480" w:lineRule="exact"/>
        <w:ind w:firstLineChars="200" w:firstLine="420"/>
        <w:rPr>
          <w:rFonts w:ascii="宋体"/>
          <w:color w:val="000000"/>
          <w:szCs w:val="21"/>
        </w:rPr>
      </w:pPr>
      <w:r>
        <w:rPr>
          <w:rFonts w:ascii="宋体" w:hAnsi="宋体"/>
          <w:color w:val="000000"/>
          <w:szCs w:val="21"/>
        </w:rPr>
        <w:t>3.8.1</w:t>
      </w:r>
      <w:r>
        <w:rPr>
          <w:rFonts w:ascii="宋体" w:hAnsi="宋体" w:hint="eastAsia"/>
          <w:color w:val="000000"/>
          <w:szCs w:val="21"/>
        </w:rPr>
        <w:t>投标人应清楚标明递交至“投标人须知前附表”中指明的地址。</w:t>
      </w:r>
    </w:p>
    <w:p w:rsidR="003342C5" w:rsidRDefault="00D858DA">
      <w:pPr>
        <w:spacing w:line="480" w:lineRule="exact"/>
        <w:ind w:firstLineChars="200" w:firstLine="420"/>
        <w:rPr>
          <w:rFonts w:ascii="宋体"/>
          <w:color w:val="000000"/>
          <w:szCs w:val="21"/>
        </w:rPr>
      </w:pPr>
      <w:r>
        <w:rPr>
          <w:rFonts w:ascii="宋体" w:hAnsi="宋体"/>
          <w:color w:val="000000"/>
          <w:szCs w:val="21"/>
        </w:rPr>
        <w:lastRenderedPageBreak/>
        <w:t>3.8.2</w:t>
      </w:r>
      <w:r>
        <w:rPr>
          <w:rFonts w:ascii="宋体" w:hAnsi="宋体" w:hint="eastAsia"/>
          <w:color w:val="000000"/>
          <w:szCs w:val="21"/>
        </w:rPr>
        <w:t>注明“投标人须知前附表”中指明的项目名称、招标编号和包号和“</w:t>
      </w:r>
      <w:r>
        <w:rPr>
          <w:rFonts w:ascii="宋体" w:hAnsi="宋体" w:hint="eastAsia"/>
          <w:b/>
          <w:bCs/>
          <w:szCs w:val="21"/>
        </w:rPr>
        <w:t>投标截止时间时之前不得启封</w:t>
      </w:r>
      <w:r>
        <w:rPr>
          <w:rFonts w:ascii="宋体" w:hAnsi="宋体" w:hint="eastAsia"/>
          <w:color w:val="000000"/>
          <w:szCs w:val="21"/>
        </w:rPr>
        <w:t>”的字样。</w:t>
      </w:r>
    </w:p>
    <w:p w:rsidR="003342C5" w:rsidRDefault="00D858DA">
      <w:pPr>
        <w:spacing w:line="480" w:lineRule="exact"/>
        <w:ind w:firstLineChars="200" w:firstLine="420"/>
        <w:rPr>
          <w:rFonts w:ascii="宋体"/>
          <w:color w:val="000000"/>
          <w:szCs w:val="21"/>
        </w:rPr>
      </w:pPr>
      <w:r>
        <w:rPr>
          <w:rFonts w:ascii="宋体" w:hAnsi="宋体"/>
          <w:color w:val="000000"/>
          <w:szCs w:val="21"/>
        </w:rPr>
        <w:t>3.8.3</w:t>
      </w:r>
      <w:r>
        <w:rPr>
          <w:rFonts w:ascii="宋体" w:hAnsi="宋体" w:hint="eastAsia"/>
          <w:color w:val="000000"/>
          <w:szCs w:val="21"/>
        </w:rPr>
        <w:t>投标人名称和地址。</w:t>
      </w:r>
    </w:p>
    <w:p w:rsidR="003342C5" w:rsidRDefault="00D858DA">
      <w:pPr>
        <w:spacing w:line="480" w:lineRule="exact"/>
        <w:ind w:firstLineChars="200" w:firstLine="420"/>
        <w:rPr>
          <w:rFonts w:ascii="宋体"/>
          <w:color w:val="000000"/>
          <w:szCs w:val="21"/>
        </w:rPr>
      </w:pPr>
      <w:r>
        <w:rPr>
          <w:rFonts w:ascii="宋体" w:hAnsi="宋体"/>
          <w:color w:val="000000"/>
          <w:szCs w:val="21"/>
        </w:rPr>
        <w:t>3.8.4</w:t>
      </w:r>
      <w:r>
        <w:rPr>
          <w:rFonts w:ascii="宋体" w:hAnsi="宋体" w:hint="eastAsia"/>
          <w:color w:val="000000"/>
          <w:szCs w:val="21"/>
        </w:rPr>
        <w:t>在密封处加盖投标人单位公章。</w:t>
      </w:r>
    </w:p>
    <w:p w:rsidR="003342C5" w:rsidRDefault="00D858DA">
      <w:pPr>
        <w:spacing w:line="480" w:lineRule="exact"/>
        <w:ind w:firstLineChars="200" w:firstLine="420"/>
        <w:rPr>
          <w:rFonts w:ascii="宋体"/>
          <w:color w:val="000000"/>
          <w:szCs w:val="21"/>
        </w:rPr>
      </w:pPr>
      <w:r>
        <w:rPr>
          <w:rFonts w:ascii="宋体" w:hAnsi="宋体"/>
          <w:color w:val="000000"/>
          <w:szCs w:val="21"/>
        </w:rPr>
        <w:t>3.8.5</w:t>
      </w:r>
      <w:r>
        <w:rPr>
          <w:rFonts w:ascii="宋体" w:hAnsi="宋体" w:hint="eastAsia"/>
          <w:color w:val="000000"/>
          <w:szCs w:val="21"/>
        </w:rPr>
        <w:t>如果投标人未按照要求加写标记和密封，招标人对误投或过早启封概不负责。</w:t>
      </w:r>
    </w:p>
    <w:p w:rsidR="003342C5" w:rsidRDefault="00D858DA">
      <w:pPr>
        <w:spacing w:line="480" w:lineRule="exact"/>
        <w:rPr>
          <w:rFonts w:ascii="宋体"/>
          <w:b/>
          <w:color w:val="000000"/>
          <w:szCs w:val="21"/>
        </w:rPr>
      </w:pPr>
      <w:r>
        <w:rPr>
          <w:rFonts w:ascii="宋体" w:hAnsi="宋体"/>
          <w:b/>
          <w:color w:val="000000"/>
          <w:szCs w:val="21"/>
        </w:rPr>
        <w:t xml:space="preserve">3.9 </w:t>
      </w:r>
      <w:r>
        <w:rPr>
          <w:rFonts w:ascii="宋体" w:hAnsi="宋体" w:hint="eastAsia"/>
          <w:b/>
          <w:color w:val="000000"/>
          <w:szCs w:val="21"/>
        </w:rPr>
        <w:t>投标截止期</w:t>
      </w:r>
    </w:p>
    <w:p w:rsidR="003342C5" w:rsidRDefault="00D858DA">
      <w:pPr>
        <w:spacing w:line="480" w:lineRule="exact"/>
        <w:ind w:firstLineChars="200" w:firstLine="420"/>
        <w:rPr>
          <w:rFonts w:ascii="宋体"/>
          <w:color w:val="000000"/>
          <w:szCs w:val="21"/>
        </w:rPr>
      </w:pPr>
      <w:r>
        <w:rPr>
          <w:rFonts w:ascii="宋体" w:hAnsi="宋体"/>
          <w:color w:val="000000"/>
          <w:szCs w:val="21"/>
        </w:rPr>
        <w:t xml:space="preserve">3.9.1 </w:t>
      </w:r>
      <w:r>
        <w:rPr>
          <w:rFonts w:ascii="宋体" w:hAnsi="宋体" w:hint="eastAsia"/>
          <w:color w:val="000000"/>
          <w:szCs w:val="21"/>
        </w:rPr>
        <w:t>投标人应在不迟于“投标人须知前附表”</w:t>
      </w:r>
      <w:r>
        <w:rPr>
          <w:rFonts w:ascii="宋体" w:hAnsi="宋体"/>
          <w:color w:val="000000"/>
          <w:szCs w:val="21"/>
        </w:rPr>
        <w:t>2.10</w:t>
      </w:r>
      <w:r>
        <w:rPr>
          <w:rFonts w:ascii="宋体" w:hAnsi="宋体" w:hint="eastAsia"/>
          <w:color w:val="000000"/>
          <w:szCs w:val="21"/>
        </w:rPr>
        <w:t>中规定的截止日期和时间将投标文件递交至招标人，递交地点应是“投标人须知前附表”</w:t>
      </w:r>
      <w:r>
        <w:rPr>
          <w:rFonts w:ascii="宋体" w:hAnsi="宋体"/>
          <w:color w:val="000000"/>
          <w:szCs w:val="21"/>
        </w:rPr>
        <w:t>2.11</w:t>
      </w:r>
      <w:r>
        <w:rPr>
          <w:rFonts w:ascii="宋体" w:hAnsi="宋体" w:hint="eastAsia"/>
          <w:color w:val="000000"/>
          <w:szCs w:val="21"/>
        </w:rPr>
        <w:t>中指明的地址。</w:t>
      </w:r>
    </w:p>
    <w:p w:rsidR="003342C5" w:rsidRDefault="00D858DA">
      <w:pPr>
        <w:spacing w:line="480" w:lineRule="exact"/>
        <w:ind w:firstLineChars="200" w:firstLine="420"/>
        <w:rPr>
          <w:rFonts w:ascii="宋体"/>
          <w:color w:val="000000"/>
          <w:szCs w:val="21"/>
        </w:rPr>
      </w:pPr>
      <w:r>
        <w:rPr>
          <w:rFonts w:ascii="宋体" w:hAnsi="宋体"/>
          <w:color w:val="000000"/>
          <w:szCs w:val="21"/>
        </w:rPr>
        <w:t xml:space="preserve">3.9.2 </w:t>
      </w:r>
      <w:r>
        <w:rPr>
          <w:rFonts w:ascii="宋体" w:hAnsi="宋体" w:hint="eastAsia"/>
          <w:color w:val="000000"/>
          <w:szCs w:val="21"/>
        </w:rPr>
        <w:t>招标人可以按本须知第</w:t>
      </w:r>
      <w:r>
        <w:rPr>
          <w:rFonts w:ascii="宋体" w:hAnsi="宋体"/>
          <w:color w:val="000000"/>
          <w:szCs w:val="21"/>
        </w:rPr>
        <w:t>2.4</w:t>
      </w:r>
      <w:r>
        <w:rPr>
          <w:rFonts w:ascii="宋体" w:hAnsi="宋体" w:hint="eastAsia"/>
          <w:color w:val="000000"/>
          <w:szCs w:val="21"/>
        </w:rPr>
        <w:t>条规定，通知修改招标文件适当延长投标截止期。在此情况下，招标人和投标人受投标截止期制约的所有权利和义务均应延长至新的截止期。</w:t>
      </w:r>
    </w:p>
    <w:p w:rsidR="003342C5" w:rsidRDefault="00D858DA">
      <w:pPr>
        <w:spacing w:line="480" w:lineRule="exact"/>
        <w:ind w:firstLineChars="200" w:firstLine="420"/>
        <w:rPr>
          <w:rFonts w:ascii="宋体"/>
          <w:color w:val="000000"/>
          <w:szCs w:val="21"/>
        </w:rPr>
      </w:pPr>
      <w:r>
        <w:rPr>
          <w:rFonts w:ascii="宋体" w:hAnsi="宋体"/>
          <w:color w:val="000000"/>
          <w:szCs w:val="21"/>
        </w:rPr>
        <w:t xml:space="preserve">3.9.3 </w:t>
      </w:r>
      <w:r>
        <w:rPr>
          <w:rFonts w:ascii="宋体" w:hAnsi="宋体" w:hint="eastAsia"/>
          <w:color w:val="000000"/>
          <w:szCs w:val="21"/>
        </w:rPr>
        <w:t>招标人将拒绝接收在本须知第</w:t>
      </w:r>
      <w:r>
        <w:rPr>
          <w:rFonts w:ascii="宋体" w:hAnsi="宋体"/>
          <w:color w:val="000000"/>
          <w:szCs w:val="21"/>
        </w:rPr>
        <w:t>2.4</w:t>
      </w:r>
      <w:r>
        <w:rPr>
          <w:rFonts w:ascii="宋体" w:hAnsi="宋体" w:hint="eastAsia"/>
          <w:color w:val="000000"/>
          <w:szCs w:val="21"/>
        </w:rPr>
        <w:t>条规定的截止期后送达的任何投标文件</w:t>
      </w:r>
      <w:r>
        <w:rPr>
          <w:rFonts w:ascii="宋体" w:hAnsi="宋体"/>
          <w:color w:val="000000"/>
          <w:szCs w:val="21"/>
        </w:rPr>
        <w:t xml:space="preserve">, </w:t>
      </w:r>
      <w:r>
        <w:rPr>
          <w:rFonts w:ascii="宋体" w:hAnsi="宋体" w:hint="eastAsia"/>
          <w:color w:val="000000"/>
          <w:szCs w:val="21"/>
        </w:rPr>
        <w:t>截止期后收到的邮寄投标文件将原封退回。</w:t>
      </w:r>
    </w:p>
    <w:p w:rsidR="003342C5" w:rsidRDefault="00D858DA">
      <w:pPr>
        <w:spacing w:line="480" w:lineRule="exact"/>
        <w:rPr>
          <w:rFonts w:ascii="宋体"/>
          <w:b/>
          <w:color w:val="000000"/>
          <w:szCs w:val="21"/>
        </w:rPr>
      </w:pPr>
      <w:r>
        <w:rPr>
          <w:rFonts w:ascii="宋体" w:hAnsi="宋体"/>
          <w:b/>
          <w:color w:val="000000"/>
          <w:szCs w:val="21"/>
        </w:rPr>
        <w:t xml:space="preserve">3.10 </w:t>
      </w:r>
      <w:r>
        <w:rPr>
          <w:rFonts w:ascii="宋体" w:hAnsi="宋体" w:hint="eastAsia"/>
          <w:b/>
          <w:color w:val="000000"/>
          <w:szCs w:val="21"/>
        </w:rPr>
        <w:t>投标文件的修改与撤回</w:t>
      </w:r>
    </w:p>
    <w:p w:rsidR="003342C5" w:rsidRDefault="00D858DA">
      <w:pPr>
        <w:spacing w:line="460" w:lineRule="exact"/>
        <w:ind w:firstLineChars="200" w:firstLine="420"/>
        <w:rPr>
          <w:rFonts w:ascii="宋体"/>
          <w:color w:val="000000"/>
          <w:szCs w:val="21"/>
        </w:rPr>
      </w:pPr>
      <w:r>
        <w:rPr>
          <w:rFonts w:ascii="宋体" w:hAnsi="宋体"/>
          <w:color w:val="000000"/>
          <w:szCs w:val="21"/>
        </w:rPr>
        <w:t>3.10.1</w:t>
      </w:r>
      <w:r>
        <w:rPr>
          <w:rFonts w:ascii="宋体" w:hAnsi="宋体" w:hint="eastAsia"/>
          <w:color w:val="000000"/>
          <w:szCs w:val="21"/>
        </w:rPr>
        <w:t>投标人在提交投标文件以后，在规定的投标截止时间之前，可以书面形式补充修改或撤回已提交的投标文件，并以书面形式通知招标人。补充、修改的内容为投标文件的组成部分。</w:t>
      </w:r>
    </w:p>
    <w:p w:rsidR="003342C5" w:rsidRDefault="00D858DA">
      <w:pPr>
        <w:spacing w:line="480" w:lineRule="exact"/>
        <w:ind w:firstLineChars="200" w:firstLine="420"/>
        <w:rPr>
          <w:rFonts w:ascii="宋体"/>
          <w:color w:val="000000"/>
          <w:szCs w:val="21"/>
        </w:rPr>
      </w:pPr>
      <w:r>
        <w:rPr>
          <w:rFonts w:ascii="宋体" w:hAnsi="宋体"/>
          <w:color w:val="000000"/>
          <w:szCs w:val="21"/>
        </w:rPr>
        <w:t xml:space="preserve">3.10.2 </w:t>
      </w:r>
      <w:r>
        <w:rPr>
          <w:rFonts w:ascii="宋体" w:hAnsi="宋体" w:hint="eastAsia"/>
          <w:color w:val="000000"/>
          <w:szCs w:val="21"/>
        </w:rPr>
        <w:t>投标人的修改或撤回通知应按本文件第</w:t>
      </w:r>
      <w:r>
        <w:rPr>
          <w:rFonts w:ascii="宋体" w:hAnsi="宋体"/>
          <w:color w:val="000000"/>
          <w:szCs w:val="21"/>
        </w:rPr>
        <w:t>3.5</w:t>
      </w:r>
      <w:r>
        <w:rPr>
          <w:rFonts w:ascii="宋体" w:hAnsi="宋体" w:hint="eastAsia"/>
          <w:color w:val="000000"/>
          <w:szCs w:val="21"/>
        </w:rPr>
        <w:t>条规定编制、密封、标记和递交，并在投标文件密封袋上清楚标明</w:t>
      </w:r>
      <w:r>
        <w:rPr>
          <w:rFonts w:ascii="宋体" w:hint="eastAsia"/>
          <w:color w:val="000000"/>
          <w:szCs w:val="21"/>
        </w:rPr>
        <w:t>“</w:t>
      </w:r>
      <w:r>
        <w:rPr>
          <w:rFonts w:ascii="宋体" w:hAnsi="宋体" w:hint="eastAsia"/>
          <w:color w:val="000000"/>
          <w:szCs w:val="21"/>
        </w:rPr>
        <w:t>补充、修改</w:t>
      </w:r>
      <w:r>
        <w:rPr>
          <w:rFonts w:ascii="宋体" w:hint="eastAsia"/>
          <w:color w:val="000000"/>
          <w:szCs w:val="21"/>
        </w:rPr>
        <w:t>”</w:t>
      </w:r>
      <w:r>
        <w:rPr>
          <w:rFonts w:ascii="宋体" w:hAnsi="宋体" w:hint="eastAsia"/>
          <w:color w:val="000000"/>
          <w:szCs w:val="21"/>
        </w:rPr>
        <w:t>或</w:t>
      </w:r>
      <w:r>
        <w:rPr>
          <w:rFonts w:ascii="宋体" w:hint="eastAsia"/>
          <w:color w:val="000000"/>
          <w:szCs w:val="21"/>
        </w:rPr>
        <w:t>“</w:t>
      </w:r>
      <w:r>
        <w:rPr>
          <w:rFonts w:ascii="宋体" w:hAnsi="宋体" w:hint="eastAsia"/>
          <w:color w:val="000000"/>
          <w:szCs w:val="21"/>
        </w:rPr>
        <w:t>撤回</w:t>
      </w:r>
      <w:r>
        <w:rPr>
          <w:rFonts w:ascii="宋体" w:hint="eastAsia"/>
          <w:color w:val="000000"/>
          <w:szCs w:val="21"/>
        </w:rPr>
        <w:t>”</w:t>
      </w:r>
      <w:r>
        <w:rPr>
          <w:rFonts w:ascii="宋体" w:hAnsi="宋体" w:hint="eastAsia"/>
          <w:color w:val="000000"/>
          <w:szCs w:val="21"/>
        </w:rPr>
        <w:t>字样。</w:t>
      </w:r>
    </w:p>
    <w:p w:rsidR="003342C5" w:rsidRDefault="00D858DA">
      <w:pPr>
        <w:spacing w:line="460" w:lineRule="exact"/>
        <w:ind w:firstLineChars="200" w:firstLine="420"/>
        <w:rPr>
          <w:rFonts w:ascii="宋体"/>
          <w:color w:val="000000"/>
          <w:szCs w:val="21"/>
        </w:rPr>
      </w:pPr>
      <w:r>
        <w:rPr>
          <w:rFonts w:ascii="宋体" w:hAnsi="宋体"/>
          <w:color w:val="000000"/>
          <w:szCs w:val="21"/>
        </w:rPr>
        <w:t xml:space="preserve">3.10.3 </w:t>
      </w:r>
      <w:r>
        <w:rPr>
          <w:rFonts w:ascii="宋体" w:hAnsi="宋体" w:hint="eastAsia"/>
          <w:color w:val="000000"/>
          <w:szCs w:val="21"/>
        </w:rPr>
        <w:t>在投标截止期之后，投标人不得对其投标做任何修改。</w:t>
      </w:r>
    </w:p>
    <w:p w:rsidR="003342C5" w:rsidRDefault="00D858DA">
      <w:pPr>
        <w:spacing w:line="480" w:lineRule="exact"/>
        <w:ind w:firstLineChars="200" w:firstLine="420"/>
        <w:rPr>
          <w:rFonts w:ascii="宋体"/>
          <w:color w:val="000000"/>
          <w:szCs w:val="21"/>
        </w:rPr>
      </w:pPr>
      <w:r>
        <w:rPr>
          <w:rFonts w:ascii="宋体" w:hAnsi="宋体"/>
          <w:color w:val="000000"/>
          <w:szCs w:val="21"/>
        </w:rPr>
        <w:t>3.10.4</w:t>
      </w:r>
      <w:r>
        <w:rPr>
          <w:rFonts w:ascii="宋体" w:hAnsi="宋体" w:hint="eastAsia"/>
          <w:color w:val="000000"/>
          <w:szCs w:val="21"/>
        </w:rPr>
        <w:t>从投标截止期至投标人在投标书格式中确定的投标有效期期满这段时间内，投标人不得撤回其投标，否则其投标保证金将被没收。</w:t>
      </w:r>
    </w:p>
    <w:p w:rsidR="003342C5" w:rsidRDefault="00D858DA">
      <w:pPr>
        <w:spacing w:line="360" w:lineRule="auto"/>
        <w:rPr>
          <w:rFonts w:ascii="宋体"/>
          <w:b/>
          <w:szCs w:val="21"/>
        </w:rPr>
      </w:pPr>
      <w:r>
        <w:rPr>
          <w:rFonts w:ascii="宋体" w:hAnsi="宋体"/>
          <w:b/>
          <w:szCs w:val="21"/>
        </w:rPr>
        <w:t>4.</w:t>
      </w:r>
      <w:r>
        <w:rPr>
          <w:rFonts w:ascii="宋体" w:hAnsi="宋体" w:hint="eastAsia"/>
          <w:b/>
          <w:szCs w:val="21"/>
        </w:rPr>
        <w:t>技术要求</w:t>
      </w:r>
    </w:p>
    <w:p w:rsidR="003342C5" w:rsidRPr="00AD3FDC" w:rsidRDefault="00D858DA">
      <w:pPr>
        <w:spacing w:line="360" w:lineRule="auto"/>
        <w:ind w:firstLine="420"/>
        <w:rPr>
          <w:rFonts w:ascii="宋体"/>
          <w:szCs w:val="21"/>
        </w:rPr>
      </w:pPr>
      <w:r w:rsidRPr="00AD3FDC">
        <w:rPr>
          <w:rFonts w:ascii="宋体" w:hAnsi="宋体" w:hint="eastAsia"/>
          <w:szCs w:val="21"/>
        </w:rPr>
        <w:t>4</w:t>
      </w:r>
      <w:r w:rsidRPr="00AD3FDC">
        <w:rPr>
          <w:rFonts w:ascii="宋体" w:hAnsi="宋体"/>
          <w:szCs w:val="21"/>
        </w:rPr>
        <w:t>.</w:t>
      </w:r>
      <w:r w:rsidRPr="00AD3FDC">
        <w:rPr>
          <w:rFonts w:ascii="宋体" w:hAnsi="宋体" w:hint="eastAsia"/>
          <w:szCs w:val="21"/>
        </w:rPr>
        <w:t>1爆破规范和要求</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1.爆破规范和要求</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所有工程验收必须符合国家和当地现行最新的法律、法规和工程技术标准、规范和规程。如其中的技术要求有修改或有不一致的，应以最新颁布实施及较高技术标准为准，并经发包方及其代表确认后执行。</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 xml:space="preserve">（1）、《测量规范》（GBJ50026-93）；                                                                                                                </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 xml:space="preserve">（2）、《爆破安全规程》（GB6722-2011 ）；  </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（3）、《拆除爆破安全规程 》（GB 13533-1992 ）；</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（4）、《大爆破安全规程》（GB/T13349-1992）；</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lastRenderedPageBreak/>
        <w:t>（5）、《爆破施工安全要求》</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2、爆破设计要求</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每次爆破前乙方必须提交爆破设计说明书，爆破设计说明书包括爆破时间，爆破地点，爆破孔数、孔径、孔深，炮孔超深，炮孔充填深度，孔距，排距，炸药数量，雷管数量及段数，炸药单耗，总爆破方量及爆破后石灰石吨数；爆破设计说明书中必须注明各方向警戒人员的姓名。乙方的爆破设计说明书必须由取得专业爆破技术管理人员进行设计并签字确认。爆破设计说明书应报甲方矿山分厂审核确认，爆破完毕后爆破设计说明书交由甲方矿山分厂保存。如发现乙方违反上述规定每次处罚1000元，可以累计处罚。</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（2）、每次爆破在爆破设计说明书中必须注明此次爆破的炸药单耗并详细介绍炸药单耗如何计算得出。</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（3）、根据矿山安全要求，每炮炸药量设计不超过10t，特殊情况特殊规定；</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3、爆破效果要求</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爆破效果是此工程的重要控制项，对矿山采矿生产影响较大，承包方必须保证所承包的工作项目符合《爆破安全规程》（GB6722-2011）及国家和地方相关法律法规，并达到如下要求：</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爆破后的爆堆必须松散，碎石大块率不得大于5%，爆破后的粒度直径小于等于600mm,大块率以称重或收方的方式界定，乙方不得以地质条件变化等任何原因对爆破质量未达到要求的爆堆进行推诿，对未达到爆破质量效果要求的爆堆，甲方所发生的一切费用由乙方承担。</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进入破碎的矿石粒度直径必须小于600mm，每发现一次矿石粒度直径超过600mm进入破碎设备扣罚爆破工程款1000元；因进入破碎的矿石粒度直径超过600mm造成破碎堵料停机的，由乙方负责清除堵料，并扣罚爆破工程款2000元；</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（3）、爆破过程中如发生窜炮飞石及造成后排裂隙，影响后续钻孔的，每发生一例扣爆破工程款3000元，如因此发生人员伤亡及设备损害事故，由乙方负全责。</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（4）、乙方必须采取先进的爆破方法，合理的措施，严格现场管理，确保甲方设备及周围建筑物及人身安全，发生事故乙方负全部赔偿责任。</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（5）、因爆破原因造成的采面平整度高出矿山开采设计高度±0.5米时，必须进行二次爆破找平。</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（三）施工安全责任</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施工安全责任：承包方爆破作业必须严格遵守国家和公安部门的有关规定，严格按照《爆破安全规程》的要求精心组织施工；炸药及雷管等爆炸物品现场的临时存放、保管、发放、使用等都要严格按照《民用爆炸物品管理条例》规定执行；应加强施工现场人员的施工安全管理，凡参与施工的人员上岗前一定要进行安全培训考核。爆破员一定</w:t>
      </w:r>
      <w:r w:rsidRPr="00A91846">
        <w:rPr>
          <w:rFonts w:ascii="宋体" w:hAnsi="宋体" w:cs="宋体" w:hint="eastAsia"/>
          <w:color w:val="000000"/>
          <w:kern w:val="0"/>
          <w:szCs w:val="21"/>
        </w:rPr>
        <w:lastRenderedPageBreak/>
        <w:t>要持有安全作业证有效证件。对施工现场的防火、防爆和防盗等应采取严格的安全措施，并承担由于措施不力造成的事故责任和因此发生的费用。</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乙方作为爆破施工的特殊单位，其安全、环保管理具有特殊性和独立性，其人员、车辆和设备在材料运输、钻孔、爆破施工和撤离全过程的安全、环保管理等全部由乙方负责，尤其是炸药、雷管等爆破器材在运输、施工等过程中，由乙方负责看管，发生丢失等一切行为由乙方负责；甲方除监督乙方在甲方厂区内不违反甲方规章制度和协助做好现场甲方自身安全管理工作之外，不得干涉乙方正常的安全管理。甲方不对乙方的安全事故负任何责任。</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3、负责施工区域内安全、保卫、防火，承担由自身防护措施不力造成的经济损失或责任。</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4、承包方在动力设备、输电线路、地下管道、密封防震车间、易燃易爆地段以及临街交通要道附近施工时，施工开始前应向发包方提出安全防护措施，经发包方认可后实施，防护措施费用由承包方承担。</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5、实施爆破作业，在放射、毒害性坏境中施工(含储存、运输、使用)及使用毒害性、腐蚀性物品施工时，承包方应在施工前14天以书面形式通知发包方，并提出相应的安全防护措施，经发包方认可后实施，由承包方承担安全防护措施费用。</w:t>
      </w:r>
    </w:p>
    <w:p w:rsidR="00A91846"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6、施工作业期间，所有安全施工管理由承包方负责，因非发包方原因造成的安全事故有承包方自行负责，发包方不承担任何责任和费用。</w:t>
      </w:r>
    </w:p>
    <w:p w:rsidR="007022BF" w:rsidRPr="00A91846" w:rsidRDefault="00A91846"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7、安全事故处理：爆破施工过程中发生重大伤亡事故时，承包方除立即采取有效的措施外，应立即将事故情况上报有关部门，发包方应为抢救提供必要的条件。由于承包方安全措施不力造成事故的责任和因此发生的费用，由承包方承担；由于非承包方原因发生的安全事故的责任和因此发生的费用由责任方承担。</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4.3爆破效果要求</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1、爆破技术设计分说明书和图纸两部分，应包括以下内容：</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（1）工程概况，即爆破对象、爆破环境概述及相关图纸，爆破工程的质量、工期、安全要求；</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（2）爆破技术方案，即方案比较、选定方案的钻爆参数及相关图纸；</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（3）起爆网路设计及起爆网路图；</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（4）安全设计及防护、警戒图。</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（5）复杂环境爆破技术设计应制定应对复杂环境的方法、措施及应急预案。</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施工组织设计由施工单位编写，编写负责人所持“爆破工程技术人员安全作业证”的等级和作业范围应与施工工程相符合。施工组织设计应依据爆破技术设计、招标文件、施工单位现场调查报告、招标答疑文件等进行编制。</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3、爆破工程施工组织设计应包括的内容如下：</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lastRenderedPageBreak/>
        <w:t>（1）施工准备工作及施工平面布置图；</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（2）施工人、材、机的安排及安全、进度、质量保证措施；</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（3）爆破器材管理、使用安全保障；</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（4）文明施工、环境保护及预防事故的措施及应急预案。</w:t>
      </w:r>
    </w:p>
    <w:p w:rsidR="007022BF" w:rsidRPr="00AD3FDC" w:rsidRDefault="007022BF" w:rsidP="00160278">
      <w:pPr>
        <w:widowControl/>
        <w:spacing w:line="360" w:lineRule="auto"/>
        <w:ind w:rightChars="200" w:right="420" w:firstLineChars="100" w:firstLine="210"/>
        <w:jc w:val="left"/>
        <w:rPr>
          <w:rFonts w:ascii="宋体" w:hAnsi="宋体" w:cs="宋体"/>
          <w:color w:val="000000"/>
          <w:kern w:val="0"/>
          <w:szCs w:val="21"/>
        </w:rPr>
      </w:pPr>
      <w:r w:rsidRPr="00AD3FDC">
        <w:rPr>
          <w:rFonts w:ascii="宋体" w:hAnsi="宋体" w:cs="宋体" w:hint="eastAsia"/>
          <w:color w:val="000000"/>
          <w:kern w:val="0"/>
          <w:szCs w:val="21"/>
        </w:rPr>
        <w:t>4</w:t>
      </w:r>
      <w:r w:rsidR="00160278" w:rsidRPr="00AD3FDC">
        <w:rPr>
          <w:rFonts w:ascii="宋体" w:hAnsi="宋体" w:cs="宋体"/>
          <w:color w:val="000000"/>
          <w:kern w:val="0"/>
          <w:szCs w:val="21"/>
        </w:rPr>
        <w:t>.2</w:t>
      </w:r>
      <w:r w:rsidRPr="00AD3FDC">
        <w:rPr>
          <w:rFonts w:ascii="宋体" w:hAnsi="宋体" w:cs="宋体" w:hint="eastAsia"/>
          <w:color w:val="000000"/>
          <w:kern w:val="0"/>
          <w:szCs w:val="21"/>
        </w:rPr>
        <w:t>、安全爆破的基本要求：</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（1）爆破装药前，应与当地气象、水文部门联系，及时掌握气象、水文资料，遇以下恶劣气候和水文情况时，应停止爆破作业，所有人员应立即撤到安全地点：</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①热带风暴或台风即将来临时；</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②雷电、暴雨雪来临时；</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③大雾天，能见度不超过100m时；</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④现场风力超过8级，浪高大于1.0m时，水位暴涨暴落时。</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（2）采用电爆网路时，应对高压电、射频电等进行调查，对杂散电进行测试；发现存在危险，应立即采取预防或排除措施。</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（3）在残孔附近钻孔时应避免凿穿残留炮孔，在任何情况下不应钻残孔。</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（4）应使用符合国家标准或行业标准的爆破器材。</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（5）进行爆破器材加工和爆破作业的人员，应穿戴防静电的衣物。</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（6）夏季孔中有水时应使用抗水爆破器材或对不抗水爆破器材应进行防水处理。</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（7）在实施爆破作业前，爆破器材现场检测应包括：</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①对所使用的爆破器材进行外观检查；</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②对电雷管进行电阻值测定；</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③对使用的仪表、电线、电源进行必要的性能检验。</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（8）爆破器材外观检查项目应包括：</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①雷管管体不应变形、破损、锈蚀；</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②导爆索表面要均匀且无折伤、压痕、变形、霉斑、油污；</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③导爆管管内无断药，无异物或堵塞，无折伤、油污和穿孔，端头封口良好；</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④粉状硝铵类炸药不应吸湿结块，乳化炸药不应破乳或变质；</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⑤电线无锈痕，绝缘层无划伤、开绽。</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（9）起爆电源及仪表的检验包括：</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①起爆器的充电电压、外壳绝缘性能；</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②采用交流电起爆时，应测定交流电压，并检查开关、电源及输电线路是否符合要求；</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③各种连接线、区域线、主线的材质、规格、电阻值和绝缘性能；</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④爆破专用电桥、欧姆表和导通器的输出电流及绝缘性能。</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（10）加工起爆药包和起爆药柱，应在指定的安全地点进行，加工数量不应超过当班爆破作业用量。</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lastRenderedPageBreak/>
        <w:t>①在水孔中使用的起爆药包，孔内应避免电线、导爆管和导爆索接头的存在。</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②当采用孔内延时爆破时，应在起爆药包引出孔外的电线和导爆管上标明雷管段别和延迟时间。</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（11）电子雷管应使用配套的专用起爆器起爆； 导爆管雷管应使用专用起爆器、雷管或导爆索起爆。</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（12）在杂散电流大于30mA的工作面或高压线射频电源危险范围内，不应采用普通电雷管起爆。</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（13）起爆网路连接工作应在预警讯号发出前，由工作面向起爆站依次进行。</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（14）雷雨天禁止任何起爆网路连接作业，正在实施的起爆网路连接作业应立即停止，人员迅速撤至安全地点。</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（15）各种起爆网路均应使用合格的器材。</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（16）起爆网路连接应严格按设计要求进行。</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（17）在可能对起爆网路造成损害的部位，应采取保护措施。</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（18）导爆管起爆网路</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①导爆管网路应严格按设计要求进行连接，导爆管网路中不应有死结，炮孔内不应有接头，孔外相邻传爆雷管之间应留有足够的距离。</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②用雷管起爆导爆管网路时，起爆导爆管的雷管与导爆管捆扎端端头的距离应不小于15cm，应有防止雷管聚能射流切断导爆管和延时雷管的气孔烧坏导爆管的措施，导爆管应均匀地分布在雷管周围并用胶布等捆扎牢固。</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③使用导爆管连通器时，应夹紧或绑牢。</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④采用地表延迟网路时，地表雷管与相邻导爆管之间应留有足够的安全距离，孔内应采用高段别雷管，确保地表未起爆雷管与已起爆药包之间的间距大于20m。</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（19）起爆网路检查，应由有经验的爆破员组成的检查组担任，检查组不得少于两人，大型或复杂起爆网路检查应由爆破工程技术人员组织实施。</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（20）导爆管起爆网路应检查：</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①有无漏接或中断、破损；</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②有无打结或打圈，支路拐角是否符合规定；</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③雷管捆扎是否符合要求；</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④线路连接方式是否正确、雷管段数是否与设计相符；</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⑤网路保护措施是否可靠。</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（21）装药安全要求：</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①装药前应对作业场地、爆破器材堆放场地进行清理，装药人员应对准备装药的全部炮孔、药室进行检查。</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lastRenderedPageBreak/>
        <w:t>②从炸药运入现场开始，应划定装药警戒线，警戒线内禁止烟火，并不应携带火柴、打火机等火源和手持式或其他移动式通讯设备进入警戒区域。</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③炸药运入警戒区后，应迅速分发到各装药孔口或装药硐口，不应在警戒区临时集中堆放大量炸药，不应将起爆器材、起爆药包和炸药混合堆放。</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④搬运爆破器材应轻拿轻放，装药时不应冲撞起爆药包。</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⑤在铵油、重铵油炸药与导爆索直接接触的情况下，应采取隔油措施或采用耐油型导爆索。</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⑥在黄昏或夜间等能见度差的条件下，不宜进行露天及水下爆破的装药工作，如确需进行装药作业时，应有足够的照明设施保证作业安全。</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⑦炎热天气不应将爆破器材在强烈日光下暴晒。</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⑧爆破装药现场不应用明火照明。</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⑨爆破装药用电灯照明时，在离爆破器材20m以外可装220V的照明器材，在作业现场或硐室内应使用电压不高于36V的照明器材。</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⑩从带有电雷管的起爆药包或起爆体进入装药警戒区开始，装药警戒区内应停电，应采用安全蓄电池灯、安全灯或绝缘手电筒照明。</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Cambria Math" w:hAnsi="Cambria Math" w:cs="Cambria Math"/>
          <w:color w:val="000000"/>
          <w:kern w:val="0"/>
          <w:szCs w:val="21"/>
        </w:rPr>
        <w:t>⑪</w:t>
      </w:r>
      <w:r w:rsidRPr="00A91846">
        <w:rPr>
          <w:rFonts w:ascii="宋体" w:hAnsi="宋体" w:cs="宋体" w:hint="eastAsia"/>
          <w:color w:val="000000"/>
          <w:kern w:val="0"/>
          <w:szCs w:val="21"/>
        </w:rPr>
        <w:t>各种爆破作业都应做好装药原始记录。记录应包括装药基本情况、出现的问题及其处理措施。</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Cambria Math" w:hAnsi="Cambria Math" w:cs="Cambria Math"/>
          <w:color w:val="000000"/>
          <w:kern w:val="0"/>
          <w:szCs w:val="21"/>
        </w:rPr>
        <w:t>⑫</w:t>
      </w:r>
      <w:r w:rsidRPr="00A91846">
        <w:rPr>
          <w:rFonts w:ascii="宋体" w:hAnsi="宋体" w:cs="宋体" w:hint="eastAsia"/>
          <w:color w:val="000000"/>
          <w:kern w:val="0"/>
          <w:szCs w:val="21"/>
        </w:rPr>
        <w:t>人工搬运爆破器材时应轻拿轻放严禁抛掷，严禁同起爆体、起爆药包同炸药一起搬运；起爆体和起爆药包应由爆破员携带、运送。</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Cambria Math" w:hAnsi="Cambria Math" w:cs="Cambria Math"/>
          <w:color w:val="000000"/>
          <w:kern w:val="0"/>
          <w:szCs w:val="21"/>
        </w:rPr>
        <w:t>⑬</w:t>
      </w:r>
      <w:r w:rsidRPr="00A91846">
        <w:rPr>
          <w:rFonts w:ascii="宋体" w:hAnsi="宋体" w:cs="宋体" w:hint="eastAsia"/>
          <w:color w:val="000000"/>
          <w:kern w:val="0"/>
          <w:szCs w:val="21"/>
        </w:rPr>
        <w:t>炮孔装药应使用木质或竹制炮棍。</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Cambria Math" w:hAnsi="Cambria Math" w:cs="Cambria Math"/>
          <w:color w:val="000000"/>
          <w:kern w:val="0"/>
          <w:szCs w:val="21"/>
        </w:rPr>
        <w:t>⑭</w:t>
      </w:r>
      <w:r w:rsidRPr="00A91846">
        <w:rPr>
          <w:rFonts w:ascii="宋体" w:hAnsi="宋体" w:cs="宋体" w:hint="eastAsia"/>
          <w:color w:val="000000"/>
          <w:kern w:val="0"/>
          <w:szCs w:val="21"/>
        </w:rPr>
        <w:t>不应往孔内投掷起爆药包和敏感度高的炸药，起爆药包装入后应采取有效措施，防止后续药卷直接冲击起爆药包。</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Cambria Math" w:hAnsi="Cambria Math" w:cs="Cambria Math"/>
          <w:color w:val="000000"/>
          <w:kern w:val="0"/>
          <w:szCs w:val="21"/>
        </w:rPr>
        <w:t>⑮</w:t>
      </w:r>
      <w:r w:rsidRPr="00A91846">
        <w:rPr>
          <w:rFonts w:ascii="宋体" w:hAnsi="宋体" w:cs="宋体" w:hint="eastAsia"/>
          <w:color w:val="000000"/>
          <w:kern w:val="0"/>
          <w:szCs w:val="21"/>
        </w:rPr>
        <w:t>装药发生卡塞时，若在雷管和起爆药包放入之前，可用非金属长杆处理。装入雷管或起爆药包后，不应用任何工具冲击、挤压。</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Cambria Math" w:hAnsi="Cambria Math" w:cs="Cambria Math"/>
          <w:color w:val="000000"/>
          <w:kern w:val="0"/>
          <w:szCs w:val="21"/>
        </w:rPr>
        <w:t>⑯</w:t>
      </w:r>
      <w:r w:rsidRPr="00A91846">
        <w:rPr>
          <w:rFonts w:ascii="宋体" w:hAnsi="宋体" w:cs="宋体" w:hint="eastAsia"/>
          <w:color w:val="000000"/>
          <w:kern w:val="0"/>
          <w:szCs w:val="21"/>
        </w:rPr>
        <w:t>在装药过程中，不应拔出或硬拉起爆药包中的导爆管、导爆索和电雷管脚线。</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（22）填塞</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①深孔和浅孔爆破装药后都应进行填塞，不应使用无填塞爆破。</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②不应使用石块和易燃材料填塞炮孔可用穿孔设备排出的碎石渣填塞。</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③不应捣固直接接触药包的填塞材料或用填塞材料冲击起爆药包。</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④分段装药间隔填塞的炮孔，其间隔填塞位置和长度应按设计要求执行。</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⑤发现有填塞物卡孔应及时进行处理（可用非金属杆或高压风处理）。</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⑥填塞作业应避免夹扁、挤压和拉扯导爆管、导爆索，并应保护雷管引出线。</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⑦当填塞物潮湿、粘性较大或表面冻结时，应采取措施防止将大块装入孔内。</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⑧填塞水孔时，应放慢填塞速度，让水排出孔外，避免产生悬料。</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lastRenderedPageBreak/>
        <w:t>（23）装药警戒范围由爆破技术负责人确定，装药时应在警戒区边界设置明显标志并派出岗哨。</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（24）爆破警戒范围由设计确定。在危险区边界，应设有明显标志，并派出岗哨。</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（25）露天浅孔、深孔，爆后应超过5min，经当班爆破班长同意，方准许作业人员方准许检查人员进入爆破作业地点；如不能确认有无盲炮，应经15min后经当班爆破班长同意才能进入爆区检查。</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（26）爆破后应检查的内容有：</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①确认有无盲炮；</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②爆破爆堆是否稳定，有无危坡、危石、危墙、危房及未炸倒建（构）筑物；</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③在爆破警戒区内公用设施及重点保护建（构）筑物安全情况。</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（27）爆后检查工作由安全员、爆破员共同实施。</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（28）检查发现问题及处理程序</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①检查人员发现盲炮或怀疑盲炮，应向爆破负责人报告后组织进一步检查和处理；发现其他不安全因素应及时排查处理；在上述情况下，不应发出解除警戒信号。</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②发现残余爆破器材应收集上缴，集中销毁。</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③发现爆破作业对周边建（构）筑物、公用设施造成安全威胁时，应及时组织抢险、治理，排除安全隐患。</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④对影响范围不大的险情，可以进行局部封锁处理，解除爆破警戒。</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（29）盲炮处理</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①处理盲炮前应由爆破领导人定出警戒范围，并在该区域边界设置警戒，处理盲炮时无关人员不许进人警戒区。</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②应派有经验的爆破员处理盲炮，硐室爆破的盲炮处理应由爆破工程技术人员提出方案并经单位主要负责人批准。</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③电力起爆网路发生盲炮时，应立即切断电源，及时将盲炮电路短路。</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④导爆管起爆网路发生盲炮时，应首先检查导爆管是否有破损或断裂，发现有破损或断裂的应修复后重新起爆。</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⑤严禁强行拉出或掏出炮孔中的起爆药包。</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⑥盲炮处理后，应再次仔细检查爆堆，将残余的爆破器材收集起来统一销毁；</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⑦盲炮处理后应由处理者填写登记卡片或提交报告，说明产生盲炮的原因、处理的方法、效果和预防措施。</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（30）深孔爆破的盲炮处理</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①爆破网路未受破坏，且最小抵抗线无变化者，可重新连接起爆；最小抵抗线有变化者，应验算安全距离，并加大警戒范围后，再连接起爆。</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lastRenderedPageBreak/>
        <w:t>②可在距盲炮孔口不少于10倍炮孔直径处另打平行孔装药起爆。爆破参数由爆破工程技术人员确定并经爆破领导人批准。</w:t>
      </w:r>
    </w:p>
    <w:p w:rsidR="007022BF" w:rsidRPr="00A91846" w:rsidRDefault="007022BF"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③所用炸药为非抗水炸药，且孔壁完好时，可取出部分填塞物向孔内灌水使之失效，然后做进一步处理，但应回收雷管。</w:t>
      </w:r>
    </w:p>
    <w:p w:rsidR="003342C5" w:rsidRPr="00AD3FDC" w:rsidRDefault="00D858DA" w:rsidP="00A91846">
      <w:pPr>
        <w:widowControl/>
        <w:spacing w:line="360" w:lineRule="auto"/>
        <w:ind w:rightChars="200" w:right="420"/>
        <w:jc w:val="left"/>
        <w:rPr>
          <w:rFonts w:ascii="宋体" w:hAnsi="宋体" w:cs="宋体"/>
          <w:b/>
          <w:color w:val="000000"/>
          <w:kern w:val="0"/>
          <w:szCs w:val="21"/>
        </w:rPr>
      </w:pPr>
      <w:r w:rsidRPr="00AD3FDC">
        <w:rPr>
          <w:rFonts w:ascii="宋体" w:hAnsi="宋体" w:cs="宋体" w:hint="eastAsia"/>
          <w:b/>
          <w:color w:val="000000"/>
          <w:kern w:val="0"/>
          <w:szCs w:val="21"/>
        </w:rPr>
        <w:t>5承包方的施工安全责任</w:t>
      </w:r>
    </w:p>
    <w:p w:rsidR="003342C5" w:rsidRPr="00A91846" w:rsidRDefault="00D858DA"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5.1施工安全责任：承包方爆破作业必须严格遵守国家和公安部门的有关规定，严格按照《爆破安全规程》的要求精心组织施工；炸药及雷管等爆炸物品现场的临时存放、保管、发放、使用等都要严格按照《民用爆炸物品管理条例》规定执行；应加强施工现场人员的施工安全管理，凡参与施工的人员上岗前一定要进行安全培训考核。爆破员一定要持有安全作业证有效证件。对施工现场的防火、防爆和防盗等应采取严格的安全措施，并承担由于措施不力造成的事故责任和因此发生的费用。</w:t>
      </w:r>
    </w:p>
    <w:p w:rsidR="003342C5" w:rsidRPr="00A91846" w:rsidRDefault="00D858DA"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5.2乙方作为爆破施工的特殊单位，其安全、环保管理具有特殊性和独立性，其人员、车辆和设备在材料运输、钻孔、爆破施工和撤离全过程的安全、环保管理等全部由乙方负责，尤其是炸药、雷管等爆破器材在运输、施工等过程中，由乙方负责看管，发生丢失等一切行为由乙方负责；甲方除监督乙方在甲方厂区内不违反甲方规章制度和协助做好现场甲方自身安全管理工作之外，不得干涉乙方正常的安全管理。甲方不对乙方的安全事故负任何责任。</w:t>
      </w:r>
    </w:p>
    <w:p w:rsidR="003342C5" w:rsidRPr="00A91846" w:rsidRDefault="00D858DA"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5.3 负责施工区域内安全、保卫、防火，承担由自身防护措施不力造成的经济损失或责任。</w:t>
      </w:r>
    </w:p>
    <w:p w:rsidR="003342C5" w:rsidRPr="00A91846" w:rsidRDefault="00D858DA"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5.4 承包方在动力设备、输电线路、地下管道、密封防震车间、易燃易爆地段以及临街交通要道附近施工时，施工开始前应向发包方提出安全防护措施，经发包方认可后实施，防护措施费用由承包方承担。</w:t>
      </w:r>
    </w:p>
    <w:p w:rsidR="003342C5" w:rsidRPr="00A91846" w:rsidRDefault="00D858DA"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5.5实施爆破作业，在放射、毒害性坏境中施工(含储存、运输、使用)及使用毒害性、腐蚀性物品施工时，承包方应在施工前14天以书面形式通知发包方，并提出相应的安全防护措施，经发包方认可后实施，由承包方承担安全防护措施费用。</w:t>
      </w:r>
    </w:p>
    <w:p w:rsidR="003342C5" w:rsidRPr="00A91846" w:rsidRDefault="00D858DA"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5.6施工作业期间，所有安全施工管理由承包方负责，因非发包方原因造成的安全事故有承包方自行负责，发包方不承担任何责任和费用。</w:t>
      </w:r>
    </w:p>
    <w:p w:rsidR="003342C5" w:rsidRPr="00A91846" w:rsidRDefault="00D858DA" w:rsidP="00A91846">
      <w:pPr>
        <w:widowControl/>
        <w:spacing w:line="360" w:lineRule="auto"/>
        <w:ind w:rightChars="200" w:right="420"/>
        <w:jc w:val="left"/>
        <w:rPr>
          <w:rFonts w:ascii="宋体" w:hAnsi="宋体" w:cs="宋体"/>
          <w:color w:val="000000"/>
          <w:kern w:val="0"/>
          <w:szCs w:val="21"/>
        </w:rPr>
      </w:pPr>
      <w:r w:rsidRPr="00A91846">
        <w:rPr>
          <w:rFonts w:ascii="宋体" w:hAnsi="宋体" w:cs="宋体" w:hint="eastAsia"/>
          <w:color w:val="000000"/>
          <w:kern w:val="0"/>
          <w:szCs w:val="21"/>
        </w:rPr>
        <w:t>5.7安全事故处理：爆破施工过程中发生重大伤亡事故时，承包方除立即采取有效的措施外，应立即将事故情况上报有关部门，发包方应为抢救提供必要的条件。由于承包方安全措施不力造成事故的责任和因此发生的费用，由承包方承担；由于非承包方原因发生的安全事故的责任和因此发生的费用由责任方承担。</w:t>
      </w:r>
    </w:p>
    <w:p w:rsidR="003342C5" w:rsidRDefault="003342C5">
      <w:pPr>
        <w:spacing w:line="360" w:lineRule="auto"/>
        <w:ind w:firstLineChars="50" w:firstLine="105"/>
        <w:rPr>
          <w:szCs w:val="21"/>
        </w:rPr>
      </w:pPr>
    </w:p>
    <w:p w:rsidR="003342C5" w:rsidRDefault="003342C5">
      <w:pPr>
        <w:spacing w:line="360" w:lineRule="auto"/>
        <w:ind w:firstLineChars="50" w:firstLine="105"/>
        <w:rPr>
          <w:szCs w:val="21"/>
        </w:rPr>
      </w:pPr>
    </w:p>
    <w:p w:rsidR="00A91846" w:rsidRDefault="00A91846">
      <w:pPr>
        <w:spacing w:line="360" w:lineRule="auto"/>
        <w:ind w:firstLineChars="50" w:firstLine="105"/>
        <w:rPr>
          <w:szCs w:val="21"/>
        </w:rPr>
      </w:pPr>
    </w:p>
    <w:p w:rsidR="003342C5" w:rsidRDefault="00D858DA">
      <w:pPr>
        <w:spacing w:line="360" w:lineRule="auto"/>
        <w:ind w:firstLineChars="50" w:firstLine="120"/>
        <w:jc w:val="center"/>
        <w:rPr>
          <w:b/>
          <w:bCs/>
          <w:sz w:val="24"/>
        </w:rPr>
      </w:pPr>
      <w:r>
        <w:rPr>
          <w:rFonts w:hint="eastAsia"/>
          <w:b/>
          <w:bCs/>
          <w:sz w:val="24"/>
        </w:rPr>
        <w:lastRenderedPageBreak/>
        <w:t>附件</w:t>
      </w:r>
      <w:r>
        <w:rPr>
          <w:rFonts w:hint="eastAsia"/>
          <w:b/>
          <w:bCs/>
          <w:sz w:val="24"/>
        </w:rPr>
        <w:t xml:space="preserve">   </w:t>
      </w:r>
      <w:r>
        <w:rPr>
          <w:rFonts w:hint="eastAsia"/>
          <w:b/>
          <w:bCs/>
          <w:sz w:val="24"/>
        </w:rPr>
        <w:t>《爆破要求》</w:t>
      </w:r>
    </w:p>
    <w:p w:rsidR="003342C5" w:rsidRDefault="00D858DA">
      <w:pPr>
        <w:widowControl/>
        <w:spacing w:line="360" w:lineRule="auto"/>
        <w:ind w:rightChars="200" w:right="420"/>
        <w:jc w:val="left"/>
        <w:rPr>
          <w:rFonts w:ascii="宋体" w:hAnsi="宋体" w:cs="宋体"/>
          <w:color w:val="000000"/>
          <w:kern w:val="0"/>
          <w:szCs w:val="21"/>
        </w:rPr>
      </w:pPr>
      <w:r>
        <w:rPr>
          <w:rFonts w:ascii="宋体" w:hAnsi="宋体" w:cs="宋体" w:hint="eastAsia"/>
          <w:color w:val="000000"/>
          <w:kern w:val="0"/>
          <w:szCs w:val="21"/>
        </w:rPr>
        <w:t>说明：本招标文件中已经明确规定的内容，按招标文件要求进行执行，招标文件中未进行规定的，以《爆破要求》规定的内容执行。</w:t>
      </w:r>
    </w:p>
    <w:p w:rsidR="003342C5" w:rsidRDefault="00D858DA">
      <w:pPr>
        <w:widowControl/>
        <w:spacing w:line="360" w:lineRule="auto"/>
        <w:ind w:left="489" w:rightChars="200" w:right="420" w:hangingChars="233" w:hanging="489"/>
        <w:jc w:val="left"/>
        <w:rPr>
          <w:rFonts w:ascii="宋体" w:hAnsi="宋体" w:cs="宋体"/>
          <w:color w:val="000000"/>
          <w:kern w:val="0"/>
          <w:szCs w:val="21"/>
        </w:rPr>
      </w:pPr>
      <w:r>
        <w:rPr>
          <w:rFonts w:ascii="宋体" w:hAnsi="宋体" w:cs="宋体" w:hint="eastAsia"/>
          <w:color w:val="000000"/>
          <w:kern w:val="0"/>
          <w:szCs w:val="21"/>
        </w:rPr>
        <w:t>一、爆破技术设计分说明书和图纸两部分，应包括以下内容：</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——工程概况，即爆破对象、爆破环境概述及相关图纸，爆破工程的质量、工期、安全要求；</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——爆破技术方案，即方案比较、选定方案的钻爆参数及相关图纸；</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——起爆网路设计及起爆网路图；</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——安全设计及防护、警戒图。</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——复杂环境爆破技术设计应制定应对复杂环境的方法、措施及应急预案。</w:t>
      </w:r>
    </w:p>
    <w:p w:rsidR="003342C5" w:rsidRDefault="00D858DA">
      <w:pPr>
        <w:widowControl/>
        <w:spacing w:line="360" w:lineRule="auto"/>
        <w:ind w:left="420" w:rightChars="200" w:right="420" w:hangingChars="200" w:hanging="420"/>
        <w:jc w:val="left"/>
        <w:rPr>
          <w:rFonts w:ascii="宋体" w:hAnsi="宋体" w:cs="宋体"/>
          <w:color w:val="000000"/>
          <w:kern w:val="0"/>
          <w:szCs w:val="21"/>
        </w:rPr>
      </w:pPr>
      <w:r>
        <w:rPr>
          <w:rFonts w:ascii="宋体" w:hAnsi="宋体" w:cs="宋体" w:hint="eastAsia"/>
          <w:szCs w:val="21"/>
        </w:rPr>
        <w:t>二、</w:t>
      </w:r>
      <w:r>
        <w:rPr>
          <w:rFonts w:ascii="宋体" w:hAnsi="宋体" w:cs="宋体" w:hint="eastAsia"/>
          <w:color w:val="000000"/>
          <w:kern w:val="0"/>
          <w:szCs w:val="21"/>
        </w:rPr>
        <w:t>施工组织设计由施工单位编写，编写负责人所持“爆破工程技术人员安全作业证”的等级和作业范围应与施工工程相符合。</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 施工组织设计应依据爆破技术设计、招标文件、施工单位现场调查报告、招标答疑文件等进行编制。</w:t>
      </w:r>
    </w:p>
    <w:p w:rsidR="003342C5" w:rsidRDefault="00D858DA">
      <w:pPr>
        <w:widowControl/>
        <w:spacing w:line="360" w:lineRule="auto"/>
        <w:ind w:left="489" w:rightChars="200" w:right="420" w:hangingChars="233" w:hanging="489"/>
        <w:jc w:val="left"/>
        <w:rPr>
          <w:rFonts w:ascii="宋体" w:hAnsi="宋体" w:cs="宋体"/>
          <w:color w:val="000000"/>
          <w:kern w:val="0"/>
          <w:szCs w:val="21"/>
        </w:rPr>
      </w:pPr>
      <w:r>
        <w:rPr>
          <w:rFonts w:ascii="宋体" w:hAnsi="宋体" w:cs="宋体" w:hint="eastAsia"/>
          <w:color w:val="000000"/>
          <w:kern w:val="0"/>
          <w:szCs w:val="21"/>
        </w:rPr>
        <w:t>三、爆破工程施工组织设计应包括的内容如下：</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——施工准备工作及施工平面布置图；</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——施工人、材、机的安排及安全、进度、质量保证措施；</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——爆破器材管理、使用安全保障；</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——文明施工、环境保护及预防事故的措施及应急预案。</w:t>
      </w:r>
    </w:p>
    <w:p w:rsidR="003342C5" w:rsidRDefault="00D858DA">
      <w:pPr>
        <w:spacing w:line="360" w:lineRule="auto"/>
        <w:rPr>
          <w:rFonts w:ascii="宋体" w:hAnsi="宋体" w:cs="宋体"/>
          <w:szCs w:val="21"/>
        </w:rPr>
      </w:pPr>
      <w:r>
        <w:rPr>
          <w:rFonts w:ascii="宋体" w:hAnsi="宋体" w:cs="宋体" w:hint="eastAsia"/>
          <w:szCs w:val="21"/>
        </w:rPr>
        <w:t>四、安全爆破的基本要求：</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szCs w:val="21"/>
        </w:rPr>
        <w:t>1、</w:t>
      </w:r>
      <w:r>
        <w:rPr>
          <w:rFonts w:ascii="宋体" w:hAnsi="宋体" w:cs="宋体" w:hint="eastAsia"/>
          <w:color w:val="000000"/>
          <w:kern w:val="0"/>
          <w:szCs w:val="21"/>
        </w:rPr>
        <w:t>爆破装药前，应与当地气象、水文部门联系，及时掌握气象、水文资料，遇以下恶劣气候和水文情况时，应停止爆破作业，所有人员应立即撤到安全地点：</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——热带风暴或台风即将来临时；</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——雷电、暴雨雪来临时；</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——大雾天，能见度不超过100m时；</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——现场风力超过8级，浪高大于1.0m时，水位暴涨暴落时。</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2、采用电爆网路时，应对高压电、射频电等进行调查，对杂散电进行测试；发现存在危险，应立即采取预防或排除措施。</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szCs w:val="21"/>
        </w:rPr>
        <w:t>3、</w:t>
      </w:r>
      <w:r>
        <w:rPr>
          <w:rFonts w:ascii="宋体" w:hAnsi="宋体" w:cs="宋体" w:hint="eastAsia"/>
          <w:color w:val="000000"/>
          <w:kern w:val="0"/>
          <w:szCs w:val="21"/>
        </w:rPr>
        <w:t>在残孔附近钻孔时应避免凿穿残留炮孔，在任何情况下不应钻残孔。</w:t>
      </w:r>
    </w:p>
    <w:p w:rsidR="003342C5" w:rsidRDefault="00D858DA">
      <w:pPr>
        <w:spacing w:line="360" w:lineRule="auto"/>
        <w:ind w:leftChars="1" w:left="2" w:firstLineChars="391" w:firstLine="821"/>
        <w:rPr>
          <w:rFonts w:ascii="宋体" w:hAnsi="宋体" w:cs="宋体"/>
          <w:color w:val="000000"/>
          <w:kern w:val="0"/>
          <w:szCs w:val="21"/>
        </w:rPr>
      </w:pPr>
      <w:r>
        <w:rPr>
          <w:rFonts w:ascii="宋体" w:hAnsi="宋体" w:cs="宋体" w:hint="eastAsia"/>
          <w:szCs w:val="21"/>
        </w:rPr>
        <w:t>4、</w:t>
      </w:r>
      <w:r>
        <w:rPr>
          <w:rFonts w:ascii="宋体" w:hAnsi="宋体" w:cs="宋体" w:hint="eastAsia"/>
          <w:color w:val="000000"/>
          <w:kern w:val="0"/>
          <w:szCs w:val="21"/>
        </w:rPr>
        <w:t>应使用符合国家标准或行业标准的爆破器材。</w:t>
      </w:r>
    </w:p>
    <w:p w:rsidR="003342C5" w:rsidRDefault="00D858DA">
      <w:pPr>
        <w:spacing w:line="360" w:lineRule="auto"/>
        <w:ind w:leftChars="1" w:left="2" w:firstLineChars="391" w:firstLine="821"/>
        <w:rPr>
          <w:rFonts w:ascii="宋体" w:hAnsi="宋体" w:cs="宋体"/>
          <w:color w:val="000000"/>
          <w:kern w:val="0"/>
          <w:szCs w:val="21"/>
        </w:rPr>
      </w:pPr>
      <w:r>
        <w:rPr>
          <w:rFonts w:ascii="宋体" w:hAnsi="宋体" w:cs="宋体" w:hint="eastAsia"/>
          <w:szCs w:val="21"/>
        </w:rPr>
        <w:t>5、</w:t>
      </w:r>
      <w:r>
        <w:rPr>
          <w:rFonts w:ascii="宋体" w:hAnsi="宋体" w:cs="宋体" w:hint="eastAsia"/>
          <w:color w:val="000000"/>
          <w:kern w:val="0"/>
          <w:szCs w:val="21"/>
        </w:rPr>
        <w:t>进行爆破器材加工和爆破作业的人员，应穿戴防静电的衣物。</w:t>
      </w:r>
    </w:p>
    <w:p w:rsidR="003342C5" w:rsidRDefault="00D858DA">
      <w:pPr>
        <w:spacing w:line="360" w:lineRule="auto"/>
        <w:ind w:leftChars="1" w:left="2" w:firstLineChars="391" w:firstLine="821"/>
        <w:rPr>
          <w:rFonts w:ascii="宋体" w:hAnsi="宋体" w:cs="宋体"/>
          <w:color w:val="000000"/>
          <w:kern w:val="0"/>
          <w:szCs w:val="21"/>
        </w:rPr>
      </w:pPr>
      <w:r>
        <w:rPr>
          <w:rFonts w:ascii="宋体" w:hAnsi="宋体" w:cs="宋体" w:hint="eastAsia"/>
          <w:szCs w:val="21"/>
        </w:rPr>
        <w:t>6、夏季孔中有水时</w:t>
      </w:r>
      <w:r>
        <w:rPr>
          <w:rFonts w:ascii="宋体" w:hAnsi="宋体" w:cs="宋体" w:hint="eastAsia"/>
          <w:color w:val="000000"/>
          <w:kern w:val="0"/>
          <w:szCs w:val="21"/>
        </w:rPr>
        <w:t>应使用抗水爆破器材或对不抗水爆破器材应进行防水处理。</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szCs w:val="21"/>
        </w:rPr>
        <w:t>7、</w:t>
      </w:r>
      <w:r>
        <w:rPr>
          <w:rFonts w:ascii="宋体" w:hAnsi="宋体" w:cs="宋体" w:hint="eastAsia"/>
          <w:color w:val="000000"/>
          <w:kern w:val="0"/>
          <w:szCs w:val="21"/>
        </w:rPr>
        <w:t>在实施爆破作业前，爆破器材现场检测应包括：</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——对所使用的爆破器材进行外观检查；</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——对电雷管进行电阻值测定；</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——对使用的仪表、电线、电源进行必要的性能检验。</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szCs w:val="21"/>
        </w:rPr>
        <w:t>8、</w:t>
      </w:r>
      <w:r>
        <w:rPr>
          <w:rFonts w:ascii="宋体" w:hAnsi="宋体" w:cs="宋体" w:hint="eastAsia"/>
          <w:color w:val="000000"/>
          <w:kern w:val="0"/>
          <w:szCs w:val="21"/>
        </w:rPr>
        <w:t>爆破器材外观检查项目应包括：</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——雷管管体不应变形、破损、锈蚀；</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——导爆索表面要均匀且无折伤、压痕、变形、霉斑、油污；</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——导爆管管内无断药，无异物或堵塞，无折伤、油污和穿孔，端头封口良好；</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——粉状硝铵类炸药不应吸湿结块，乳化炸药不应破乳或变质；</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——电线无锈痕，绝缘层无划伤、开绽。</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szCs w:val="21"/>
        </w:rPr>
        <w:t>9、</w:t>
      </w:r>
      <w:r>
        <w:rPr>
          <w:rFonts w:ascii="宋体" w:hAnsi="宋体" w:cs="宋体" w:hint="eastAsia"/>
          <w:color w:val="000000"/>
          <w:kern w:val="0"/>
          <w:szCs w:val="21"/>
        </w:rPr>
        <w:t>起爆电源及仪表的检验包括：</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——起爆器的充电电压、外壳绝缘性能；</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——采用交流电起爆时，应测定交流电压，并检查开关、电源及输电线路是否符合要求；</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——各种连接线、区域线、主线的材质、规格、电阻值和绝缘性能；</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——爆破专用电桥、欧姆表和导通器的输出电流及绝缘性能。</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szCs w:val="21"/>
        </w:rPr>
        <w:t>10、</w:t>
      </w:r>
      <w:r>
        <w:rPr>
          <w:rFonts w:ascii="宋体" w:hAnsi="宋体" w:cs="宋体" w:hint="eastAsia"/>
          <w:color w:val="000000"/>
          <w:kern w:val="0"/>
          <w:szCs w:val="21"/>
        </w:rPr>
        <w:t>加工起爆药包和起爆药柱，应在指定的安全地点进行，加工数量不应超过当班爆破作业用量。</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 在水孔中使用的起爆药包，孔内应避免电线、导爆管和导爆索接头的存在。</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 当采用孔内延时爆破时，应在起爆药包引出孔外的电线和导爆管上标明雷管段别和延迟时间。</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szCs w:val="21"/>
        </w:rPr>
        <w:t>11、</w:t>
      </w:r>
      <w:r>
        <w:rPr>
          <w:rFonts w:ascii="宋体" w:hAnsi="宋体" w:cs="宋体" w:hint="eastAsia"/>
          <w:color w:val="000000"/>
          <w:kern w:val="0"/>
          <w:szCs w:val="21"/>
        </w:rPr>
        <w:t>电子雷管应使用配套的专用起爆器起爆； 导爆管雷管应使用专用起爆器、雷管或导爆索起爆。</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szCs w:val="21"/>
        </w:rPr>
        <w:t>12、</w:t>
      </w:r>
      <w:r>
        <w:rPr>
          <w:rFonts w:ascii="宋体" w:hAnsi="宋体" w:cs="宋体" w:hint="eastAsia"/>
          <w:color w:val="000000"/>
          <w:kern w:val="0"/>
          <w:szCs w:val="21"/>
        </w:rPr>
        <w:t>在杂散电流大于30mA的工作面或高压线射频电源危险范围内，不应采用普通电雷管起爆。</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szCs w:val="21"/>
        </w:rPr>
        <w:t>13、</w:t>
      </w:r>
      <w:r>
        <w:rPr>
          <w:rFonts w:ascii="宋体" w:hAnsi="宋体" w:cs="宋体" w:hint="eastAsia"/>
          <w:color w:val="000000"/>
          <w:kern w:val="0"/>
          <w:szCs w:val="21"/>
        </w:rPr>
        <w:t>起爆网路连接工作应在预警讯号发出前，由工作面向起爆站依次进行。</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14、 雷雨天禁止任何起爆网路连接作业，正在实施的起爆网路连接作业应立即停止，人员迅速撤至安全地点。</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15、各种起爆网路均应使用合格的器材。</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16、起爆网路连接应严格按设计要求进行。</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17、在可能对起爆网路造成损害的部位，应采取保护措施。</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szCs w:val="21"/>
        </w:rPr>
        <w:t>18、</w:t>
      </w:r>
      <w:r>
        <w:rPr>
          <w:rFonts w:ascii="宋体" w:hAnsi="宋体" w:cs="宋体" w:hint="eastAsia"/>
          <w:color w:val="000000"/>
          <w:kern w:val="0"/>
          <w:szCs w:val="21"/>
        </w:rPr>
        <w:t>导爆管起爆网路</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（1）导爆管网路应严格按设计要求进行连接，导爆管网路中不应有死结，炮孔内不应有接头，孔外相邻传爆雷管之间应留有足够的距离。</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2）用雷管起爆导爆管网路时，起爆导爆管的雷管与导爆管捆扎端端头的距离应不小于15cm，应有防止雷管聚能射流切断导爆管和延时雷管的气孔烧坏导爆管的措施，导爆管应均匀地分布在雷管周围并用胶布等捆扎牢固。</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（3） 使用导爆管连通器时，应夹紧或绑牢。</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（4） 采用地表延迟网路时，地表雷管与相邻导爆管之间应留有足够的安全距离，孔内应采用高段别雷管，确保地表未起爆雷管与已起爆药包之间的间距大于20m。</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szCs w:val="21"/>
        </w:rPr>
        <w:t>19、</w:t>
      </w:r>
      <w:r>
        <w:rPr>
          <w:rFonts w:ascii="宋体" w:hAnsi="宋体" w:cs="宋体" w:hint="eastAsia"/>
          <w:color w:val="000000"/>
          <w:kern w:val="0"/>
          <w:szCs w:val="21"/>
        </w:rPr>
        <w:t>起爆网路检查，应由有经验的爆破员组成的检查组担任，检查组不得少于两人，大型或复杂起爆网路检查应由爆破工程技术人员组织实施。</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szCs w:val="21"/>
        </w:rPr>
        <w:t>20、</w:t>
      </w:r>
      <w:r>
        <w:rPr>
          <w:rFonts w:ascii="宋体" w:hAnsi="宋体" w:cs="宋体" w:hint="eastAsia"/>
          <w:color w:val="000000"/>
          <w:kern w:val="0"/>
          <w:szCs w:val="21"/>
        </w:rPr>
        <w:t>导爆管起爆网路应检查：</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——有无漏接或中断、破损；</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——有无打结或打圈，支路拐角是否符合规定；</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——雷管捆扎是否符合要求；</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——线路连接方式是否正确、雷管段数是否与设计相符；</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——网路保护措施是否可靠。</w:t>
      </w:r>
    </w:p>
    <w:p w:rsidR="003342C5" w:rsidRDefault="00D858DA">
      <w:pPr>
        <w:spacing w:line="360" w:lineRule="auto"/>
        <w:ind w:firstLineChars="321" w:firstLine="674"/>
        <w:rPr>
          <w:rFonts w:ascii="宋体" w:hAnsi="宋体" w:cs="宋体"/>
          <w:szCs w:val="21"/>
        </w:rPr>
      </w:pPr>
      <w:r>
        <w:rPr>
          <w:rFonts w:ascii="宋体" w:hAnsi="宋体" w:cs="宋体" w:hint="eastAsia"/>
          <w:szCs w:val="21"/>
        </w:rPr>
        <w:t>21、装药安全要求：</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（1）装药前应对作业场地、爆破器材堆放场地进行清理，装药人员应对准备装药的全部炮孔、药室进行检查。</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（2）从炸药运入现场开始，应划定装药警戒线，警戒线内禁止烟火，并不应携带火柴、打火机等火源和手持式或其他移动式通讯设备进入警戒区域。</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（3） 炸药运入警戒区后，应迅速分发到各装药孔口或装药硐口，不应在警戒区临时集中堆放大量炸药，不应将起爆器材、起爆药包和炸药混合堆放。</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（4）搬运爆破器材应轻拿轻放，装药时不应冲撞起爆药包。</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（5）在铵油、重铵油炸药与导爆索直接接触的情况下，应采取隔油措施或采用耐油型导爆索。</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（6）在黄昏或夜间等能见度差的条件下，不宜进行露天及水下爆破的装药工作，如确需进行装药作业时，应有足够的照明设施保证作业安全。</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（7） 炎热天气不应将爆破器材在强烈日光下暴晒。</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（8）爆破装药现场不应用明火照明。</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（9）爆破装药用电灯照明时，在离爆破器材20m以外可装220V的照明器材，在作业现场或硐室内应使用电压不高于36V的照明器材。</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（10）从带有电雷管的起爆药包或起爆体进入装药警戒区开始，装药警戒区内应停电，应采用安全蓄电池灯、安全灯或绝缘手电筒照明。</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（11）各种爆破作业都应做好装药原始记录。记录应包括装药基本情况、出现的问题及其处理措施。</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（12） 人工搬运爆破器材时应轻拿轻放严禁抛掷，严禁同起爆体、起爆药包同炸药一起搬运；起爆体和起爆药包应由爆破员携带、运送。</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（13）炮孔装药应使用木质或竹制炮棍。</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（14）不应往孔内投掷起爆药包和敏感度高的炸药，起爆药包装入后应采取有效措施，防止后续药卷直接冲击起爆药包。</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（15）装药发生卡塞时，若在雷管和起爆药包放入之前，可用非金属长杆处理。装入雷管或起爆药包后，不应用任何工具冲击、挤压。</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（16）在装药过程中，不应拔出或硬拉起爆药包中的导爆管、导爆索和电雷管脚线。</w:t>
      </w:r>
    </w:p>
    <w:p w:rsidR="003342C5" w:rsidRDefault="00D858DA">
      <w:pPr>
        <w:widowControl/>
        <w:spacing w:line="360" w:lineRule="auto"/>
        <w:ind w:leftChars="200" w:left="420" w:rightChars="200" w:right="420" w:firstLineChars="200" w:firstLine="420"/>
        <w:jc w:val="left"/>
        <w:rPr>
          <w:rFonts w:ascii="宋体" w:hAnsi="宋体" w:cs="宋体"/>
          <w:b/>
          <w:color w:val="000000"/>
          <w:kern w:val="0"/>
          <w:szCs w:val="21"/>
        </w:rPr>
      </w:pPr>
      <w:r>
        <w:rPr>
          <w:rFonts w:ascii="宋体" w:hAnsi="宋体" w:cs="宋体" w:hint="eastAsia"/>
          <w:szCs w:val="21"/>
        </w:rPr>
        <w:t>22、</w:t>
      </w:r>
      <w:r>
        <w:rPr>
          <w:rFonts w:ascii="宋体" w:hAnsi="宋体" w:cs="宋体" w:hint="eastAsia"/>
          <w:b/>
          <w:color w:val="000000"/>
          <w:kern w:val="0"/>
          <w:szCs w:val="21"/>
        </w:rPr>
        <w:t>填塞</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（1）深孔和浅孔爆破装药后都应进行填塞，不应使用无填塞爆破。</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（2）不应使用石块和易燃材料填塞炮孔可用穿孔设备排出的碎石渣填塞。</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（3）不应捣固直接接触药包的填塞材料或用填塞材料冲击起爆药包。</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（4）分段装药间隔填塞的炮孔，其间隔填塞位置和长度应按设计要求执行。</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（5）发现有填塞物卡孔应及时进行处理（可用非金属杆或高压风处理）。</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（6）填塞作业应避免夹扁、挤压和拉扯导爆管、导爆索，并应保护雷管引出线。</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（7） 当填塞物潮湿、粘性较大或表面冻结时，应采取措施防止将大块装入孔内。</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（8） 填塞水孔时，应放慢填塞速度，让水排出孔外，避免产生悬料。</w:t>
      </w:r>
    </w:p>
    <w:p w:rsidR="003342C5" w:rsidRDefault="00D858DA">
      <w:pPr>
        <w:spacing w:line="360" w:lineRule="auto"/>
        <w:ind w:firstLineChars="321" w:firstLine="674"/>
        <w:rPr>
          <w:rFonts w:ascii="宋体" w:hAnsi="宋体" w:cs="宋体"/>
          <w:color w:val="000000"/>
          <w:kern w:val="0"/>
          <w:szCs w:val="21"/>
        </w:rPr>
      </w:pPr>
      <w:r>
        <w:rPr>
          <w:rFonts w:ascii="宋体" w:hAnsi="宋体" w:cs="宋体" w:hint="eastAsia"/>
          <w:szCs w:val="21"/>
        </w:rPr>
        <w:t>23、</w:t>
      </w:r>
      <w:r>
        <w:rPr>
          <w:rFonts w:ascii="宋体" w:hAnsi="宋体" w:cs="宋体" w:hint="eastAsia"/>
          <w:color w:val="000000"/>
          <w:kern w:val="0"/>
          <w:szCs w:val="21"/>
        </w:rPr>
        <w:t>装药警戒范围由爆破技术负责人确定，装药时应在警戒区边界设置明显标志并派出岗哨。</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24、 爆破警戒范围由设计确定。在危险区边界，应设有明显标志，并派出岗哨。</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25、露天浅孔、深孔，爆后应超过5min，经当班爆破班长同意，方准许作业人员方准许检查人员进入爆破作业地点；如不能确认有无盲炮，应经15min后经当班爆破班长同意才能进入爆区检查。</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26、爆破后应检查的内容有：</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——确认有无盲炮；</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——爆破爆堆是否稳定，有无危坡、危石、危墙、危房及未炸倒建（构）筑物；</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——在爆破警戒区内公用设施及重点保护建（构）筑物安全情况。</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27、爆后检查工作由安全员、爆破员共同实施。</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28、检查发现问题及处理程序</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——检查人员发现盲炮或怀疑盲炮，应向爆破负责人报告后组织进一步检查和处理；发现其他不安全因素应及时排查处理；在上述情况下，不应发出解除警戒信号。</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——发现残余爆破器材应收集上缴，集中销毁。</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——发现爆破作业对周边建（构）筑物、公用设施造成安全威胁时，应及时组织抢险、治理，排除安全隐患。</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 对影响范围不大的险情，可以进行局部封锁处理，解除爆破警戒。</w:t>
      </w:r>
    </w:p>
    <w:p w:rsidR="003342C5" w:rsidRDefault="00D858DA">
      <w:pPr>
        <w:widowControl/>
        <w:spacing w:line="360" w:lineRule="auto"/>
        <w:ind w:leftChars="200" w:left="420" w:rightChars="200" w:right="420" w:firstLineChars="200" w:firstLine="420"/>
        <w:jc w:val="left"/>
        <w:rPr>
          <w:rFonts w:ascii="宋体" w:hAnsi="宋体" w:cs="宋体"/>
          <w:b/>
          <w:color w:val="000000"/>
          <w:kern w:val="0"/>
          <w:szCs w:val="21"/>
        </w:rPr>
      </w:pPr>
      <w:r>
        <w:rPr>
          <w:rFonts w:ascii="宋体" w:hAnsi="宋体" w:cs="宋体" w:hint="eastAsia"/>
          <w:color w:val="000000"/>
          <w:kern w:val="0"/>
          <w:szCs w:val="21"/>
        </w:rPr>
        <w:t>29、盲炮处理</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（1）处理盲炮前应由爆破领导人定出警戒范围，并在该区域边界设置警戒，处理盲炮时无关人员不许进人警戒区。</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（2）应派有经验的爆破员处理盲炮，硐室爆破的盲炮处理应由爆破工程技术人员提出方案并经单位主要负责人批准。</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（3）电力起爆网路发生盲炮时，应立即切断电源，及时将盲炮电路短路。</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（4）导爆管起爆网路发生盲炮时，应首先检查导爆管是否有破损或断裂，发现有破损或断裂的应修复后重新起爆。</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（5）严禁强行拉出或掏出炮孔中的起爆药包。</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（6）盲炮处理后，应再次仔细检查爆堆，将残余的爆破器材收集起来统一销毁；在不能确认爆堆无残留的爆破器材之前，应采取预防措施。</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（7）盲炮处理后应由处理者填写登记卡片或提交报告，说明产生盲炮的原因、处理的方法、效果和预防措施。</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30、深孔爆破的盲炮处理</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（1）爆破网路未受破坏，且最小抵抗线无变化者，可重新连接起爆；最小抵抗线有变化者，应验算安全距离，并加大警戒范围后，再连接起爆。</w:t>
      </w:r>
    </w:p>
    <w:p w:rsidR="003342C5" w:rsidRDefault="00D858DA">
      <w:pPr>
        <w:widowControl/>
        <w:spacing w:line="360" w:lineRule="auto"/>
        <w:ind w:leftChars="200" w:left="420" w:rightChars="200" w:right="420" w:firstLineChars="200" w:firstLine="420"/>
        <w:jc w:val="left"/>
        <w:rPr>
          <w:rFonts w:ascii="宋体" w:hAnsi="宋体" w:cs="宋体"/>
          <w:color w:val="000000"/>
          <w:kern w:val="0"/>
          <w:szCs w:val="21"/>
        </w:rPr>
      </w:pPr>
      <w:r>
        <w:rPr>
          <w:rFonts w:ascii="宋体" w:hAnsi="宋体" w:cs="宋体" w:hint="eastAsia"/>
          <w:color w:val="000000"/>
          <w:kern w:val="0"/>
          <w:szCs w:val="21"/>
        </w:rPr>
        <w:t>（2）可在距盲炮孔口不少于10倍炮孔直径处另打平行孔装药起爆。爆破参数由爆破工程技术人员确定并经爆破领导人批准。</w:t>
      </w:r>
    </w:p>
    <w:p w:rsidR="003342C5" w:rsidRDefault="00D858DA">
      <w:pPr>
        <w:tabs>
          <w:tab w:val="left" w:pos="2590"/>
        </w:tabs>
        <w:spacing w:line="360" w:lineRule="auto"/>
        <w:ind w:firstLineChars="400" w:firstLine="840"/>
        <w:rPr>
          <w:rFonts w:ascii="宋体" w:hAnsi="宋体" w:cs="宋体"/>
          <w:szCs w:val="21"/>
          <w:lang w:val="en-GB"/>
        </w:rPr>
        <w:sectPr w:rsidR="003342C5">
          <w:pgSz w:w="11907" w:h="16840"/>
          <w:pgMar w:top="1440" w:right="1797" w:bottom="1440" w:left="1797" w:header="851" w:footer="992" w:gutter="0"/>
          <w:cols w:space="720"/>
          <w:docGrid w:linePitch="312"/>
        </w:sectPr>
      </w:pPr>
      <w:r>
        <w:rPr>
          <w:rFonts w:ascii="宋体" w:hAnsi="宋体" w:cs="宋体" w:hint="eastAsia"/>
          <w:color w:val="000000"/>
          <w:kern w:val="0"/>
          <w:szCs w:val="21"/>
        </w:rPr>
        <w:t>（3）所用炸药为非抗水炸药，且孔壁完好时，可取出部分填塞物向孔内灌水使之失效，然后做进一步处理，但应回收雷管。</w:t>
      </w:r>
    </w:p>
    <w:p w:rsidR="003342C5" w:rsidRDefault="003342C5">
      <w:pPr>
        <w:spacing w:line="480" w:lineRule="exact"/>
        <w:rPr>
          <w:rFonts w:ascii="宋体"/>
          <w:color w:val="000000"/>
          <w:szCs w:val="21"/>
        </w:rPr>
      </w:pPr>
    </w:p>
    <w:p w:rsidR="003342C5" w:rsidRDefault="00D858DA">
      <w:pPr>
        <w:pStyle w:val="3"/>
        <w:numPr>
          <w:ilvl w:val="0"/>
          <w:numId w:val="3"/>
        </w:numPr>
        <w:tabs>
          <w:tab w:val="clear" w:pos="0"/>
        </w:tabs>
        <w:spacing w:line="480" w:lineRule="exact"/>
        <w:jc w:val="center"/>
        <w:rPr>
          <w:rFonts w:ascii="黑体" w:eastAsia="黑体"/>
          <w:b w:val="0"/>
          <w:color w:val="000000"/>
          <w:sz w:val="44"/>
          <w:szCs w:val="44"/>
        </w:rPr>
      </w:pPr>
      <w:bookmarkStart w:id="26" w:name="_Toc49019484"/>
      <w:bookmarkStart w:id="27" w:name="_Toc47416184"/>
      <w:bookmarkStart w:id="28" w:name="_Toc254510506"/>
      <w:bookmarkStart w:id="29" w:name="_Toc49019223"/>
      <w:bookmarkStart w:id="30" w:name="_Toc140983581"/>
      <w:bookmarkStart w:id="31" w:name="_Toc47415930"/>
      <w:r>
        <w:rPr>
          <w:rFonts w:ascii="黑体" w:eastAsia="黑体" w:hint="eastAsia"/>
          <w:b w:val="0"/>
          <w:color w:val="000000"/>
          <w:sz w:val="44"/>
          <w:szCs w:val="44"/>
        </w:rPr>
        <w:t>评标办法</w:t>
      </w:r>
    </w:p>
    <w:p w:rsidR="00A33BEB" w:rsidRDefault="00A33BEB" w:rsidP="00A33BEB">
      <w:pPr>
        <w:spacing w:line="360" w:lineRule="auto"/>
        <w:rPr>
          <w:rFonts w:ascii="仿宋_GB2312" w:hAnsi="宋体"/>
          <w:sz w:val="24"/>
        </w:rPr>
      </w:pPr>
      <w:bookmarkStart w:id="32" w:name="_Toc205264560"/>
      <w:bookmarkStart w:id="33" w:name="_Toc1859"/>
      <w:bookmarkStart w:id="34" w:name="_Toc203925175"/>
      <w:bookmarkStart w:id="35" w:name="_Toc222386123"/>
      <w:bookmarkEnd w:id="26"/>
      <w:bookmarkEnd w:id="27"/>
      <w:bookmarkEnd w:id="28"/>
      <w:bookmarkEnd w:id="29"/>
      <w:bookmarkEnd w:id="30"/>
      <w:bookmarkEnd w:id="31"/>
      <w:r>
        <w:rPr>
          <w:rFonts w:ascii="仿宋_GB2312" w:hAnsi="宋体" w:hint="eastAsia"/>
          <w:sz w:val="24"/>
        </w:rPr>
        <w:t>一、评标定标原则</w:t>
      </w:r>
    </w:p>
    <w:p w:rsidR="00A33BEB" w:rsidRDefault="00A33BEB" w:rsidP="00A33BEB">
      <w:pPr>
        <w:spacing w:line="360" w:lineRule="auto"/>
        <w:ind w:firstLineChars="200" w:firstLine="480"/>
        <w:rPr>
          <w:rFonts w:ascii="仿宋_GB2312" w:hAnsi="宋体"/>
          <w:sz w:val="24"/>
        </w:rPr>
      </w:pPr>
      <w:r>
        <w:rPr>
          <w:rFonts w:ascii="仿宋_GB2312" w:hAnsi="宋体" w:hint="eastAsia"/>
          <w:sz w:val="24"/>
        </w:rPr>
        <w:t>根据《中华人民共和国民法典》及有关规定，坚持公开、公平和科学合理的原则。</w:t>
      </w:r>
    </w:p>
    <w:p w:rsidR="00A33BEB" w:rsidRDefault="00A33BEB" w:rsidP="00A33BEB">
      <w:pPr>
        <w:spacing w:line="360" w:lineRule="auto"/>
        <w:rPr>
          <w:rFonts w:ascii="仿宋_GB2312" w:hAnsi="宋体"/>
          <w:sz w:val="24"/>
        </w:rPr>
      </w:pPr>
      <w:r>
        <w:rPr>
          <w:rFonts w:ascii="仿宋_GB2312" w:hAnsi="宋体" w:hint="eastAsia"/>
          <w:sz w:val="24"/>
        </w:rPr>
        <w:t>二、评标组织</w:t>
      </w:r>
    </w:p>
    <w:p w:rsidR="00A33BEB" w:rsidRDefault="00A33BEB" w:rsidP="00A33BEB">
      <w:pPr>
        <w:spacing w:line="360" w:lineRule="auto"/>
        <w:ind w:firstLineChars="200" w:firstLine="480"/>
        <w:rPr>
          <w:rFonts w:ascii="仿宋_GB2312" w:hAnsi="宋体"/>
          <w:sz w:val="24"/>
        </w:rPr>
      </w:pPr>
      <w:r>
        <w:rPr>
          <w:rFonts w:ascii="仿宋_GB2312" w:hAnsi="宋体" w:hint="eastAsia"/>
          <w:sz w:val="24"/>
        </w:rPr>
        <w:t>评标由招标人依法组建的评标委员会负责，评标委员会由招标人组织招标人本厂的评标专家库中有关的技术、经济等方面的专家组成，成员人数为</w:t>
      </w:r>
      <w:r>
        <w:rPr>
          <w:rFonts w:ascii="仿宋_GB2312" w:hAnsi="宋体" w:hint="eastAsia"/>
          <w:sz w:val="24"/>
        </w:rPr>
        <w:t>5</w:t>
      </w:r>
      <w:r>
        <w:rPr>
          <w:rFonts w:ascii="仿宋_GB2312" w:hAnsi="宋体" w:hint="eastAsia"/>
          <w:sz w:val="24"/>
        </w:rPr>
        <w:t>人及以上单数，其中技术、经济等方面的专家不得少于成员总数的三分之二，与投标人有利益或隶属关系的专家不能担任评委。</w:t>
      </w:r>
    </w:p>
    <w:p w:rsidR="00A33BEB" w:rsidRDefault="00A33BEB" w:rsidP="00A33BEB">
      <w:pPr>
        <w:spacing w:line="360" w:lineRule="auto"/>
        <w:rPr>
          <w:rFonts w:ascii="仿宋_GB2312" w:hAnsi="宋体"/>
          <w:sz w:val="24"/>
        </w:rPr>
      </w:pPr>
      <w:r>
        <w:rPr>
          <w:rFonts w:ascii="仿宋_GB2312" w:hAnsi="宋体" w:hint="eastAsia"/>
          <w:sz w:val="24"/>
        </w:rPr>
        <w:t>三、评标内容</w:t>
      </w:r>
    </w:p>
    <w:p w:rsidR="00A33BEB" w:rsidRDefault="00A33BEB" w:rsidP="00A33BEB">
      <w:pPr>
        <w:spacing w:line="360" w:lineRule="auto"/>
        <w:ind w:firstLineChars="200" w:firstLine="480"/>
        <w:rPr>
          <w:rFonts w:ascii="仿宋_GB2312" w:hAnsi="宋体"/>
          <w:sz w:val="24"/>
        </w:rPr>
      </w:pPr>
      <w:r>
        <w:rPr>
          <w:rFonts w:ascii="仿宋_GB2312" w:hAnsi="宋体" w:hint="eastAsia"/>
          <w:sz w:val="24"/>
        </w:rPr>
        <w:t>评标内容包括：（</w:t>
      </w:r>
      <w:r>
        <w:rPr>
          <w:rFonts w:ascii="仿宋_GB2312" w:hAnsi="宋体" w:hint="eastAsia"/>
          <w:sz w:val="24"/>
        </w:rPr>
        <w:t>1</w:t>
      </w:r>
      <w:r>
        <w:rPr>
          <w:rFonts w:ascii="仿宋_GB2312" w:hAnsi="宋体" w:hint="eastAsia"/>
          <w:sz w:val="24"/>
        </w:rPr>
        <w:t>）</w:t>
      </w:r>
      <w:r w:rsidRPr="00A4626A">
        <w:rPr>
          <w:rFonts w:ascii="仿宋_GB2312" w:hAnsi="宋体" w:hint="eastAsia"/>
          <w:sz w:val="24"/>
        </w:rPr>
        <w:t>投标报价</w:t>
      </w:r>
      <w:r>
        <w:rPr>
          <w:rFonts w:ascii="仿宋_GB2312" w:hAnsi="宋体" w:hint="eastAsia"/>
          <w:sz w:val="24"/>
        </w:rPr>
        <w:t>（</w:t>
      </w:r>
      <w:r w:rsidR="0088225C">
        <w:rPr>
          <w:rFonts w:ascii="仿宋_GB2312" w:hAnsi="宋体" w:hint="eastAsia"/>
          <w:sz w:val="24"/>
        </w:rPr>
        <w:t>6</w:t>
      </w:r>
      <w:r w:rsidR="0088225C">
        <w:rPr>
          <w:rFonts w:ascii="仿宋_GB2312" w:hAnsi="宋体"/>
          <w:sz w:val="24"/>
        </w:rPr>
        <w:t>0</w:t>
      </w:r>
      <w:r>
        <w:rPr>
          <w:rFonts w:ascii="仿宋_GB2312" w:hAnsi="宋体" w:hint="eastAsia"/>
          <w:sz w:val="24"/>
        </w:rPr>
        <w:t>分）、（</w:t>
      </w:r>
      <w:r>
        <w:rPr>
          <w:rFonts w:ascii="仿宋_GB2312" w:hAnsi="宋体" w:hint="eastAsia"/>
          <w:sz w:val="24"/>
        </w:rPr>
        <w:t>2</w:t>
      </w:r>
      <w:r>
        <w:rPr>
          <w:rFonts w:ascii="仿宋_GB2312" w:hAnsi="宋体" w:hint="eastAsia"/>
          <w:sz w:val="24"/>
        </w:rPr>
        <w:t>）</w:t>
      </w:r>
      <w:r w:rsidRPr="00A4626A">
        <w:rPr>
          <w:rFonts w:ascii="仿宋_GB2312" w:hAnsi="宋体" w:hint="eastAsia"/>
          <w:sz w:val="24"/>
        </w:rPr>
        <w:t>付款方式</w:t>
      </w:r>
      <w:r>
        <w:rPr>
          <w:rFonts w:ascii="仿宋_GB2312" w:hAnsi="宋体" w:hint="eastAsia"/>
          <w:sz w:val="24"/>
        </w:rPr>
        <w:t>(5</w:t>
      </w:r>
      <w:r>
        <w:rPr>
          <w:rFonts w:ascii="仿宋_GB2312" w:hAnsi="宋体" w:hint="eastAsia"/>
          <w:sz w:val="24"/>
        </w:rPr>
        <w:t>分</w:t>
      </w:r>
      <w:r>
        <w:rPr>
          <w:rFonts w:ascii="仿宋_GB2312" w:hAnsi="宋体" w:hint="eastAsia"/>
          <w:sz w:val="24"/>
        </w:rPr>
        <w:t>)</w:t>
      </w:r>
      <w:r>
        <w:rPr>
          <w:rFonts w:ascii="仿宋_GB2312" w:hAnsi="宋体" w:hint="eastAsia"/>
          <w:sz w:val="24"/>
        </w:rPr>
        <w:t>、（</w:t>
      </w:r>
      <w:r>
        <w:rPr>
          <w:rFonts w:ascii="仿宋_GB2312" w:hAnsi="宋体" w:hint="eastAsia"/>
          <w:sz w:val="24"/>
        </w:rPr>
        <w:t>3</w:t>
      </w:r>
      <w:r>
        <w:rPr>
          <w:rFonts w:ascii="仿宋_GB2312" w:hAnsi="宋体" w:hint="eastAsia"/>
          <w:sz w:val="24"/>
        </w:rPr>
        <w:t>）</w:t>
      </w:r>
      <w:r w:rsidRPr="00830C8A">
        <w:rPr>
          <w:rFonts w:ascii="仿宋_GB2312" w:hAnsi="宋体" w:hint="eastAsia"/>
          <w:sz w:val="24"/>
        </w:rPr>
        <w:t>保供能力</w:t>
      </w:r>
      <w:r>
        <w:rPr>
          <w:rFonts w:ascii="仿宋_GB2312" w:hAnsi="宋体" w:hint="eastAsia"/>
          <w:sz w:val="24"/>
        </w:rPr>
        <w:t>（</w:t>
      </w:r>
      <w:r w:rsidR="0088225C">
        <w:rPr>
          <w:rFonts w:ascii="仿宋_GB2312" w:hAnsi="宋体"/>
          <w:sz w:val="24"/>
        </w:rPr>
        <w:t>1</w:t>
      </w:r>
      <w:r>
        <w:rPr>
          <w:rFonts w:ascii="仿宋_GB2312" w:hAnsi="宋体"/>
          <w:sz w:val="24"/>
        </w:rPr>
        <w:t>0</w:t>
      </w:r>
      <w:r>
        <w:rPr>
          <w:rFonts w:ascii="仿宋_GB2312" w:hAnsi="宋体" w:hint="eastAsia"/>
          <w:sz w:val="24"/>
        </w:rPr>
        <w:t>分）、（</w:t>
      </w:r>
      <w:r>
        <w:rPr>
          <w:rFonts w:ascii="仿宋_GB2312" w:hAnsi="宋体"/>
          <w:sz w:val="24"/>
        </w:rPr>
        <w:t>4</w:t>
      </w:r>
      <w:r>
        <w:rPr>
          <w:rFonts w:ascii="仿宋_GB2312" w:hAnsi="宋体" w:hint="eastAsia"/>
          <w:sz w:val="24"/>
        </w:rPr>
        <w:t>）</w:t>
      </w:r>
      <w:r w:rsidRPr="00830C8A">
        <w:rPr>
          <w:rFonts w:ascii="仿宋_GB2312" w:hAnsi="宋体" w:hint="eastAsia"/>
          <w:sz w:val="24"/>
        </w:rPr>
        <w:t>施工技术方案</w:t>
      </w:r>
      <w:r>
        <w:rPr>
          <w:rFonts w:ascii="仿宋_GB2312" w:hAnsi="宋体" w:hint="eastAsia"/>
          <w:sz w:val="24"/>
        </w:rPr>
        <w:t>（</w:t>
      </w:r>
      <w:r>
        <w:rPr>
          <w:rFonts w:ascii="仿宋_GB2312" w:hAnsi="宋体" w:hint="eastAsia"/>
          <w:sz w:val="24"/>
        </w:rPr>
        <w:t>1</w:t>
      </w:r>
      <w:r w:rsidR="0088225C">
        <w:rPr>
          <w:rFonts w:ascii="仿宋_GB2312" w:hAnsi="宋体"/>
          <w:sz w:val="24"/>
        </w:rPr>
        <w:t>0</w:t>
      </w:r>
      <w:r>
        <w:rPr>
          <w:rFonts w:ascii="仿宋_GB2312" w:hAnsi="宋体" w:hint="eastAsia"/>
          <w:sz w:val="24"/>
        </w:rPr>
        <w:t>分）、（</w:t>
      </w:r>
      <w:r>
        <w:rPr>
          <w:rFonts w:ascii="仿宋_GB2312" w:hAnsi="宋体" w:hint="eastAsia"/>
          <w:sz w:val="24"/>
        </w:rPr>
        <w:t>5</w:t>
      </w:r>
      <w:r>
        <w:rPr>
          <w:rFonts w:ascii="仿宋_GB2312" w:hAnsi="宋体" w:hint="eastAsia"/>
          <w:sz w:val="24"/>
        </w:rPr>
        <w:t>）</w:t>
      </w:r>
      <w:r w:rsidRPr="00830C8A">
        <w:rPr>
          <w:rFonts w:hAnsi="宋体" w:cs="宋体" w:hint="eastAsia"/>
          <w:color w:val="000000"/>
          <w:sz w:val="24"/>
          <w:szCs w:val="24"/>
        </w:rPr>
        <w:t>施工环保方案</w:t>
      </w:r>
      <w:r>
        <w:rPr>
          <w:rFonts w:hAnsi="宋体" w:cs="宋体" w:hint="eastAsia"/>
          <w:color w:val="000000"/>
          <w:sz w:val="24"/>
          <w:szCs w:val="24"/>
        </w:rPr>
        <w:t>（</w:t>
      </w:r>
      <w:r>
        <w:rPr>
          <w:rFonts w:ascii="仿宋_GB2312" w:hAnsi="宋体" w:hint="eastAsia"/>
          <w:sz w:val="24"/>
        </w:rPr>
        <w:t>1</w:t>
      </w:r>
      <w:r>
        <w:rPr>
          <w:rFonts w:ascii="仿宋_GB2312" w:hAnsi="宋体"/>
          <w:sz w:val="24"/>
        </w:rPr>
        <w:t>0</w:t>
      </w:r>
      <w:r>
        <w:rPr>
          <w:rFonts w:ascii="仿宋_GB2312" w:hAnsi="宋体" w:hint="eastAsia"/>
          <w:sz w:val="24"/>
        </w:rPr>
        <w:t>分）、（</w:t>
      </w:r>
      <w:r>
        <w:rPr>
          <w:rFonts w:ascii="仿宋_GB2312" w:hAnsi="宋体" w:hint="eastAsia"/>
          <w:sz w:val="24"/>
        </w:rPr>
        <w:t>6</w:t>
      </w:r>
      <w:r>
        <w:rPr>
          <w:rFonts w:ascii="仿宋_GB2312" w:hAnsi="宋体" w:hint="eastAsia"/>
          <w:sz w:val="24"/>
        </w:rPr>
        <w:t>）</w:t>
      </w:r>
      <w:r w:rsidRPr="00830C8A">
        <w:rPr>
          <w:rFonts w:hAnsi="宋体" w:cs="宋体" w:hint="eastAsia"/>
          <w:color w:val="000000"/>
          <w:sz w:val="24"/>
          <w:szCs w:val="24"/>
        </w:rPr>
        <w:t>施工业绩</w:t>
      </w:r>
      <w:r>
        <w:rPr>
          <w:rFonts w:hAnsi="宋体" w:cs="宋体" w:hint="eastAsia"/>
          <w:color w:val="000000"/>
          <w:sz w:val="24"/>
          <w:szCs w:val="24"/>
        </w:rPr>
        <w:t>（</w:t>
      </w:r>
      <w:r w:rsidR="0088225C">
        <w:rPr>
          <w:rFonts w:ascii="仿宋_GB2312" w:hAnsi="宋体" w:hint="eastAsia"/>
          <w:sz w:val="24"/>
        </w:rPr>
        <w:t>5</w:t>
      </w:r>
      <w:r>
        <w:rPr>
          <w:rFonts w:ascii="仿宋_GB2312" w:hAnsi="宋体" w:hint="eastAsia"/>
          <w:sz w:val="24"/>
        </w:rPr>
        <w:t>分）。</w:t>
      </w:r>
    </w:p>
    <w:p w:rsidR="00A33BEB" w:rsidRDefault="00A33BEB" w:rsidP="00A33BEB">
      <w:pPr>
        <w:spacing w:line="360" w:lineRule="auto"/>
        <w:rPr>
          <w:rFonts w:ascii="仿宋_GB2312" w:hAnsi="宋体"/>
          <w:sz w:val="24"/>
        </w:rPr>
      </w:pPr>
      <w:r>
        <w:rPr>
          <w:rFonts w:ascii="仿宋_GB2312" w:hAnsi="宋体" w:hint="eastAsia"/>
          <w:sz w:val="24"/>
        </w:rPr>
        <w:t>四、评审程序</w:t>
      </w:r>
    </w:p>
    <w:p w:rsidR="00A33BEB" w:rsidRDefault="00A33BEB" w:rsidP="00A33BEB">
      <w:pPr>
        <w:spacing w:line="360" w:lineRule="auto"/>
        <w:ind w:firstLineChars="200" w:firstLine="480"/>
        <w:rPr>
          <w:rFonts w:ascii="仿宋_GB2312" w:hAnsi="宋体"/>
          <w:sz w:val="24"/>
        </w:rPr>
      </w:pPr>
      <w:r>
        <w:rPr>
          <w:rFonts w:ascii="仿宋_GB2312" w:hAnsi="宋体" w:hint="eastAsia"/>
          <w:sz w:val="24"/>
        </w:rPr>
        <w:t>（一）、按招标文件的要求对各投标单位进行资格审查，对投标文件进行符合性评审，剔除实质上未响应招标文件要求的投标文件。</w:t>
      </w:r>
    </w:p>
    <w:p w:rsidR="00A33BEB" w:rsidRDefault="00A33BEB" w:rsidP="00A33BEB">
      <w:pPr>
        <w:spacing w:line="360" w:lineRule="auto"/>
        <w:ind w:firstLineChars="200" w:firstLine="480"/>
        <w:rPr>
          <w:rFonts w:ascii="仿宋_GB2312" w:hAnsi="宋体"/>
          <w:sz w:val="24"/>
        </w:rPr>
      </w:pPr>
      <w:r>
        <w:rPr>
          <w:rFonts w:ascii="仿宋_GB2312" w:hAnsi="宋体" w:hint="eastAsia"/>
          <w:sz w:val="24"/>
        </w:rPr>
        <w:t>（二）、评标委员会成员分别对投标人投标文件技术部分进行评审评分。主要内容如下：</w:t>
      </w:r>
    </w:p>
    <w:p w:rsidR="00A33BEB" w:rsidRDefault="00A33BEB" w:rsidP="00A33BEB">
      <w:pPr>
        <w:spacing w:line="360" w:lineRule="auto"/>
        <w:ind w:firstLineChars="300" w:firstLine="720"/>
        <w:rPr>
          <w:rFonts w:ascii="仿宋_GB2312" w:hAnsi="宋体"/>
          <w:sz w:val="24"/>
        </w:rPr>
      </w:pPr>
      <w:r>
        <w:rPr>
          <w:rFonts w:ascii="仿宋_GB2312" w:hAnsi="宋体" w:hint="eastAsia"/>
          <w:sz w:val="24"/>
        </w:rPr>
        <w:t>1</w:t>
      </w:r>
      <w:r>
        <w:rPr>
          <w:rFonts w:ascii="仿宋_GB2312" w:hAnsi="宋体" w:hint="eastAsia"/>
          <w:sz w:val="24"/>
        </w:rPr>
        <w:t>请购规范；</w:t>
      </w:r>
    </w:p>
    <w:p w:rsidR="00A33BEB" w:rsidRDefault="00A33BEB" w:rsidP="00A33BEB">
      <w:pPr>
        <w:spacing w:line="360" w:lineRule="auto"/>
        <w:ind w:firstLineChars="250" w:firstLine="600"/>
        <w:rPr>
          <w:rFonts w:ascii="仿宋_GB2312" w:hAnsi="宋体"/>
          <w:sz w:val="24"/>
        </w:rPr>
      </w:pPr>
      <w:r>
        <w:rPr>
          <w:rFonts w:ascii="仿宋_GB2312" w:hAnsi="宋体" w:hint="eastAsia"/>
          <w:sz w:val="24"/>
        </w:rPr>
        <w:t>通过阅审，将每份投标文件中上述各子项先进、合理性及存在问题根据具体的评分标准对各子项进行评分，记入评分记分表的相应栏目中。</w:t>
      </w:r>
    </w:p>
    <w:p w:rsidR="00A33BEB" w:rsidRDefault="00A33BEB" w:rsidP="00A33BEB">
      <w:pPr>
        <w:spacing w:line="360" w:lineRule="auto"/>
        <w:ind w:firstLineChars="250" w:firstLine="600"/>
        <w:rPr>
          <w:rFonts w:ascii="仿宋_GB2312" w:hAnsi="宋体"/>
          <w:sz w:val="24"/>
        </w:rPr>
      </w:pPr>
      <w:r>
        <w:rPr>
          <w:rFonts w:ascii="仿宋_GB2312" w:hAnsi="宋体" w:hint="eastAsia"/>
          <w:sz w:val="24"/>
        </w:rPr>
        <w:t>评委打分计算算术平均值即为该投标人的技术标得分。</w:t>
      </w:r>
    </w:p>
    <w:p w:rsidR="00A33BEB" w:rsidRDefault="00A33BEB" w:rsidP="00A33BEB">
      <w:pPr>
        <w:spacing w:line="360" w:lineRule="auto"/>
        <w:ind w:firstLineChars="200" w:firstLine="480"/>
        <w:rPr>
          <w:rFonts w:ascii="仿宋_GB2312" w:hAnsi="宋体"/>
          <w:sz w:val="24"/>
        </w:rPr>
      </w:pPr>
      <w:r>
        <w:rPr>
          <w:rFonts w:ascii="仿宋_GB2312" w:hAnsi="宋体" w:hint="eastAsia"/>
          <w:sz w:val="24"/>
        </w:rPr>
        <w:t>（三）、评标委员会成员对投标人的商务部分（即投标报价）进行评审评分。</w:t>
      </w:r>
    </w:p>
    <w:p w:rsidR="00A33BEB" w:rsidRDefault="00A33BEB" w:rsidP="00A33BEB">
      <w:pPr>
        <w:spacing w:line="360" w:lineRule="auto"/>
        <w:ind w:firstLineChars="250" w:firstLine="600"/>
        <w:rPr>
          <w:rFonts w:ascii="仿宋_GB2312" w:hAnsi="宋体"/>
          <w:sz w:val="24"/>
        </w:rPr>
      </w:pPr>
      <w:r>
        <w:rPr>
          <w:rFonts w:ascii="仿宋_GB2312" w:hAnsi="宋体" w:hint="eastAsia"/>
          <w:sz w:val="24"/>
        </w:rPr>
        <w:t>1</w:t>
      </w:r>
      <w:r>
        <w:rPr>
          <w:rFonts w:ascii="仿宋_GB2312" w:hAnsi="宋体" w:hint="eastAsia"/>
          <w:sz w:val="24"/>
        </w:rPr>
        <w:t>对投标人的投标报价进行校核、修正，确定评标价。对需要澄清、说明、修正的问题，评标委员会成员以书面形式进行询问。</w:t>
      </w:r>
    </w:p>
    <w:p w:rsidR="00A33BEB" w:rsidRDefault="00A33BEB" w:rsidP="00A33BEB">
      <w:pPr>
        <w:spacing w:line="360" w:lineRule="auto"/>
        <w:ind w:firstLineChars="250" w:firstLine="600"/>
        <w:rPr>
          <w:rFonts w:ascii="仿宋_GB2312" w:hAnsi="宋体"/>
          <w:sz w:val="24"/>
        </w:rPr>
      </w:pPr>
      <w:r>
        <w:rPr>
          <w:rFonts w:ascii="仿宋_GB2312" w:hAnsi="宋体" w:hint="eastAsia"/>
          <w:sz w:val="24"/>
        </w:rPr>
        <w:t>2</w:t>
      </w:r>
      <w:r>
        <w:rPr>
          <w:rFonts w:ascii="仿宋_GB2312" w:hAnsi="宋体" w:hint="eastAsia"/>
          <w:sz w:val="24"/>
        </w:rPr>
        <w:t>评标委员会对投标人的投标报价进行评审，评出各投标人的商务标得分。</w:t>
      </w:r>
      <w:r w:rsidRPr="00356673">
        <w:rPr>
          <w:rFonts w:ascii="仿宋_GB2312" w:hAnsi="宋体" w:hint="eastAsia"/>
          <w:color w:val="FF0000"/>
          <w:sz w:val="24"/>
        </w:rPr>
        <w:t>本次采取金隅冀东阳光平台网上报价，采用网上平台一次报价为准，不再现场二次澄清报价。</w:t>
      </w:r>
    </w:p>
    <w:p w:rsidR="00A33BEB" w:rsidRDefault="00A33BEB" w:rsidP="00A33BEB">
      <w:pPr>
        <w:spacing w:line="360" w:lineRule="auto"/>
        <w:ind w:firstLineChars="250" w:firstLine="600"/>
        <w:rPr>
          <w:rFonts w:ascii="仿宋_GB2312" w:hAnsi="宋体"/>
          <w:sz w:val="24"/>
        </w:rPr>
      </w:pPr>
      <w:r>
        <w:rPr>
          <w:rFonts w:ascii="仿宋_GB2312" w:hAnsi="宋体" w:hint="eastAsia"/>
          <w:sz w:val="24"/>
        </w:rPr>
        <w:lastRenderedPageBreak/>
        <w:t>3</w:t>
      </w:r>
      <w:r>
        <w:rPr>
          <w:rFonts w:ascii="仿宋_GB2312" w:hAnsi="宋体" w:hint="eastAsia"/>
          <w:sz w:val="24"/>
        </w:rPr>
        <w:t>根据评分计分标准将各投标单位的报价得分记入评分记分表相应栏目。</w:t>
      </w:r>
    </w:p>
    <w:p w:rsidR="00A33BEB" w:rsidRDefault="00A33BEB" w:rsidP="00A33BEB">
      <w:pPr>
        <w:spacing w:line="360" w:lineRule="auto"/>
        <w:ind w:firstLineChars="150" w:firstLine="360"/>
        <w:rPr>
          <w:rFonts w:ascii="仿宋_GB2312" w:hAnsi="宋体"/>
          <w:sz w:val="24"/>
        </w:rPr>
      </w:pPr>
      <w:r>
        <w:rPr>
          <w:rFonts w:ascii="仿宋_GB2312" w:hAnsi="宋体" w:hint="eastAsia"/>
          <w:sz w:val="24"/>
        </w:rPr>
        <w:t>（四）评标委员会成员对投标人的企业</w:t>
      </w:r>
      <w:r>
        <w:rPr>
          <w:rFonts w:ascii="仿宋_GB2312" w:hAnsi="Albertus (W1)" w:hint="eastAsia"/>
          <w:sz w:val="24"/>
        </w:rPr>
        <w:t>同类工程业绩</w:t>
      </w:r>
      <w:r>
        <w:rPr>
          <w:rFonts w:ascii="仿宋_GB2312" w:hAnsi="宋体" w:hint="eastAsia"/>
          <w:sz w:val="24"/>
        </w:rPr>
        <w:t>进行评审评分</w:t>
      </w:r>
    </w:p>
    <w:p w:rsidR="00A33BEB" w:rsidRDefault="00A33BEB" w:rsidP="00A33BEB">
      <w:pPr>
        <w:spacing w:line="360" w:lineRule="auto"/>
        <w:ind w:firstLineChars="150" w:firstLine="360"/>
        <w:rPr>
          <w:rFonts w:ascii="仿宋_GB2312" w:hAnsi="宋体"/>
          <w:sz w:val="24"/>
        </w:rPr>
      </w:pPr>
      <w:r>
        <w:rPr>
          <w:rFonts w:ascii="仿宋_GB2312" w:hAnsi="宋体" w:hint="eastAsia"/>
          <w:sz w:val="24"/>
        </w:rPr>
        <w:t>（五）确定投标人总得分。</w:t>
      </w:r>
    </w:p>
    <w:p w:rsidR="00A33BEB" w:rsidRPr="006656C1" w:rsidRDefault="00A33BEB" w:rsidP="00A33BEB">
      <w:pPr>
        <w:widowControl/>
        <w:rPr>
          <w:rFonts w:hAnsi="宋体" w:cs="宋体"/>
          <w:color w:val="000000"/>
          <w:szCs w:val="21"/>
        </w:rPr>
      </w:pPr>
      <w:r>
        <w:rPr>
          <w:rFonts w:ascii="仿宋_GB2312" w:hAnsi="宋体" w:hint="eastAsia"/>
          <w:sz w:val="24"/>
        </w:rPr>
        <w:t>投标人总得分</w:t>
      </w:r>
      <w:r>
        <w:rPr>
          <w:rFonts w:ascii="仿宋_GB2312" w:hAnsi="宋体" w:hint="eastAsia"/>
          <w:sz w:val="24"/>
        </w:rPr>
        <w:t>=</w:t>
      </w:r>
      <w:r w:rsidRPr="00A4626A">
        <w:rPr>
          <w:rFonts w:ascii="仿宋_GB2312" w:hAnsi="宋体" w:hint="eastAsia"/>
          <w:sz w:val="24"/>
        </w:rPr>
        <w:t>投标报价</w:t>
      </w:r>
      <w:r>
        <w:rPr>
          <w:rFonts w:ascii="仿宋_GB2312" w:hAnsi="宋体" w:hint="eastAsia"/>
          <w:sz w:val="24"/>
        </w:rPr>
        <w:t>+</w:t>
      </w:r>
      <w:r w:rsidRPr="00A4626A">
        <w:rPr>
          <w:rFonts w:ascii="仿宋_GB2312" w:hAnsi="宋体" w:hint="eastAsia"/>
          <w:sz w:val="24"/>
        </w:rPr>
        <w:t>付款方式</w:t>
      </w:r>
      <w:r>
        <w:rPr>
          <w:rFonts w:ascii="仿宋_GB2312" w:hAnsi="宋体" w:hint="eastAsia"/>
          <w:sz w:val="24"/>
        </w:rPr>
        <w:t>+</w:t>
      </w:r>
      <w:r w:rsidRPr="00830C8A">
        <w:rPr>
          <w:rFonts w:ascii="仿宋_GB2312" w:hAnsi="宋体" w:hint="eastAsia"/>
          <w:sz w:val="24"/>
        </w:rPr>
        <w:t>保供能力</w:t>
      </w:r>
      <w:r w:rsidRPr="00830C8A">
        <w:rPr>
          <w:rFonts w:ascii="仿宋_GB2312" w:hAnsi="宋体" w:hint="eastAsia"/>
          <w:sz w:val="24"/>
        </w:rPr>
        <w:t>+</w:t>
      </w:r>
      <w:r w:rsidRPr="00830C8A">
        <w:rPr>
          <w:rFonts w:ascii="仿宋_GB2312" w:hAnsi="宋体" w:hint="eastAsia"/>
          <w:sz w:val="24"/>
        </w:rPr>
        <w:t>施工技术方案</w:t>
      </w:r>
      <w:r>
        <w:rPr>
          <w:rFonts w:ascii="仿宋_GB2312" w:hAnsi="宋体" w:hint="eastAsia"/>
          <w:sz w:val="24"/>
        </w:rPr>
        <w:t>+</w:t>
      </w:r>
      <w:r w:rsidRPr="00830C8A">
        <w:rPr>
          <w:rFonts w:ascii="仿宋_GB2312" w:hAnsi="宋体" w:hint="eastAsia"/>
          <w:sz w:val="24"/>
        </w:rPr>
        <w:t>施工环保方案</w:t>
      </w:r>
      <w:r w:rsidRPr="00830C8A">
        <w:rPr>
          <w:rFonts w:ascii="仿宋_GB2312" w:hAnsi="宋体" w:hint="eastAsia"/>
          <w:sz w:val="24"/>
        </w:rPr>
        <w:t>+</w:t>
      </w:r>
      <w:r w:rsidRPr="00830C8A">
        <w:rPr>
          <w:rFonts w:ascii="仿宋_GB2312" w:hAnsi="宋体" w:hint="eastAsia"/>
          <w:sz w:val="24"/>
        </w:rPr>
        <w:t>施工业绩</w:t>
      </w:r>
    </w:p>
    <w:p w:rsidR="00A33BEB" w:rsidRDefault="00A33BEB" w:rsidP="00A33BEB">
      <w:pPr>
        <w:spacing w:line="360" w:lineRule="auto"/>
        <w:ind w:firstLineChars="200" w:firstLine="480"/>
        <w:rPr>
          <w:rFonts w:ascii="仿宋_GB2312" w:hAnsi="宋体"/>
          <w:sz w:val="24"/>
        </w:rPr>
      </w:pPr>
    </w:p>
    <w:p w:rsidR="00A33BEB" w:rsidRDefault="00A33BEB" w:rsidP="00A33BEB">
      <w:pPr>
        <w:spacing w:line="360" w:lineRule="auto"/>
        <w:ind w:firstLineChars="200" w:firstLine="480"/>
        <w:rPr>
          <w:rFonts w:ascii="仿宋_GB2312" w:hAnsi="宋体"/>
          <w:sz w:val="24"/>
        </w:rPr>
      </w:pPr>
      <w:r>
        <w:rPr>
          <w:rFonts w:ascii="仿宋_GB2312" w:hAnsi="宋体" w:hint="eastAsia"/>
          <w:sz w:val="24"/>
        </w:rPr>
        <w:t>（六）确定中标候选人。</w:t>
      </w:r>
    </w:p>
    <w:p w:rsidR="00A33BEB" w:rsidRDefault="00A33BEB" w:rsidP="00A33BEB">
      <w:pPr>
        <w:spacing w:line="360" w:lineRule="auto"/>
        <w:ind w:firstLineChars="200" w:firstLine="480"/>
        <w:rPr>
          <w:rFonts w:ascii="仿宋_GB2312" w:hAnsi="宋体"/>
          <w:sz w:val="24"/>
        </w:rPr>
      </w:pPr>
      <w:r>
        <w:rPr>
          <w:rFonts w:ascii="仿宋_GB2312" w:hAnsi="宋体" w:hint="eastAsia"/>
          <w:sz w:val="24"/>
        </w:rPr>
        <w:t>评标委员会按照得分高低顺序确定得分最高者为第一中标侯选人，如果第一名放弃中标，则将其列为黑名单后，确定第二名为中标候选人，如果第二名再放弃中标，则将其列为黑名单后确定此次招标失败，依法重新组织招标。</w:t>
      </w:r>
      <w:r>
        <w:rPr>
          <w:rFonts w:ascii="仿宋_GB2312" w:hAnsi="宋体" w:hint="eastAsia"/>
          <w:sz w:val="24"/>
        </w:rPr>
        <w:t xml:space="preserve"> </w:t>
      </w:r>
    </w:p>
    <w:tbl>
      <w:tblPr>
        <w:tblW w:w="10936" w:type="dxa"/>
        <w:jc w:val="center"/>
        <w:tblLook w:val="04A0" w:firstRow="1" w:lastRow="0" w:firstColumn="1" w:lastColumn="0" w:noHBand="0" w:noVBand="1"/>
      </w:tblPr>
      <w:tblGrid>
        <w:gridCol w:w="745"/>
        <w:gridCol w:w="663"/>
        <w:gridCol w:w="850"/>
        <w:gridCol w:w="897"/>
        <w:gridCol w:w="6647"/>
        <w:gridCol w:w="1134"/>
      </w:tblGrid>
      <w:tr w:rsidR="00A33BEB" w:rsidRPr="006656C1" w:rsidTr="005E745F">
        <w:trPr>
          <w:trHeight w:val="290"/>
          <w:jc w:val="center"/>
        </w:trPr>
        <w:tc>
          <w:tcPr>
            <w:tcW w:w="7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编号</w:t>
            </w:r>
          </w:p>
        </w:tc>
        <w:tc>
          <w:tcPr>
            <w:tcW w:w="1513" w:type="dxa"/>
            <w:gridSpan w:val="2"/>
            <w:tcBorders>
              <w:top w:val="single" w:sz="8" w:space="0" w:color="auto"/>
              <w:left w:val="nil"/>
              <w:bottom w:val="single" w:sz="8" w:space="0" w:color="auto"/>
              <w:right w:val="single" w:sz="8" w:space="0" w:color="auto"/>
            </w:tcBorders>
            <w:vAlign w:val="center"/>
          </w:tcPr>
          <w:p w:rsidR="00A33BEB" w:rsidRPr="00FF75DF" w:rsidRDefault="00A33BEB" w:rsidP="001D2E8E">
            <w:pPr>
              <w:widowControl/>
              <w:jc w:val="center"/>
              <w:rPr>
                <w:color w:val="000000"/>
                <w:sz w:val="22"/>
                <w:szCs w:val="22"/>
              </w:rPr>
            </w:pPr>
            <w:r w:rsidRPr="00FF75DF">
              <w:rPr>
                <w:rFonts w:hint="eastAsia"/>
                <w:color w:val="000000"/>
                <w:sz w:val="22"/>
                <w:szCs w:val="22"/>
              </w:rPr>
              <w:t>项别</w:t>
            </w:r>
          </w:p>
        </w:tc>
        <w:tc>
          <w:tcPr>
            <w:tcW w:w="897" w:type="dxa"/>
            <w:tcBorders>
              <w:top w:val="single" w:sz="8" w:space="0" w:color="auto"/>
              <w:left w:val="nil"/>
              <w:bottom w:val="single" w:sz="8" w:space="0" w:color="auto"/>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最高分</w:t>
            </w:r>
          </w:p>
        </w:tc>
        <w:tc>
          <w:tcPr>
            <w:tcW w:w="6647" w:type="dxa"/>
            <w:tcBorders>
              <w:top w:val="single" w:sz="8" w:space="0" w:color="auto"/>
              <w:left w:val="nil"/>
              <w:bottom w:val="single" w:sz="8" w:space="0" w:color="auto"/>
              <w:right w:val="single" w:sz="8" w:space="0" w:color="000000"/>
            </w:tcBorders>
            <w:shd w:val="clear" w:color="auto" w:fill="auto"/>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评分标准</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打分范围</w:t>
            </w:r>
          </w:p>
        </w:tc>
      </w:tr>
      <w:tr w:rsidR="005E745F" w:rsidRPr="006656C1" w:rsidTr="005E745F">
        <w:trPr>
          <w:trHeight w:val="910"/>
          <w:jc w:val="center"/>
        </w:trPr>
        <w:tc>
          <w:tcPr>
            <w:tcW w:w="745" w:type="dxa"/>
            <w:tcBorders>
              <w:top w:val="nil"/>
              <w:left w:val="single" w:sz="8" w:space="0" w:color="auto"/>
              <w:bottom w:val="single" w:sz="8" w:space="0" w:color="auto"/>
              <w:right w:val="single" w:sz="8" w:space="0" w:color="auto"/>
            </w:tcBorders>
            <w:shd w:val="clear" w:color="auto" w:fill="auto"/>
            <w:vAlign w:val="center"/>
            <w:hideMark/>
          </w:tcPr>
          <w:p w:rsidR="005E745F" w:rsidRPr="00FF75DF" w:rsidRDefault="005E745F" w:rsidP="001D2E8E">
            <w:pPr>
              <w:widowControl/>
              <w:jc w:val="center"/>
              <w:rPr>
                <w:color w:val="000000"/>
                <w:sz w:val="22"/>
                <w:szCs w:val="22"/>
              </w:rPr>
            </w:pPr>
            <w:r w:rsidRPr="00FF75DF">
              <w:rPr>
                <w:color w:val="000000"/>
                <w:sz w:val="22"/>
                <w:szCs w:val="22"/>
              </w:rPr>
              <w:t>1</w:t>
            </w:r>
          </w:p>
        </w:tc>
        <w:tc>
          <w:tcPr>
            <w:tcW w:w="1513" w:type="dxa"/>
            <w:gridSpan w:val="2"/>
            <w:tcBorders>
              <w:top w:val="nil"/>
              <w:left w:val="nil"/>
              <w:bottom w:val="single" w:sz="8" w:space="0" w:color="auto"/>
              <w:right w:val="single" w:sz="8" w:space="0" w:color="auto"/>
            </w:tcBorders>
            <w:vAlign w:val="center"/>
          </w:tcPr>
          <w:p w:rsidR="005E745F" w:rsidRPr="00FF75DF" w:rsidRDefault="005E745F" w:rsidP="001D2E8E">
            <w:pPr>
              <w:widowControl/>
              <w:jc w:val="center"/>
              <w:rPr>
                <w:color w:val="000000"/>
                <w:sz w:val="22"/>
                <w:szCs w:val="22"/>
              </w:rPr>
            </w:pPr>
            <w:r w:rsidRPr="00FF75DF">
              <w:rPr>
                <w:rFonts w:hint="eastAsia"/>
                <w:color w:val="000000"/>
                <w:sz w:val="22"/>
                <w:szCs w:val="22"/>
              </w:rPr>
              <w:t>投标报价</w:t>
            </w:r>
          </w:p>
        </w:tc>
        <w:tc>
          <w:tcPr>
            <w:tcW w:w="897" w:type="dxa"/>
            <w:tcBorders>
              <w:top w:val="nil"/>
              <w:left w:val="nil"/>
              <w:bottom w:val="single" w:sz="8" w:space="0" w:color="auto"/>
              <w:right w:val="single" w:sz="8" w:space="0" w:color="auto"/>
            </w:tcBorders>
            <w:shd w:val="clear" w:color="auto" w:fill="auto"/>
            <w:vAlign w:val="center"/>
            <w:hideMark/>
          </w:tcPr>
          <w:p w:rsidR="005E745F" w:rsidRPr="00FF75DF" w:rsidRDefault="005E745F" w:rsidP="001D2E8E">
            <w:pPr>
              <w:widowControl/>
              <w:jc w:val="center"/>
              <w:rPr>
                <w:color w:val="000000"/>
                <w:sz w:val="22"/>
                <w:szCs w:val="22"/>
              </w:rPr>
            </w:pPr>
            <w:r>
              <w:rPr>
                <w:color w:val="000000"/>
                <w:sz w:val="22"/>
                <w:szCs w:val="22"/>
              </w:rPr>
              <w:t>60</w:t>
            </w:r>
          </w:p>
        </w:tc>
        <w:tc>
          <w:tcPr>
            <w:tcW w:w="6647" w:type="dxa"/>
            <w:tcBorders>
              <w:top w:val="single" w:sz="8" w:space="0" w:color="auto"/>
              <w:left w:val="nil"/>
              <w:bottom w:val="single" w:sz="8" w:space="0" w:color="auto"/>
              <w:right w:val="single" w:sz="8" w:space="0" w:color="000000"/>
            </w:tcBorders>
            <w:shd w:val="clear" w:color="auto" w:fill="auto"/>
            <w:vAlign w:val="center"/>
            <w:hideMark/>
          </w:tcPr>
          <w:p w:rsidR="005E745F" w:rsidRDefault="005E745F" w:rsidP="001D2E8E">
            <w:pPr>
              <w:widowControl/>
              <w:jc w:val="center"/>
              <w:rPr>
                <w:color w:val="000000"/>
                <w:sz w:val="22"/>
                <w:szCs w:val="22"/>
              </w:rPr>
            </w:pPr>
            <w:r w:rsidRPr="00FF75DF">
              <w:rPr>
                <w:rFonts w:hint="eastAsia"/>
                <w:color w:val="000000"/>
                <w:sz w:val="22"/>
                <w:szCs w:val="22"/>
              </w:rPr>
              <w:t>满足招标文件要求且投标价格最低的投标报价作为基准价，其价格分为满分。投标报价得分按照以下公式计算：</w:t>
            </w:r>
          </w:p>
          <w:p w:rsidR="005E745F" w:rsidRDefault="005E745F" w:rsidP="001D2E8E">
            <w:pPr>
              <w:widowControl/>
              <w:jc w:val="center"/>
              <w:rPr>
                <w:color w:val="000000"/>
                <w:sz w:val="22"/>
                <w:szCs w:val="22"/>
              </w:rPr>
            </w:pPr>
            <w:r w:rsidRPr="00FF75DF">
              <w:rPr>
                <w:rFonts w:hint="eastAsia"/>
                <w:color w:val="000000"/>
                <w:sz w:val="22"/>
                <w:szCs w:val="22"/>
              </w:rPr>
              <w:t>投标报价得分</w:t>
            </w:r>
            <w:r w:rsidRPr="00FF75DF">
              <w:rPr>
                <w:rFonts w:hint="eastAsia"/>
                <w:color w:val="000000"/>
                <w:sz w:val="22"/>
                <w:szCs w:val="22"/>
              </w:rPr>
              <w:t>=</w:t>
            </w:r>
            <w:r w:rsidRPr="00FF75DF">
              <w:rPr>
                <w:rFonts w:hint="eastAsia"/>
                <w:color w:val="000000"/>
                <w:sz w:val="22"/>
                <w:szCs w:val="22"/>
              </w:rPr>
              <w:t>（评标基准价</w:t>
            </w:r>
            <w:r w:rsidRPr="00FF75DF">
              <w:rPr>
                <w:rFonts w:hint="eastAsia"/>
                <w:color w:val="000000"/>
                <w:sz w:val="22"/>
                <w:szCs w:val="22"/>
              </w:rPr>
              <w:t>/</w:t>
            </w:r>
            <w:r w:rsidRPr="00FF75DF">
              <w:rPr>
                <w:rFonts w:hint="eastAsia"/>
                <w:color w:val="000000"/>
                <w:sz w:val="22"/>
                <w:szCs w:val="22"/>
              </w:rPr>
              <w:t>投标报价）×分值</w:t>
            </w:r>
          </w:p>
        </w:tc>
        <w:tc>
          <w:tcPr>
            <w:tcW w:w="1134" w:type="dxa"/>
            <w:tcBorders>
              <w:top w:val="single" w:sz="8" w:space="0" w:color="auto"/>
              <w:left w:val="nil"/>
              <w:bottom w:val="single" w:sz="8" w:space="0" w:color="auto"/>
              <w:right w:val="single" w:sz="8" w:space="0" w:color="000000"/>
            </w:tcBorders>
            <w:shd w:val="clear" w:color="auto" w:fill="auto"/>
            <w:vAlign w:val="center"/>
          </w:tcPr>
          <w:p w:rsidR="005E745F" w:rsidRPr="005E745F" w:rsidRDefault="005E745F" w:rsidP="001D2E8E">
            <w:pPr>
              <w:widowControl/>
              <w:jc w:val="center"/>
              <w:rPr>
                <w:color w:val="000000"/>
                <w:sz w:val="22"/>
                <w:szCs w:val="22"/>
              </w:rPr>
            </w:pPr>
            <w:r>
              <w:rPr>
                <w:color w:val="000000"/>
                <w:sz w:val="22"/>
                <w:szCs w:val="22"/>
              </w:rPr>
              <w:t>0-60</w:t>
            </w:r>
          </w:p>
        </w:tc>
      </w:tr>
      <w:tr w:rsidR="00A33BEB" w:rsidRPr="006656C1" w:rsidTr="005E745F">
        <w:trPr>
          <w:trHeight w:val="481"/>
          <w:jc w:val="center"/>
        </w:trPr>
        <w:tc>
          <w:tcPr>
            <w:tcW w:w="745" w:type="dxa"/>
            <w:vMerge w:val="restart"/>
            <w:tcBorders>
              <w:top w:val="nil"/>
              <w:left w:val="single" w:sz="8" w:space="0" w:color="auto"/>
              <w:bottom w:val="single" w:sz="8" w:space="0" w:color="000000"/>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sidRPr="00FF75DF">
              <w:rPr>
                <w:color w:val="000000"/>
                <w:sz w:val="22"/>
                <w:szCs w:val="22"/>
              </w:rPr>
              <w:t>2</w:t>
            </w:r>
          </w:p>
        </w:tc>
        <w:tc>
          <w:tcPr>
            <w:tcW w:w="1513" w:type="dxa"/>
            <w:gridSpan w:val="2"/>
            <w:vMerge w:val="restart"/>
            <w:tcBorders>
              <w:top w:val="nil"/>
              <w:left w:val="single" w:sz="8" w:space="0" w:color="auto"/>
              <w:right w:val="single" w:sz="8" w:space="0" w:color="auto"/>
            </w:tcBorders>
            <w:vAlign w:val="center"/>
          </w:tcPr>
          <w:p w:rsidR="00A33BEB" w:rsidRPr="00FF75DF" w:rsidRDefault="00A33BEB" w:rsidP="001D2E8E">
            <w:pPr>
              <w:widowControl/>
              <w:jc w:val="center"/>
              <w:rPr>
                <w:color w:val="000000"/>
                <w:sz w:val="22"/>
                <w:szCs w:val="22"/>
              </w:rPr>
            </w:pPr>
            <w:r w:rsidRPr="00FF75DF">
              <w:rPr>
                <w:rFonts w:hint="eastAsia"/>
                <w:color w:val="000000"/>
                <w:sz w:val="22"/>
                <w:szCs w:val="22"/>
              </w:rPr>
              <w:t>付款方式</w:t>
            </w:r>
          </w:p>
        </w:tc>
        <w:tc>
          <w:tcPr>
            <w:tcW w:w="897" w:type="dxa"/>
            <w:vMerge w:val="restart"/>
            <w:tcBorders>
              <w:top w:val="nil"/>
              <w:left w:val="single" w:sz="8" w:space="0" w:color="auto"/>
              <w:bottom w:val="single" w:sz="8" w:space="0" w:color="000000"/>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sidRPr="00FF75DF">
              <w:rPr>
                <w:color w:val="000000"/>
                <w:sz w:val="22"/>
                <w:szCs w:val="22"/>
              </w:rPr>
              <w:t>5</w:t>
            </w:r>
          </w:p>
        </w:tc>
        <w:tc>
          <w:tcPr>
            <w:tcW w:w="6647" w:type="dxa"/>
            <w:tcBorders>
              <w:top w:val="single" w:sz="8" w:space="0" w:color="auto"/>
              <w:left w:val="nil"/>
              <w:bottom w:val="single" w:sz="8" w:space="0" w:color="auto"/>
              <w:right w:val="single" w:sz="8" w:space="0" w:color="000000"/>
            </w:tcBorders>
            <w:shd w:val="clear" w:color="auto" w:fill="auto"/>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付款方式优于招标文件要求</w:t>
            </w:r>
          </w:p>
        </w:tc>
        <w:tc>
          <w:tcPr>
            <w:tcW w:w="1134" w:type="dxa"/>
            <w:tcBorders>
              <w:top w:val="nil"/>
              <w:left w:val="nil"/>
              <w:bottom w:val="single" w:sz="8" w:space="0" w:color="auto"/>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Pr>
                <w:color w:val="000000"/>
                <w:sz w:val="22"/>
                <w:szCs w:val="22"/>
              </w:rPr>
              <w:t>5</w:t>
            </w:r>
          </w:p>
        </w:tc>
      </w:tr>
      <w:tr w:rsidR="00A33BEB" w:rsidRPr="006656C1" w:rsidTr="005E745F">
        <w:trPr>
          <w:trHeight w:val="416"/>
          <w:jc w:val="center"/>
        </w:trPr>
        <w:tc>
          <w:tcPr>
            <w:tcW w:w="745" w:type="dxa"/>
            <w:vMerge/>
            <w:tcBorders>
              <w:top w:val="nil"/>
              <w:left w:val="single" w:sz="8" w:space="0" w:color="auto"/>
              <w:bottom w:val="single" w:sz="8" w:space="0" w:color="000000"/>
              <w:right w:val="single" w:sz="8" w:space="0" w:color="auto"/>
            </w:tcBorders>
            <w:vAlign w:val="center"/>
            <w:hideMark/>
          </w:tcPr>
          <w:p w:rsidR="00A33BEB" w:rsidRPr="00FF75DF" w:rsidRDefault="00A33BEB" w:rsidP="001D2E8E">
            <w:pPr>
              <w:widowControl/>
              <w:jc w:val="center"/>
              <w:rPr>
                <w:color w:val="000000"/>
                <w:sz w:val="22"/>
                <w:szCs w:val="22"/>
              </w:rPr>
            </w:pPr>
          </w:p>
        </w:tc>
        <w:tc>
          <w:tcPr>
            <w:tcW w:w="1513" w:type="dxa"/>
            <w:gridSpan w:val="2"/>
            <w:vMerge/>
            <w:tcBorders>
              <w:left w:val="single" w:sz="8" w:space="0" w:color="auto"/>
              <w:right w:val="single" w:sz="8" w:space="0" w:color="auto"/>
            </w:tcBorders>
            <w:vAlign w:val="center"/>
          </w:tcPr>
          <w:p w:rsidR="00A33BEB" w:rsidRPr="00FF75DF" w:rsidRDefault="00A33BEB" w:rsidP="001D2E8E">
            <w:pPr>
              <w:widowControl/>
              <w:jc w:val="center"/>
              <w:rPr>
                <w:color w:val="000000"/>
                <w:sz w:val="22"/>
                <w:szCs w:val="22"/>
              </w:rPr>
            </w:pPr>
          </w:p>
        </w:tc>
        <w:tc>
          <w:tcPr>
            <w:tcW w:w="897" w:type="dxa"/>
            <w:vMerge/>
            <w:tcBorders>
              <w:top w:val="nil"/>
              <w:left w:val="single" w:sz="8" w:space="0" w:color="auto"/>
              <w:bottom w:val="single" w:sz="8" w:space="0" w:color="000000"/>
              <w:right w:val="single" w:sz="8" w:space="0" w:color="auto"/>
            </w:tcBorders>
            <w:vAlign w:val="center"/>
            <w:hideMark/>
          </w:tcPr>
          <w:p w:rsidR="00A33BEB" w:rsidRPr="00FF75DF" w:rsidRDefault="00A33BEB" w:rsidP="001D2E8E">
            <w:pPr>
              <w:widowControl/>
              <w:jc w:val="center"/>
              <w:rPr>
                <w:color w:val="000000"/>
                <w:sz w:val="22"/>
                <w:szCs w:val="22"/>
              </w:rPr>
            </w:pPr>
          </w:p>
        </w:tc>
        <w:tc>
          <w:tcPr>
            <w:tcW w:w="6647" w:type="dxa"/>
            <w:tcBorders>
              <w:top w:val="single" w:sz="8" w:space="0" w:color="auto"/>
              <w:left w:val="nil"/>
              <w:bottom w:val="single" w:sz="8" w:space="0" w:color="auto"/>
              <w:right w:val="single" w:sz="8" w:space="0" w:color="000000"/>
            </w:tcBorders>
            <w:shd w:val="clear" w:color="auto" w:fill="auto"/>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付款方式响应招标文件要求</w:t>
            </w:r>
          </w:p>
        </w:tc>
        <w:tc>
          <w:tcPr>
            <w:tcW w:w="1134" w:type="dxa"/>
            <w:tcBorders>
              <w:top w:val="nil"/>
              <w:left w:val="nil"/>
              <w:bottom w:val="single" w:sz="8" w:space="0" w:color="auto"/>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3</w:t>
            </w:r>
          </w:p>
        </w:tc>
      </w:tr>
      <w:tr w:rsidR="00A33BEB" w:rsidRPr="006656C1" w:rsidTr="005E745F">
        <w:trPr>
          <w:trHeight w:val="408"/>
          <w:jc w:val="center"/>
        </w:trPr>
        <w:tc>
          <w:tcPr>
            <w:tcW w:w="745" w:type="dxa"/>
            <w:vMerge/>
            <w:tcBorders>
              <w:top w:val="nil"/>
              <w:left w:val="single" w:sz="8" w:space="0" w:color="auto"/>
              <w:bottom w:val="single" w:sz="4" w:space="0" w:color="auto"/>
              <w:right w:val="single" w:sz="8" w:space="0" w:color="auto"/>
            </w:tcBorders>
            <w:vAlign w:val="center"/>
            <w:hideMark/>
          </w:tcPr>
          <w:p w:rsidR="00A33BEB" w:rsidRPr="00FF75DF" w:rsidRDefault="00A33BEB" w:rsidP="001D2E8E">
            <w:pPr>
              <w:widowControl/>
              <w:jc w:val="center"/>
              <w:rPr>
                <w:color w:val="000000"/>
                <w:sz w:val="22"/>
                <w:szCs w:val="22"/>
              </w:rPr>
            </w:pPr>
          </w:p>
        </w:tc>
        <w:tc>
          <w:tcPr>
            <w:tcW w:w="1513" w:type="dxa"/>
            <w:gridSpan w:val="2"/>
            <w:vMerge/>
            <w:tcBorders>
              <w:left w:val="single" w:sz="8" w:space="0" w:color="auto"/>
              <w:bottom w:val="single" w:sz="4" w:space="0" w:color="auto"/>
              <w:right w:val="single" w:sz="8" w:space="0" w:color="auto"/>
            </w:tcBorders>
            <w:vAlign w:val="center"/>
          </w:tcPr>
          <w:p w:rsidR="00A33BEB" w:rsidRPr="00FF75DF" w:rsidRDefault="00A33BEB" w:rsidP="001D2E8E">
            <w:pPr>
              <w:widowControl/>
              <w:jc w:val="center"/>
              <w:rPr>
                <w:color w:val="000000"/>
                <w:sz w:val="22"/>
                <w:szCs w:val="22"/>
              </w:rPr>
            </w:pPr>
          </w:p>
        </w:tc>
        <w:tc>
          <w:tcPr>
            <w:tcW w:w="897" w:type="dxa"/>
            <w:vMerge/>
            <w:tcBorders>
              <w:top w:val="nil"/>
              <w:left w:val="single" w:sz="8" w:space="0" w:color="auto"/>
              <w:bottom w:val="single" w:sz="4" w:space="0" w:color="auto"/>
              <w:right w:val="single" w:sz="8" w:space="0" w:color="auto"/>
            </w:tcBorders>
            <w:vAlign w:val="center"/>
            <w:hideMark/>
          </w:tcPr>
          <w:p w:rsidR="00A33BEB" w:rsidRPr="00FF75DF" w:rsidRDefault="00A33BEB" w:rsidP="001D2E8E">
            <w:pPr>
              <w:widowControl/>
              <w:jc w:val="center"/>
              <w:rPr>
                <w:color w:val="000000"/>
                <w:sz w:val="22"/>
                <w:szCs w:val="22"/>
              </w:rPr>
            </w:pPr>
          </w:p>
        </w:tc>
        <w:tc>
          <w:tcPr>
            <w:tcW w:w="6647" w:type="dxa"/>
            <w:tcBorders>
              <w:top w:val="single" w:sz="8" w:space="0" w:color="auto"/>
              <w:left w:val="nil"/>
              <w:bottom w:val="single" w:sz="8" w:space="0" w:color="auto"/>
              <w:right w:val="single" w:sz="8" w:space="0" w:color="000000"/>
            </w:tcBorders>
            <w:shd w:val="clear" w:color="auto" w:fill="auto"/>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付款方式未响应招标文件要求</w:t>
            </w:r>
          </w:p>
        </w:tc>
        <w:tc>
          <w:tcPr>
            <w:tcW w:w="1134" w:type="dxa"/>
            <w:tcBorders>
              <w:top w:val="nil"/>
              <w:left w:val="nil"/>
              <w:bottom w:val="single" w:sz="8" w:space="0" w:color="auto"/>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0</w:t>
            </w:r>
          </w:p>
        </w:tc>
      </w:tr>
      <w:tr w:rsidR="00A33BEB" w:rsidRPr="006656C1" w:rsidTr="005E745F">
        <w:trPr>
          <w:trHeight w:val="670"/>
          <w:jc w:val="center"/>
        </w:trPr>
        <w:tc>
          <w:tcPr>
            <w:tcW w:w="745" w:type="dxa"/>
            <w:vMerge w:val="restart"/>
            <w:tcBorders>
              <w:top w:val="single" w:sz="4" w:space="0" w:color="auto"/>
              <w:left w:val="single" w:sz="8" w:space="0" w:color="auto"/>
              <w:bottom w:val="single" w:sz="8" w:space="0" w:color="000000"/>
              <w:right w:val="single" w:sz="8" w:space="0" w:color="auto"/>
            </w:tcBorders>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3</w:t>
            </w:r>
          </w:p>
        </w:tc>
        <w:tc>
          <w:tcPr>
            <w:tcW w:w="663" w:type="dxa"/>
            <w:vMerge w:val="restart"/>
            <w:tcBorders>
              <w:top w:val="single" w:sz="4" w:space="0" w:color="auto"/>
              <w:left w:val="single" w:sz="8" w:space="0" w:color="auto"/>
              <w:right w:val="single" w:sz="8" w:space="0" w:color="auto"/>
            </w:tcBorders>
            <w:vAlign w:val="center"/>
          </w:tcPr>
          <w:p w:rsidR="00A33BEB" w:rsidRDefault="00A33BEB" w:rsidP="001D2E8E">
            <w:pPr>
              <w:widowControl/>
              <w:jc w:val="center"/>
              <w:rPr>
                <w:color w:val="000000"/>
                <w:sz w:val="22"/>
                <w:szCs w:val="22"/>
              </w:rPr>
            </w:pPr>
            <w:r>
              <w:rPr>
                <w:rFonts w:hint="eastAsia"/>
                <w:color w:val="000000"/>
                <w:sz w:val="22"/>
                <w:szCs w:val="22"/>
              </w:rPr>
              <w:t>施工</w:t>
            </w:r>
          </w:p>
          <w:p w:rsidR="00A33BEB" w:rsidRPr="00FF75DF" w:rsidRDefault="00A33BEB" w:rsidP="001D2E8E">
            <w:pPr>
              <w:widowControl/>
              <w:jc w:val="center"/>
              <w:rPr>
                <w:color w:val="000000"/>
                <w:sz w:val="22"/>
                <w:szCs w:val="22"/>
              </w:rPr>
            </w:pPr>
            <w:r>
              <w:rPr>
                <w:rFonts w:hint="eastAsia"/>
                <w:color w:val="000000"/>
                <w:sz w:val="22"/>
                <w:szCs w:val="22"/>
              </w:rPr>
              <w:t>方案</w:t>
            </w:r>
          </w:p>
        </w:tc>
        <w:tc>
          <w:tcPr>
            <w:tcW w:w="850" w:type="dxa"/>
            <w:vMerge w:val="restart"/>
            <w:tcBorders>
              <w:top w:val="single" w:sz="4" w:space="0" w:color="auto"/>
              <w:left w:val="single" w:sz="8" w:space="0" w:color="auto"/>
              <w:bottom w:val="single" w:sz="8" w:space="0" w:color="000000"/>
              <w:right w:val="single" w:sz="8" w:space="0" w:color="auto"/>
            </w:tcBorders>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保供能力</w:t>
            </w:r>
          </w:p>
        </w:tc>
        <w:tc>
          <w:tcPr>
            <w:tcW w:w="897" w:type="dxa"/>
            <w:vMerge w:val="restart"/>
            <w:tcBorders>
              <w:top w:val="single" w:sz="4" w:space="0" w:color="auto"/>
              <w:left w:val="single" w:sz="8" w:space="0" w:color="auto"/>
              <w:bottom w:val="single" w:sz="8" w:space="0" w:color="000000"/>
              <w:right w:val="single" w:sz="8" w:space="0" w:color="auto"/>
            </w:tcBorders>
            <w:vAlign w:val="center"/>
            <w:hideMark/>
          </w:tcPr>
          <w:p w:rsidR="00A33BEB" w:rsidRPr="00FF75DF" w:rsidRDefault="00A33BEB" w:rsidP="001D2E8E">
            <w:pPr>
              <w:widowControl/>
              <w:jc w:val="center"/>
              <w:rPr>
                <w:color w:val="000000"/>
                <w:sz w:val="22"/>
                <w:szCs w:val="22"/>
              </w:rPr>
            </w:pPr>
            <w:r>
              <w:rPr>
                <w:color w:val="000000"/>
                <w:sz w:val="22"/>
                <w:szCs w:val="22"/>
              </w:rPr>
              <w:t>10</w:t>
            </w:r>
          </w:p>
        </w:tc>
        <w:tc>
          <w:tcPr>
            <w:tcW w:w="6647" w:type="dxa"/>
            <w:tcBorders>
              <w:top w:val="nil"/>
              <w:left w:val="nil"/>
              <w:bottom w:val="single" w:sz="8" w:space="0" w:color="auto"/>
              <w:right w:val="single" w:sz="8" w:space="0" w:color="auto"/>
            </w:tcBorders>
            <w:shd w:val="clear" w:color="auto" w:fill="auto"/>
            <w:vAlign w:val="center"/>
          </w:tcPr>
          <w:p w:rsidR="00A33BEB" w:rsidRPr="00FF75DF" w:rsidRDefault="00A33BEB" w:rsidP="001D2E8E">
            <w:pPr>
              <w:widowControl/>
              <w:jc w:val="center"/>
              <w:rPr>
                <w:color w:val="000000"/>
                <w:sz w:val="22"/>
                <w:szCs w:val="22"/>
              </w:rPr>
            </w:pPr>
            <w:r w:rsidRPr="00FF75DF">
              <w:rPr>
                <w:rFonts w:hint="eastAsia"/>
                <w:color w:val="000000"/>
                <w:sz w:val="22"/>
                <w:szCs w:val="22"/>
              </w:rPr>
              <w:t>同类工程生产能力具有明显优势、领先水平</w:t>
            </w:r>
          </w:p>
        </w:tc>
        <w:tc>
          <w:tcPr>
            <w:tcW w:w="1134" w:type="dxa"/>
            <w:tcBorders>
              <w:top w:val="nil"/>
              <w:left w:val="nil"/>
              <w:bottom w:val="single" w:sz="8" w:space="0" w:color="auto"/>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Pr>
                <w:color w:val="000000"/>
                <w:sz w:val="22"/>
                <w:szCs w:val="22"/>
              </w:rPr>
              <w:t>8.1-10</w:t>
            </w:r>
          </w:p>
        </w:tc>
      </w:tr>
      <w:tr w:rsidR="00A33BEB" w:rsidRPr="006656C1" w:rsidTr="005E745F">
        <w:trPr>
          <w:trHeight w:val="678"/>
          <w:jc w:val="center"/>
        </w:trPr>
        <w:tc>
          <w:tcPr>
            <w:tcW w:w="745" w:type="dxa"/>
            <w:vMerge/>
            <w:tcBorders>
              <w:top w:val="nil"/>
              <w:left w:val="single" w:sz="8" w:space="0" w:color="auto"/>
              <w:bottom w:val="single" w:sz="8" w:space="0" w:color="000000"/>
              <w:right w:val="single" w:sz="8" w:space="0" w:color="auto"/>
            </w:tcBorders>
            <w:vAlign w:val="center"/>
            <w:hideMark/>
          </w:tcPr>
          <w:p w:rsidR="00A33BEB" w:rsidRPr="00FF75DF" w:rsidRDefault="00A33BEB" w:rsidP="001D2E8E">
            <w:pPr>
              <w:widowControl/>
              <w:jc w:val="center"/>
              <w:rPr>
                <w:color w:val="000000"/>
                <w:sz w:val="22"/>
                <w:szCs w:val="22"/>
              </w:rPr>
            </w:pPr>
          </w:p>
        </w:tc>
        <w:tc>
          <w:tcPr>
            <w:tcW w:w="663" w:type="dxa"/>
            <w:vMerge/>
            <w:tcBorders>
              <w:left w:val="single" w:sz="8" w:space="0" w:color="auto"/>
              <w:right w:val="single" w:sz="8" w:space="0" w:color="auto"/>
            </w:tcBorders>
            <w:vAlign w:val="center"/>
          </w:tcPr>
          <w:p w:rsidR="00A33BEB" w:rsidRPr="00FF75DF" w:rsidRDefault="00A33BEB" w:rsidP="001D2E8E">
            <w:pPr>
              <w:widowControl/>
              <w:jc w:val="center"/>
              <w:rPr>
                <w:color w:val="000000"/>
                <w:sz w:val="22"/>
                <w:szCs w:val="22"/>
              </w:rPr>
            </w:pPr>
          </w:p>
        </w:tc>
        <w:tc>
          <w:tcPr>
            <w:tcW w:w="850" w:type="dxa"/>
            <w:vMerge/>
            <w:tcBorders>
              <w:top w:val="nil"/>
              <w:left w:val="single" w:sz="8" w:space="0" w:color="auto"/>
              <w:bottom w:val="single" w:sz="8" w:space="0" w:color="000000"/>
              <w:right w:val="single" w:sz="8" w:space="0" w:color="auto"/>
            </w:tcBorders>
            <w:vAlign w:val="center"/>
            <w:hideMark/>
          </w:tcPr>
          <w:p w:rsidR="00A33BEB" w:rsidRPr="00FF75DF" w:rsidRDefault="00A33BEB" w:rsidP="001D2E8E">
            <w:pPr>
              <w:widowControl/>
              <w:jc w:val="center"/>
              <w:rPr>
                <w:color w:val="000000"/>
                <w:sz w:val="22"/>
                <w:szCs w:val="22"/>
              </w:rPr>
            </w:pPr>
          </w:p>
        </w:tc>
        <w:tc>
          <w:tcPr>
            <w:tcW w:w="897" w:type="dxa"/>
            <w:vMerge/>
            <w:tcBorders>
              <w:top w:val="nil"/>
              <w:left w:val="single" w:sz="8" w:space="0" w:color="auto"/>
              <w:bottom w:val="single" w:sz="8" w:space="0" w:color="000000"/>
              <w:right w:val="single" w:sz="8" w:space="0" w:color="auto"/>
            </w:tcBorders>
            <w:vAlign w:val="center"/>
            <w:hideMark/>
          </w:tcPr>
          <w:p w:rsidR="00A33BEB" w:rsidRPr="00FF75DF" w:rsidRDefault="00A33BEB" w:rsidP="001D2E8E">
            <w:pPr>
              <w:widowControl/>
              <w:jc w:val="center"/>
              <w:rPr>
                <w:color w:val="000000"/>
                <w:sz w:val="22"/>
                <w:szCs w:val="22"/>
              </w:rPr>
            </w:pPr>
          </w:p>
        </w:tc>
        <w:tc>
          <w:tcPr>
            <w:tcW w:w="6647" w:type="dxa"/>
            <w:tcBorders>
              <w:top w:val="nil"/>
              <w:left w:val="nil"/>
              <w:bottom w:val="single" w:sz="8" w:space="0" w:color="auto"/>
              <w:right w:val="single" w:sz="8" w:space="0" w:color="auto"/>
            </w:tcBorders>
            <w:shd w:val="clear" w:color="auto" w:fill="auto"/>
            <w:vAlign w:val="center"/>
          </w:tcPr>
          <w:p w:rsidR="00A33BEB" w:rsidRPr="00FF75DF" w:rsidRDefault="00A33BEB" w:rsidP="001D2E8E">
            <w:pPr>
              <w:widowControl/>
              <w:jc w:val="center"/>
              <w:rPr>
                <w:color w:val="000000"/>
                <w:sz w:val="22"/>
                <w:szCs w:val="22"/>
              </w:rPr>
            </w:pPr>
            <w:r w:rsidRPr="00FF75DF">
              <w:rPr>
                <w:rFonts w:hint="eastAsia"/>
                <w:color w:val="000000"/>
                <w:sz w:val="22"/>
                <w:szCs w:val="22"/>
              </w:rPr>
              <w:t>同类工程生产能力满足需方企业质量、技术需求，具有较高水平</w:t>
            </w:r>
          </w:p>
        </w:tc>
        <w:tc>
          <w:tcPr>
            <w:tcW w:w="1134" w:type="dxa"/>
            <w:tcBorders>
              <w:top w:val="nil"/>
              <w:left w:val="nil"/>
              <w:bottom w:val="single" w:sz="8" w:space="0" w:color="auto"/>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Pr>
                <w:color w:val="000000"/>
                <w:sz w:val="22"/>
                <w:szCs w:val="22"/>
              </w:rPr>
              <w:t>7.1-8</w:t>
            </w:r>
          </w:p>
        </w:tc>
      </w:tr>
      <w:tr w:rsidR="00A33BEB" w:rsidRPr="006656C1" w:rsidTr="005E745F">
        <w:trPr>
          <w:trHeight w:val="672"/>
          <w:jc w:val="center"/>
        </w:trPr>
        <w:tc>
          <w:tcPr>
            <w:tcW w:w="745" w:type="dxa"/>
            <w:vMerge/>
            <w:tcBorders>
              <w:top w:val="nil"/>
              <w:left w:val="single" w:sz="8" w:space="0" w:color="auto"/>
              <w:bottom w:val="single" w:sz="8" w:space="0" w:color="000000"/>
              <w:right w:val="single" w:sz="8" w:space="0" w:color="auto"/>
            </w:tcBorders>
            <w:vAlign w:val="center"/>
          </w:tcPr>
          <w:p w:rsidR="00A33BEB" w:rsidRPr="00FF75DF" w:rsidRDefault="00A33BEB" w:rsidP="001D2E8E">
            <w:pPr>
              <w:widowControl/>
              <w:jc w:val="center"/>
              <w:rPr>
                <w:color w:val="000000"/>
                <w:sz w:val="22"/>
                <w:szCs w:val="22"/>
              </w:rPr>
            </w:pPr>
          </w:p>
        </w:tc>
        <w:tc>
          <w:tcPr>
            <w:tcW w:w="663" w:type="dxa"/>
            <w:vMerge/>
            <w:tcBorders>
              <w:left w:val="single" w:sz="8" w:space="0" w:color="auto"/>
              <w:right w:val="single" w:sz="8" w:space="0" w:color="auto"/>
            </w:tcBorders>
            <w:vAlign w:val="center"/>
          </w:tcPr>
          <w:p w:rsidR="00A33BEB" w:rsidRPr="00FF75DF" w:rsidRDefault="00A33BEB" w:rsidP="001D2E8E">
            <w:pPr>
              <w:widowControl/>
              <w:jc w:val="center"/>
              <w:rPr>
                <w:color w:val="000000"/>
                <w:sz w:val="22"/>
                <w:szCs w:val="22"/>
              </w:rPr>
            </w:pPr>
          </w:p>
        </w:tc>
        <w:tc>
          <w:tcPr>
            <w:tcW w:w="850" w:type="dxa"/>
            <w:vMerge/>
            <w:tcBorders>
              <w:top w:val="nil"/>
              <w:left w:val="single" w:sz="8" w:space="0" w:color="auto"/>
              <w:bottom w:val="single" w:sz="8" w:space="0" w:color="000000"/>
              <w:right w:val="single" w:sz="8" w:space="0" w:color="auto"/>
            </w:tcBorders>
            <w:vAlign w:val="center"/>
          </w:tcPr>
          <w:p w:rsidR="00A33BEB" w:rsidRPr="00FF75DF" w:rsidRDefault="00A33BEB" w:rsidP="001D2E8E">
            <w:pPr>
              <w:widowControl/>
              <w:jc w:val="center"/>
              <w:rPr>
                <w:color w:val="000000"/>
                <w:sz w:val="22"/>
                <w:szCs w:val="22"/>
              </w:rPr>
            </w:pPr>
          </w:p>
        </w:tc>
        <w:tc>
          <w:tcPr>
            <w:tcW w:w="897" w:type="dxa"/>
            <w:vMerge/>
            <w:tcBorders>
              <w:top w:val="nil"/>
              <w:left w:val="single" w:sz="8" w:space="0" w:color="auto"/>
              <w:bottom w:val="single" w:sz="8" w:space="0" w:color="000000"/>
              <w:right w:val="single" w:sz="8" w:space="0" w:color="auto"/>
            </w:tcBorders>
            <w:vAlign w:val="center"/>
          </w:tcPr>
          <w:p w:rsidR="00A33BEB" w:rsidRPr="00FF75DF" w:rsidRDefault="00A33BEB" w:rsidP="001D2E8E">
            <w:pPr>
              <w:widowControl/>
              <w:jc w:val="center"/>
              <w:rPr>
                <w:color w:val="000000"/>
                <w:sz w:val="22"/>
                <w:szCs w:val="22"/>
              </w:rPr>
            </w:pPr>
          </w:p>
        </w:tc>
        <w:tc>
          <w:tcPr>
            <w:tcW w:w="6647" w:type="dxa"/>
            <w:tcBorders>
              <w:top w:val="nil"/>
              <w:left w:val="nil"/>
              <w:bottom w:val="single" w:sz="8" w:space="0" w:color="auto"/>
              <w:right w:val="single" w:sz="8" w:space="0" w:color="auto"/>
            </w:tcBorders>
            <w:shd w:val="clear" w:color="auto" w:fill="auto"/>
            <w:vAlign w:val="center"/>
          </w:tcPr>
          <w:p w:rsidR="00A33BEB" w:rsidRPr="00FF75DF" w:rsidRDefault="00A33BEB" w:rsidP="001D2E8E">
            <w:pPr>
              <w:widowControl/>
              <w:jc w:val="center"/>
              <w:rPr>
                <w:color w:val="000000"/>
                <w:sz w:val="22"/>
                <w:szCs w:val="22"/>
              </w:rPr>
            </w:pPr>
            <w:r w:rsidRPr="00FF75DF">
              <w:rPr>
                <w:rFonts w:hint="eastAsia"/>
                <w:color w:val="000000"/>
                <w:sz w:val="22"/>
                <w:szCs w:val="22"/>
              </w:rPr>
              <w:t>同类工程生产能力符合国家、行业相关质量标准</w:t>
            </w:r>
          </w:p>
        </w:tc>
        <w:tc>
          <w:tcPr>
            <w:tcW w:w="1134" w:type="dxa"/>
            <w:tcBorders>
              <w:top w:val="nil"/>
              <w:left w:val="nil"/>
              <w:bottom w:val="single" w:sz="8" w:space="0" w:color="auto"/>
              <w:right w:val="single" w:sz="8" w:space="0" w:color="auto"/>
            </w:tcBorders>
            <w:shd w:val="clear" w:color="auto" w:fill="auto"/>
            <w:vAlign w:val="center"/>
          </w:tcPr>
          <w:p w:rsidR="00A33BEB" w:rsidRPr="00FF75DF" w:rsidRDefault="00A33BEB" w:rsidP="001D2E8E">
            <w:pPr>
              <w:widowControl/>
              <w:jc w:val="center"/>
              <w:rPr>
                <w:color w:val="000000"/>
                <w:sz w:val="22"/>
                <w:szCs w:val="22"/>
              </w:rPr>
            </w:pPr>
            <w:r>
              <w:rPr>
                <w:color w:val="000000"/>
                <w:sz w:val="22"/>
                <w:szCs w:val="22"/>
              </w:rPr>
              <w:t>5-7</w:t>
            </w:r>
          </w:p>
        </w:tc>
      </w:tr>
      <w:tr w:rsidR="00A33BEB" w:rsidRPr="006656C1" w:rsidTr="005E745F">
        <w:trPr>
          <w:trHeight w:val="808"/>
          <w:jc w:val="center"/>
        </w:trPr>
        <w:tc>
          <w:tcPr>
            <w:tcW w:w="745" w:type="dxa"/>
            <w:vMerge w:val="restart"/>
            <w:tcBorders>
              <w:top w:val="nil"/>
              <w:left w:val="single" w:sz="8" w:space="0" w:color="auto"/>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4</w:t>
            </w:r>
          </w:p>
        </w:tc>
        <w:tc>
          <w:tcPr>
            <w:tcW w:w="663" w:type="dxa"/>
            <w:vMerge/>
            <w:tcBorders>
              <w:left w:val="single" w:sz="8" w:space="0" w:color="auto"/>
              <w:right w:val="single" w:sz="8" w:space="0" w:color="auto"/>
            </w:tcBorders>
            <w:vAlign w:val="center"/>
          </w:tcPr>
          <w:p w:rsidR="00A33BEB" w:rsidRPr="00FF75DF" w:rsidRDefault="00A33BEB" w:rsidP="001D2E8E">
            <w:pPr>
              <w:widowControl/>
              <w:jc w:val="center"/>
              <w:rPr>
                <w:color w:val="000000"/>
                <w:sz w:val="22"/>
                <w:szCs w:val="22"/>
              </w:rPr>
            </w:pPr>
          </w:p>
        </w:tc>
        <w:tc>
          <w:tcPr>
            <w:tcW w:w="850" w:type="dxa"/>
            <w:vMerge w:val="restart"/>
            <w:tcBorders>
              <w:top w:val="nil"/>
              <w:left w:val="single" w:sz="8" w:space="0" w:color="auto"/>
              <w:right w:val="nil"/>
            </w:tcBorders>
            <w:shd w:val="clear" w:color="auto" w:fill="auto"/>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技术方案</w:t>
            </w:r>
          </w:p>
        </w:tc>
        <w:tc>
          <w:tcPr>
            <w:tcW w:w="897" w:type="dxa"/>
            <w:vMerge w:val="restart"/>
            <w:tcBorders>
              <w:top w:val="nil"/>
              <w:left w:val="single" w:sz="8" w:space="0" w:color="auto"/>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Pr>
                <w:color w:val="000000"/>
                <w:sz w:val="22"/>
                <w:szCs w:val="22"/>
              </w:rPr>
              <w:t>10</w:t>
            </w:r>
          </w:p>
        </w:tc>
        <w:tc>
          <w:tcPr>
            <w:tcW w:w="6647" w:type="dxa"/>
            <w:tcBorders>
              <w:top w:val="single" w:sz="8" w:space="0" w:color="auto"/>
              <w:left w:val="nil"/>
              <w:bottom w:val="single" w:sz="8" w:space="0" w:color="auto"/>
              <w:right w:val="single" w:sz="8" w:space="0" w:color="000000"/>
            </w:tcBorders>
            <w:shd w:val="clear" w:color="auto" w:fill="auto"/>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方案完善，技术先进，满足企业智能矿山发展需求</w:t>
            </w:r>
          </w:p>
        </w:tc>
        <w:tc>
          <w:tcPr>
            <w:tcW w:w="1134" w:type="dxa"/>
            <w:tcBorders>
              <w:top w:val="nil"/>
              <w:left w:val="nil"/>
              <w:bottom w:val="single" w:sz="4" w:space="0" w:color="auto"/>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Pr>
                <w:color w:val="000000"/>
                <w:sz w:val="22"/>
                <w:szCs w:val="22"/>
              </w:rPr>
              <w:t>8.1-10</w:t>
            </w:r>
          </w:p>
        </w:tc>
      </w:tr>
      <w:tr w:rsidR="00A33BEB" w:rsidRPr="006656C1" w:rsidTr="005E745F">
        <w:trPr>
          <w:trHeight w:val="704"/>
          <w:jc w:val="center"/>
        </w:trPr>
        <w:tc>
          <w:tcPr>
            <w:tcW w:w="745" w:type="dxa"/>
            <w:vMerge/>
            <w:tcBorders>
              <w:left w:val="single" w:sz="8" w:space="0" w:color="auto"/>
              <w:bottom w:val="single" w:sz="8" w:space="0" w:color="auto"/>
              <w:right w:val="single" w:sz="8" w:space="0" w:color="auto"/>
            </w:tcBorders>
            <w:shd w:val="clear" w:color="auto" w:fill="auto"/>
            <w:vAlign w:val="center"/>
          </w:tcPr>
          <w:p w:rsidR="00A33BEB" w:rsidRPr="00FF75DF" w:rsidRDefault="00A33BEB" w:rsidP="001D2E8E">
            <w:pPr>
              <w:widowControl/>
              <w:jc w:val="center"/>
              <w:rPr>
                <w:color w:val="000000"/>
                <w:sz w:val="22"/>
                <w:szCs w:val="22"/>
              </w:rPr>
            </w:pPr>
          </w:p>
        </w:tc>
        <w:tc>
          <w:tcPr>
            <w:tcW w:w="663" w:type="dxa"/>
            <w:vMerge/>
            <w:tcBorders>
              <w:left w:val="single" w:sz="8" w:space="0" w:color="auto"/>
              <w:right w:val="single" w:sz="8" w:space="0" w:color="auto"/>
            </w:tcBorders>
            <w:vAlign w:val="center"/>
          </w:tcPr>
          <w:p w:rsidR="00A33BEB" w:rsidRPr="00FF75DF" w:rsidRDefault="00A33BEB" w:rsidP="001D2E8E">
            <w:pPr>
              <w:widowControl/>
              <w:jc w:val="center"/>
              <w:rPr>
                <w:color w:val="000000"/>
                <w:sz w:val="22"/>
                <w:szCs w:val="22"/>
              </w:rPr>
            </w:pPr>
          </w:p>
        </w:tc>
        <w:tc>
          <w:tcPr>
            <w:tcW w:w="850" w:type="dxa"/>
            <w:vMerge/>
            <w:tcBorders>
              <w:left w:val="single" w:sz="8" w:space="0" w:color="auto"/>
              <w:bottom w:val="single" w:sz="8" w:space="0" w:color="auto"/>
              <w:right w:val="nil"/>
            </w:tcBorders>
            <w:shd w:val="clear" w:color="auto" w:fill="auto"/>
            <w:vAlign w:val="center"/>
          </w:tcPr>
          <w:p w:rsidR="00A33BEB" w:rsidRPr="00FF75DF" w:rsidRDefault="00A33BEB" w:rsidP="001D2E8E">
            <w:pPr>
              <w:widowControl/>
              <w:jc w:val="center"/>
              <w:rPr>
                <w:color w:val="000000"/>
                <w:sz w:val="22"/>
                <w:szCs w:val="22"/>
              </w:rPr>
            </w:pPr>
          </w:p>
        </w:tc>
        <w:tc>
          <w:tcPr>
            <w:tcW w:w="897" w:type="dxa"/>
            <w:vMerge/>
            <w:tcBorders>
              <w:left w:val="single" w:sz="8" w:space="0" w:color="auto"/>
              <w:bottom w:val="single" w:sz="8" w:space="0" w:color="auto"/>
              <w:right w:val="single" w:sz="8" w:space="0" w:color="auto"/>
            </w:tcBorders>
            <w:shd w:val="clear" w:color="auto" w:fill="auto"/>
            <w:vAlign w:val="center"/>
          </w:tcPr>
          <w:p w:rsidR="00A33BEB" w:rsidRPr="00FF75DF" w:rsidRDefault="00A33BEB" w:rsidP="001D2E8E">
            <w:pPr>
              <w:widowControl/>
              <w:jc w:val="center"/>
              <w:rPr>
                <w:color w:val="000000"/>
                <w:sz w:val="22"/>
                <w:szCs w:val="22"/>
              </w:rPr>
            </w:pPr>
          </w:p>
        </w:tc>
        <w:tc>
          <w:tcPr>
            <w:tcW w:w="6647" w:type="dxa"/>
            <w:tcBorders>
              <w:top w:val="single" w:sz="8" w:space="0" w:color="auto"/>
              <w:left w:val="nil"/>
              <w:bottom w:val="single" w:sz="8" w:space="0" w:color="auto"/>
              <w:right w:val="single" w:sz="8" w:space="0" w:color="000000"/>
            </w:tcBorders>
            <w:shd w:val="clear" w:color="auto" w:fill="auto"/>
            <w:vAlign w:val="center"/>
          </w:tcPr>
          <w:p w:rsidR="00A33BEB" w:rsidRPr="00FF75DF" w:rsidRDefault="00A33BEB" w:rsidP="001D2E8E">
            <w:pPr>
              <w:widowControl/>
              <w:jc w:val="center"/>
              <w:rPr>
                <w:color w:val="000000"/>
                <w:sz w:val="22"/>
                <w:szCs w:val="22"/>
              </w:rPr>
            </w:pPr>
            <w:r w:rsidRPr="00FF75DF">
              <w:rPr>
                <w:rFonts w:hint="eastAsia"/>
                <w:color w:val="000000"/>
                <w:sz w:val="22"/>
                <w:szCs w:val="22"/>
              </w:rPr>
              <w:t>方案完善，技术可行，满足企业矿山生产需求</w:t>
            </w:r>
          </w:p>
        </w:tc>
        <w:tc>
          <w:tcPr>
            <w:tcW w:w="1134" w:type="dxa"/>
            <w:tcBorders>
              <w:top w:val="single" w:sz="4" w:space="0" w:color="auto"/>
              <w:left w:val="nil"/>
              <w:bottom w:val="single" w:sz="4" w:space="0" w:color="auto"/>
              <w:right w:val="single" w:sz="8" w:space="0" w:color="auto"/>
            </w:tcBorders>
            <w:shd w:val="clear" w:color="auto" w:fill="auto"/>
            <w:vAlign w:val="center"/>
          </w:tcPr>
          <w:p w:rsidR="00A33BEB" w:rsidRPr="00FF75DF" w:rsidRDefault="00A33BEB" w:rsidP="001D2E8E">
            <w:pPr>
              <w:widowControl/>
              <w:jc w:val="center"/>
              <w:rPr>
                <w:color w:val="000000"/>
                <w:sz w:val="22"/>
                <w:szCs w:val="22"/>
              </w:rPr>
            </w:pPr>
            <w:r>
              <w:rPr>
                <w:color w:val="000000"/>
                <w:sz w:val="22"/>
                <w:szCs w:val="22"/>
              </w:rPr>
              <w:t>5-8</w:t>
            </w:r>
          </w:p>
        </w:tc>
      </w:tr>
      <w:tr w:rsidR="00A33BEB" w:rsidRPr="006656C1" w:rsidTr="005E745F">
        <w:trPr>
          <w:trHeight w:val="878"/>
          <w:jc w:val="center"/>
        </w:trPr>
        <w:tc>
          <w:tcPr>
            <w:tcW w:w="745" w:type="dxa"/>
            <w:vMerge w:val="restart"/>
            <w:tcBorders>
              <w:top w:val="nil"/>
              <w:left w:val="single" w:sz="8" w:space="0" w:color="auto"/>
              <w:right w:val="single" w:sz="8" w:space="0" w:color="auto"/>
            </w:tcBorders>
            <w:shd w:val="clear" w:color="auto" w:fill="auto"/>
            <w:vAlign w:val="center"/>
          </w:tcPr>
          <w:p w:rsidR="00A33BEB" w:rsidRPr="00FF75DF" w:rsidRDefault="00A33BEB" w:rsidP="001D2E8E">
            <w:pPr>
              <w:widowControl/>
              <w:jc w:val="center"/>
              <w:rPr>
                <w:color w:val="000000"/>
                <w:sz w:val="22"/>
                <w:szCs w:val="22"/>
              </w:rPr>
            </w:pPr>
            <w:r w:rsidRPr="00FF75DF">
              <w:rPr>
                <w:rFonts w:hint="eastAsia"/>
                <w:color w:val="000000"/>
                <w:sz w:val="22"/>
                <w:szCs w:val="22"/>
              </w:rPr>
              <w:t>5</w:t>
            </w:r>
          </w:p>
        </w:tc>
        <w:tc>
          <w:tcPr>
            <w:tcW w:w="663" w:type="dxa"/>
            <w:vMerge/>
            <w:tcBorders>
              <w:left w:val="single" w:sz="8" w:space="0" w:color="auto"/>
              <w:right w:val="single" w:sz="8" w:space="0" w:color="auto"/>
            </w:tcBorders>
            <w:vAlign w:val="center"/>
          </w:tcPr>
          <w:p w:rsidR="00A33BEB" w:rsidRPr="00FF75DF" w:rsidRDefault="00A33BEB" w:rsidP="001D2E8E">
            <w:pPr>
              <w:widowControl/>
              <w:jc w:val="center"/>
              <w:rPr>
                <w:color w:val="000000"/>
                <w:sz w:val="22"/>
                <w:szCs w:val="22"/>
              </w:rPr>
            </w:pPr>
          </w:p>
        </w:tc>
        <w:tc>
          <w:tcPr>
            <w:tcW w:w="850" w:type="dxa"/>
            <w:vMerge w:val="restart"/>
            <w:tcBorders>
              <w:top w:val="nil"/>
              <w:left w:val="single" w:sz="8" w:space="0" w:color="auto"/>
              <w:right w:val="nil"/>
            </w:tcBorders>
            <w:shd w:val="clear" w:color="auto" w:fill="auto"/>
            <w:vAlign w:val="center"/>
          </w:tcPr>
          <w:p w:rsidR="00A33BEB" w:rsidRPr="00FF75DF" w:rsidRDefault="00A33BEB" w:rsidP="001D2E8E">
            <w:pPr>
              <w:widowControl/>
              <w:jc w:val="center"/>
              <w:rPr>
                <w:color w:val="000000"/>
                <w:sz w:val="22"/>
                <w:szCs w:val="22"/>
              </w:rPr>
            </w:pPr>
            <w:r>
              <w:rPr>
                <w:rFonts w:hint="eastAsia"/>
                <w:color w:val="000000"/>
                <w:sz w:val="22"/>
                <w:szCs w:val="22"/>
              </w:rPr>
              <w:t>安全环保</w:t>
            </w:r>
            <w:r w:rsidRPr="00FF75DF">
              <w:rPr>
                <w:rFonts w:hint="eastAsia"/>
                <w:color w:val="000000"/>
                <w:sz w:val="22"/>
                <w:szCs w:val="22"/>
              </w:rPr>
              <w:t>方案</w:t>
            </w:r>
          </w:p>
        </w:tc>
        <w:tc>
          <w:tcPr>
            <w:tcW w:w="897" w:type="dxa"/>
            <w:vMerge w:val="restart"/>
            <w:tcBorders>
              <w:top w:val="nil"/>
              <w:left w:val="single" w:sz="8" w:space="0" w:color="auto"/>
              <w:right w:val="single" w:sz="8" w:space="0" w:color="auto"/>
            </w:tcBorders>
            <w:shd w:val="clear" w:color="auto" w:fill="auto"/>
            <w:vAlign w:val="center"/>
          </w:tcPr>
          <w:p w:rsidR="00A33BEB" w:rsidRPr="00FF75DF" w:rsidRDefault="00A33BEB" w:rsidP="001D2E8E">
            <w:pPr>
              <w:widowControl/>
              <w:jc w:val="center"/>
              <w:rPr>
                <w:color w:val="000000"/>
                <w:sz w:val="22"/>
                <w:szCs w:val="22"/>
              </w:rPr>
            </w:pPr>
            <w:r w:rsidRPr="00FF75DF">
              <w:rPr>
                <w:rFonts w:hint="eastAsia"/>
                <w:color w:val="000000"/>
                <w:sz w:val="22"/>
                <w:szCs w:val="22"/>
              </w:rPr>
              <w:t>1</w:t>
            </w:r>
            <w:r w:rsidRPr="00FF75DF">
              <w:rPr>
                <w:color w:val="000000"/>
                <w:sz w:val="22"/>
                <w:szCs w:val="22"/>
              </w:rPr>
              <w:t>0</w:t>
            </w:r>
          </w:p>
        </w:tc>
        <w:tc>
          <w:tcPr>
            <w:tcW w:w="6647" w:type="dxa"/>
            <w:tcBorders>
              <w:top w:val="single" w:sz="8" w:space="0" w:color="auto"/>
              <w:left w:val="nil"/>
              <w:bottom w:val="single" w:sz="8" w:space="0" w:color="auto"/>
              <w:right w:val="single" w:sz="4" w:space="0" w:color="auto"/>
            </w:tcBorders>
            <w:shd w:val="clear" w:color="auto" w:fill="auto"/>
            <w:vAlign w:val="center"/>
          </w:tcPr>
          <w:p w:rsidR="00A33BEB" w:rsidRDefault="00A33BEB" w:rsidP="001D2E8E">
            <w:pPr>
              <w:widowControl/>
              <w:jc w:val="center"/>
              <w:rPr>
                <w:color w:val="000000"/>
                <w:sz w:val="22"/>
                <w:szCs w:val="22"/>
              </w:rPr>
            </w:pPr>
            <w:r>
              <w:rPr>
                <w:rFonts w:hint="eastAsia"/>
                <w:color w:val="000000"/>
                <w:sz w:val="22"/>
                <w:szCs w:val="22"/>
              </w:rPr>
              <w:t>安全管理制度完善，设备设施投入到位，优于国家安全标准及地方安全要求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BEB" w:rsidRPr="00FF75DF" w:rsidRDefault="00A33BEB" w:rsidP="001D2E8E">
            <w:pPr>
              <w:widowControl/>
              <w:jc w:val="center"/>
              <w:rPr>
                <w:color w:val="000000"/>
                <w:sz w:val="22"/>
                <w:szCs w:val="22"/>
              </w:rPr>
            </w:pPr>
            <w:r w:rsidRPr="00FF75DF">
              <w:rPr>
                <w:rFonts w:hint="eastAsia"/>
                <w:color w:val="000000"/>
                <w:sz w:val="22"/>
                <w:szCs w:val="22"/>
              </w:rPr>
              <w:t>8</w:t>
            </w:r>
            <w:r w:rsidRPr="00FF75DF">
              <w:rPr>
                <w:color w:val="000000"/>
                <w:sz w:val="22"/>
                <w:szCs w:val="22"/>
              </w:rPr>
              <w:t>.1-10</w:t>
            </w:r>
          </w:p>
        </w:tc>
      </w:tr>
      <w:tr w:rsidR="00A33BEB" w:rsidRPr="006656C1" w:rsidTr="005E745F">
        <w:trPr>
          <w:trHeight w:val="820"/>
          <w:jc w:val="center"/>
        </w:trPr>
        <w:tc>
          <w:tcPr>
            <w:tcW w:w="745" w:type="dxa"/>
            <w:vMerge/>
            <w:tcBorders>
              <w:left w:val="single" w:sz="8" w:space="0" w:color="auto"/>
              <w:bottom w:val="single" w:sz="8" w:space="0" w:color="auto"/>
              <w:right w:val="single" w:sz="8" w:space="0" w:color="auto"/>
            </w:tcBorders>
            <w:shd w:val="clear" w:color="auto" w:fill="auto"/>
            <w:vAlign w:val="center"/>
          </w:tcPr>
          <w:p w:rsidR="00A33BEB" w:rsidRPr="00FF75DF" w:rsidRDefault="00A33BEB" w:rsidP="001D2E8E">
            <w:pPr>
              <w:widowControl/>
              <w:jc w:val="center"/>
              <w:rPr>
                <w:color w:val="000000"/>
                <w:sz w:val="22"/>
                <w:szCs w:val="22"/>
              </w:rPr>
            </w:pPr>
          </w:p>
        </w:tc>
        <w:tc>
          <w:tcPr>
            <w:tcW w:w="663" w:type="dxa"/>
            <w:vMerge/>
            <w:tcBorders>
              <w:left w:val="single" w:sz="8" w:space="0" w:color="auto"/>
              <w:bottom w:val="single" w:sz="8" w:space="0" w:color="auto"/>
              <w:right w:val="single" w:sz="8" w:space="0" w:color="auto"/>
            </w:tcBorders>
            <w:vAlign w:val="center"/>
          </w:tcPr>
          <w:p w:rsidR="00A33BEB" w:rsidRPr="00FF75DF" w:rsidRDefault="00A33BEB" w:rsidP="001D2E8E">
            <w:pPr>
              <w:widowControl/>
              <w:jc w:val="center"/>
              <w:rPr>
                <w:color w:val="000000"/>
                <w:sz w:val="22"/>
                <w:szCs w:val="22"/>
              </w:rPr>
            </w:pPr>
          </w:p>
        </w:tc>
        <w:tc>
          <w:tcPr>
            <w:tcW w:w="850" w:type="dxa"/>
            <w:vMerge/>
            <w:tcBorders>
              <w:left w:val="single" w:sz="8" w:space="0" w:color="auto"/>
              <w:bottom w:val="single" w:sz="8" w:space="0" w:color="auto"/>
              <w:right w:val="nil"/>
            </w:tcBorders>
            <w:shd w:val="clear" w:color="auto" w:fill="auto"/>
            <w:vAlign w:val="center"/>
          </w:tcPr>
          <w:p w:rsidR="00A33BEB" w:rsidRPr="00FF75DF" w:rsidRDefault="00A33BEB" w:rsidP="001D2E8E">
            <w:pPr>
              <w:widowControl/>
              <w:jc w:val="center"/>
              <w:rPr>
                <w:color w:val="000000"/>
                <w:sz w:val="22"/>
                <w:szCs w:val="22"/>
              </w:rPr>
            </w:pPr>
          </w:p>
        </w:tc>
        <w:tc>
          <w:tcPr>
            <w:tcW w:w="897" w:type="dxa"/>
            <w:vMerge/>
            <w:tcBorders>
              <w:left w:val="single" w:sz="8" w:space="0" w:color="auto"/>
              <w:bottom w:val="single" w:sz="8" w:space="0" w:color="auto"/>
              <w:right w:val="single" w:sz="8" w:space="0" w:color="auto"/>
            </w:tcBorders>
            <w:shd w:val="clear" w:color="auto" w:fill="auto"/>
            <w:vAlign w:val="center"/>
          </w:tcPr>
          <w:p w:rsidR="00A33BEB" w:rsidRPr="00FF75DF" w:rsidRDefault="00A33BEB" w:rsidP="001D2E8E">
            <w:pPr>
              <w:widowControl/>
              <w:jc w:val="center"/>
              <w:rPr>
                <w:color w:val="000000"/>
                <w:sz w:val="22"/>
                <w:szCs w:val="22"/>
              </w:rPr>
            </w:pPr>
          </w:p>
        </w:tc>
        <w:tc>
          <w:tcPr>
            <w:tcW w:w="6647" w:type="dxa"/>
            <w:tcBorders>
              <w:top w:val="single" w:sz="8" w:space="0" w:color="auto"/>
              <w:left w:val="nil"/>
              <w:bottom w:val="single" w:sz="8" w:space="0" w:color="auto"/>
              <w:right w:val="single" w:sz="4" w:space="0" w:color="auto"/>
            </w:tcBorders>
            <w:shd w:val="clear" w:color="auto" w:fill="auto"/>
            <w:vAlign w:val="center"/>
          </w:tcPr>
          <w:p w:rsidR="00A33BEB" w:rsidRPr="00FF75DF" w:rsidRDefault="00A33BEB" w:rsidP="001D2E8E">
            <w:pPr>
              <w:widowControl/>
              <w:jc w:val="center"/>
              <w:rPr>
                <w:color w:val="000000"/>
                <w:sz w:val="22"/>
                <w:szCs w:val="22"/>
              </w:rPr>
            </w:pPr>
            <w:r>
              <w:rPr>
                <w:rFonts w:hint="eastAsia"/>
                <w:color w:val="000000"/>
                <w:sz w:val="22"/>
                <w:szCs w:val="22"/>
              </w:rPr>
              <w:t>安全管理制度完善，设备设施满足国家安全标准及地方安全要求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BEB" w:rsidRPr="00FF75DF" w:rsidRDefault="00A33BEB" w:rsidP="001D2E8E">
            <w:pPr>
              <w:widowControl/>
              <w:jc w:val="center"/>
              <w:rPr>
                <w:color w:val="000000"/>
                <w:sz w:val="22"/>
                <w:szCs w:val="22"/>
              </w:rPr>
            </w:pPr>
            <w:r>
              <w:rPr>
                <w:color w:val="000000"/>
                <w:sz w:val="22"/>
                <w:szCs w:val="22"/>
              </w:rPr>
              <w:t>5-8</w:t>
            </w:r>
          </w:p>
        </w:tc>
      </w:tr>
      <w:tr w:rsidR="00A33BEB" w:rsidRPr="006656C1" w:rsidTr="005E745F">
        <w:trPr>
          <w:trHeight w:val="973"/>
          <w:jc w:val="center"/>
        </w:trPr>
        <w:tc>
          <w:tcPr>
            <w:tcW w:w="745" w:type="dxa"/>
            <w:tcBorders>
              <w:top w:val="nil"/>
              <w:left w:val="single" w:sz="8" w:space="0" w:color="auto"/>
              <w:bottom w:val="single" w:sz="8" w:space="0" w:color="auto"/>
              <w:right w:val="nil"/>
            </w:tcBorders>
            <w:shd w:val="clear" w:color="auto" w:fill="auto"/>
            <w:noWrap/>
            <w:vAlign w:val="center"/>
            <w:hideMark/>
          </w:tcPr>
          <w:p w:rsidR="00A33BEB" w:rsidRPr="00FF75DF" w:rsidRDefault="00A33BEB" w:rsidP="001D2E8E">
            <w:pPr>
              <w:widowControl/>
              <w:jc w:val="center"/>
              <w:rPr>
                <w:color w:val="000000"/>
                <w:sz w:val="22"/>
                <w:szCs w:val="22"/>
              </w:rPr>
            </w:pPr>
            <w:r w:rsidRPr="00FF75DF">
              <w:rPr>
                <w:color w:val="000000"/>
                <w:sz w:val="22"/>
                <w:szCs w:val="22"/>
              </w:rPr>
              <w:t>6</w:t>
            </w:r>
          </w:p>
        </w:tc>
        <w:tc>
          <w:tcPr>
            <w:tcW w:w="1513" w:type="dxa"/>
            <w:gridSpan w:val="2"/>
            <w:tcBorders>
              <w:top w:val="nil"/>
              <w:left w:val="single" w:sz="8" w:space="0" w:color="auto"/>
              <w:bottom w:val="single" w:sz="8" w:space="0" w:color="auto"/>
              <w:right w:val="single" w:sz="8" w:space="0" w:color="auto"/>
            </w:tcBorders>
            <w:vAlign w:val="center"/>
          </w:tcPr>
          <w:p w:rsidR="00A33BEB" w:rsidRPr="00FF75DF" w:rsidRDefault="00A33BEB" w:rsidP="001D2E8E">
            <w:pPr>
              <w:widowControl/>
              <w:jc w:val="center"/>
              <w:rPr>
                <w:color w:val="000000"/>
                <w:sz w:val="22"/>
                <w:szCs w:val="22"/>
              </w:rPr>
            </w:pPr>
            <w:r w:rsidRPr="00FF75DF">
              <w:rPr>
                <w:rFonts w:hint="eastAsia"/>
                <w:color w:val="000000"/>
                <w:sz w:val="22"/>
                <w:szCs w:val="22"/>
              </w:rPr>
              <w:t>施工业绩</w:t>
            </w:r>
          </w:p>
        </w:tc>
        <w:tc>
          <w:tcPr>
            <w:tcW w:w="897" w:type="dxa"/>
            <w:tcBorders>
              <w:top w:val="nil"/>
              <w:left w:val="nil"/>
              <w:bottom w:val="single" w:sz="8" w:space="0" w:color="auto"/>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Pr>
                <w:color w:val="000000"/>
                <w:sz w:val="22"/>
                <w:szCs w:val="22"/>
              </w:rPr>
              <w:t>5</w:t>
            </w:r>
          </w:p>
        </w:tc>
        <w:tc>
          <w:tcPr>
            <w:tcW w:w="6647" w:type="dxa"/>
            <w:tcBorders>
              <w:top w:val="single" w:sz="8" w:space="0" w:color="auto"/>
              <w:left w:val="nil"/>
              <w:bottom w:val="single" w:sz="8" w:space="0" w:color="auto"/>
              <w:right w:val="nil"/>
            </w:tcBorders>
            <w:shd w:val="clear" w:color="auto" w:fill="auto"/>
            <w:vAlign w:val="center"/>
            <w:hideMark/>
          </w:tcPr>
          <w:p w:rsidR="00A33BEB" w:rsidRPr="00FF75DF" w:rsidRDefault="00A33BEB" w:rsidP="001D2E8E">
            <w:pPr>
              <w:widowControl/>
              <w:jc w:val="center"/>
              <w:rPr>
                <w:color w:val="000000"/>
                <w:sz w:val="22"/>
                <w:szCs w:val="22"/>
              </w:rPr>
            </w:pPr>
            <w:r w:rsidRPr="00FF75DF">
              <w:rPr>
                <w:rFonts w:hint="eastAsia"/>
                <w:color w:val="000000"/>
                <w:sz w:val="22"/>
                <w:szCs w:val="22"/>
              </w:rPr>
              <w:t>近三年同类项目施工业绩情况，提供合同或中标通知书，</w:t>
            </w:r>
            <w:r w:rsidRPr="00FF75DF">
              <w:rPr>
                <w:color w:val="000000"/>
                <w:sz w:val="22"/>
                <w:szCs w:val="22"/>
              </w:rPr>
              <w:t>1</w:t>
            </w:r>
            <w:r w:rsidRPr="00FF75DF">
              <w:rPr>
                <w:rFonts w:hint="eastAsia"/>
                <w:color w:val="000000"/>
                <w:sz w:val="22"/>
                <w:szCs w:val="22"/>
              </w:rPr>
              <w:t>个业绩并提供证明</w:t>
            </w:r>
            <w:r>
              <w:rPr>
                <w:color w:val="000000"/>
                <w:sz w:val="22"/>
                <w:szCs w:val="22"/>
              </w:rPr>
              <w:t>1</w:t>
            </w:r>
            <w:r w:rsidRPr="00FF75DF">
              <w:rPr>
                <w:rFonts w:hint="eastAsia"/>
                <w:color w:val="000000"/>
                <w:sz w:val="22"/>
                <w:szCs w:val="22"/>
              </w:rPr>
              <w:t>分，最多</w:t>
            </w:r>
            <w:r>
              <w:rPr>
                <w:color w:val="000000"/>
                <w:sz w:val="22"/>
                <w:szCs w:val="22"/>
              </w:rPr>
              <w:t>5</w:t>
            </w:r>
            <w:r w:rsidRPr="00FF75DF">
              <w:rPr>
                <w:rFonts w:hint="eastAsia"/>
                <w:color w:val="000000"/>
                <w:sz w:val="22"/>
                <w:szCs w:val="22"/>
              </w:rPr>
              <w:t>分</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33BEB" w:rsidRPr="00FF75DF" w:rsidRDefault="00A33BEB" w:rsidP="001D2E8E">
            <w:pPr>
              <w:widowControl/>
              <w:jc w:val="center"/>
              <w:rPr>
                <w:color w:val="000000"/>
                <w:sz w:val="22"/>
                <w:szCs w:val="22"/>
              </w:rPr>
            </w:pPr>
            <w:r>
              <w:rPr>
                <w:color w:val="000000"/>
                <w:sz w:val="22"/>
                <w:szCs w:val="22"/>
              </w:rPr>
              <w:t>5</w:t>
            </w:r>
          </w:p>
        </w:tc>
      </w:tr>
    </w:tbl>
    <w:p w:rsidR="003342C5" w:rsidRDefault="003342C5"/>
    <w:p w:rsidR="003342C5" w:rsidRDefault="00D858DA">
      <w:pPr>
        <w:pStyle w:val="3"/>
        <w:tabs>
          <w:tab w:val="clear" w:pos="0"/>
        </w:tabs>
      </w:pPr>
      <w:r>
        <w:rPr>
          <w:rFonts w:hint="eastAsia"/>
        </w:rPr>
        <w:lastRenderedPageBreak/>
        <w:t>4</w:t>
      </w:r>
      <w:r>
        <w:t>.</w:t>
      </w:r>
      <w:r>
        <w:rPr>
          <w:rFonts w:hint="eastAsia"/>
        </w:rPr>
        <w:t>签订合同</w:t>
      </w:r>
    </w:p>
    <w:p w:rsidR="003342C5" w:rsidRDefault="00D858DA">
      <w:pPr>
        <w:spacing w:line="460" w:lineRule="exact"/>
        <w:ind w:firstLineChars="200" w:firstLine="420"/>
        <w:rPr>
          <w:rFonts w:ascii="宋体"/>
          <w:bCs/>
        </w:rPr>
      </w:pPr>
      <w:r>
        <w:rPr>
          <w:rFonts w:ascii="宋体" w:hAnsi="宋体" w:hint="eastAsia"/>
          <w:bCs/>
        </w:rPr>
        <w:t>4</w:t>
      </w:r>
      <w:r>
        <w:rPr>
          <w:rFonts w:ascii="宋体" w:hAnsi="宋体"/>
          <w:bCs/>
        </w:rPr>
        <w:t>.1</w:t>
      </w:r>
      <w:r>
        <w:rPr>
          <w:rFonts w:ascii="宋体" w:hAnsi="宋体" w:hint="eastAsia"/>
          <w:bCs/>
        </w:rPr>
        <w:t>中标人在收到招标方的中标通知书后十五（</w:t>
      </w:r>
      <w:r>
        <w:rPr>
          <w:rFonts w:ascii="宋体" w:hAnsi="宋体"/>
          <w:bCs/>
        </w:rPr>
        <w:t>15</w:t>
      </w:r>
      <w:r>
        <w:rPr>
          <w:rFonts w:ascii="宋体" w:hAnsi="宋体" w:hint="eastAsia"/>
          <w:bCs/>
        </w:rPr>
        <w:t>）天内，应按招标文件的要求与招标方签订合同，同时缴纳履约保证金</w:t>
      </w:r>
      <w:r w:rsidR="00DD7C5B">
        <w:rPr>
          <w:rFonts w:ascii="宋体" w:hAnsi="宋体"/>
          <w:bCs/>
        </w:rPr>
        <w:t>5</w:t>
      </w:r>
      <w:r>
        <w:rPr>
          <w:rFonts w:ascii="宋体" w:hAnsi="宋体" w:hint="eastAsia"/>
          <w:bCs/>
        </w:rPr>
        <w:t>万元（大写：人民币</w:t>
      </w:r>
      <w:r w:rsidR="00F45C9A">
        <w:rPr>
          <w:rFonts w:ascii="宋体" w:hAnsi="宋体" w:hint="eastAsia"/>
          <w:bCs/>
        </w:rPr>
        <w:t>五</w:t>
      </w:r>
      <w:r>
        <w:rPr>
          <w:rFonts w:ascii="宋体" w:hAnsi="宋体" w:hint="eastAsia"/>
          <w:bCs/>
        </w:rPr>
        <w:t>万元整，无息）。</w:t>
      </w:r>
    </w:p>
    <w:p w:rsidR="003342C5" w:rsidRDefault="00D858DA">
      <w:pPr>
        <w:spacing w:line="460" w:lineRule="exact"/>
        <w:ind w:firstLineChars="200" w:firstLine="420"/>
        <w:rPr>
          <w:rFonts w:ascii="宋体"/>
        </w:rPr>
      </w:pPr>
      <w:r>
        <w:rPr>
          <w:rFonts w:ascii="宋体" w:hAnsi="宋体" w:hint="eastAsia"/>
          <w:bCs/>
        </w:rPr>
        <w:t>4</w:t>
      </w:r>
      <w:r>
        <w:rPr>
          <w:rFonts w:ascii="宋体" w:hAnsi="宋体"/>
          <w:bCs/>
        </w:rPr>
        <w:t xml:space="preserve">.2 </w:t>
      </w:r>
      <w:r>
        <w:rPr>
          <w:rFonts w:ascii="宋体" w:hAnsi="宋体" w:hint="eastAsia"/>
          <w:bCs/>
        </w:rPr>
        <w:t>合同签订后，中标人应明确现场设置的人数（具体人员名单及职务应</w:t>
      </w:r>
      <w:r>
        <w:rPr>
          <w:rFonts w:ascii="宋体" w:hAnsi="宋体" w:hint="eastAsia"/>
        </w:rPr>
        <w:t>在招标时确定），人员变更必须经过招标方同意，否则罚款</w:t>
      </w:r>
      <w:r>
        <w:rPr>
          <w:rFonts w:ascii="宋体" w:hAnsi="宋体"/>
        </w:rPr>
        <w:t>2</w:t>
      </w:r>
      <w:r>
        <w:rPr>
          <w:rFonts w:ascii="宋体" w:hAnsi="宋体" w:hint="eastAsia"/>
        </w:rPr>
        <w:t>万元（大写：人民币贰万元整）。</w:t>
      </w:r>
    </w:p>
    <w:p w:rsidR="003342C5" w:rsidRDefault="00D858DA">
      <w:pPr>
        <w:spacing w:line="460" w:lineRule="exact"/>
        <w:ind w:firstLineChars="200" w:firstLine="420"/>
        <w:rPr>
          <w:rFonts w:ascii="宋体"/>
          <w:bCs/>
        </w:rPr>
      </w:pPr>
      <w:r>
        <w:rPr>
          <w:rFonts w:ascii="宋体" w:hAnsi="宋体" w:hint="eastAsia"/>
          <w:bCs/>
        </w:rPr>
        <w:t>4</w:t>
      </w:r>
      <w:r>
        <w:rPr>
          <w:rFonts w:ascii="宋体" w:hAnsi="宋体"/>
          <w:bCs/>
        </w:rPr>
        <w:t>.3</w:t>
      </w:r>
      <w:r>
        <w:rPr>
          <w:rFonts w:ascii="宋体" w:hAnsi="宋体" w:hint="eastAsia"/>
          <w:bCs/>
        </w:rPr>
        <w:t>合同签订后，中标人要与发包方签订安全管理协议，缴纳安全风险保证金</w:t>
      </w:r>
      <w:r w:rsidR="00DD7C5B">
        <w:rPr>
          <w:rFonts w:ascii="宋体" w:hAnsi="宋体"/>
          <w:bCs/>
        </w:rPr>
        <w:t>5</w:t>
      </w:r>
      <w:r>
        <w:rPr>
          <w:rFonts w:ascii="宋体" w:hAnsi="宋体" w:hint="eastAsia"/>
          <w:bCs/>
        </w:rPr>
        <w:t>万元（大写：人民币</w:t>
      </w:r>
      <w:r w:rsidR="00DD7C5B">
        <w:rPr>
          <w:rFonts w:ascii="宋体" w:hAnsi="宋体" w:hint="eastAsia"/>
          <w:bCs/>
        </w:rPr>
        <w:t>伍</w:t>
      </w:r>
      <w:r>
        <w:rPr>
          <w:rFonts w:ascii="宋体" w:hAnsi="宋体" w:hint="eastAsia"/>
          <w:bCs/>
        </w:rPr>
        <w:t>万元整，无息）。在施工期间未发生安全事故的，工程完工后承包单位提出申请，经领导同意三个月内退还安全保证金，转入该公司账号。</w:t>
      </w:r>
    </w:p>
    <w:p w:rsidR="003342C5" w:rsidRDefault="00D858DA">
      <w:pPr>
        <w:spacing w:line="460" w:lineRule="exact"/>
        <w:ind w:firstLineChars="200" w:firstLine="420"/>
        <w:rPr>
          <w:rFonts w:ascii="宋体"/>
          <w:bCs/>
        </w:rPr>
      </w:pPr>
      <w:r>
        <w:rPr>
          <w:rFonts w:ascii="宋体" w:hAnsi="宋体" w:hint="eastAsia"/>
          <w:bCs/>
        </w:rPr>
        <w:t>4</w:t>
      </w:r>
      <w:r>
        <w:rPr>
          <w:rFonts w:ascii="宋体" w:hAnsi="宋体"/>
          <w:bCs/>
        </w:rPr>
        <w:t xml:space="preserve">.4 </w:t>
      </w:r>
      <w:r>
        <w:rPr>
          <w:rFonts w:ascii="宋体" w:hAnsi="宋体" w:hint="eastAsia"/>
          <w:bCs/>
        </w:rPr>
        <w:t>在合同执行过程中，由于中标人原因提前要求解除合同，需提前两个月提出并经招标人同意，根据中标人完成的工程量及相关扣罚款项由双方共同确认后进行结算。</w:t>
      </w:r>
    </w:p>
    <w:p w:rsidR="003342C5" w:rsidRDefault="00D858DA">
      <w:pPr>
        <w:spacing w:line="460" w:lineRule="exact"/>
        <w:ind w:firstLineChars="200" w:firstLine="420"/>
        <w:rPr>
          <w:rFonts w:ascii="宋体"/>
          <w:bCs/>
          <w:sz w:val="24"/>
          <w:szCs w:val="24"/>
        </w:rPr>
      </w:pPr>
      <w:r>
        <w:rPr>
          <w:rFonts w:ascii="宋体" w:hAnsi="宋体" w:hint="eastAsia"/>
          <w:bCs/>
        </w:rPr>
        <w:t>4</w:t>
      </w:r>
      <w:r>
        <w:rPr>
          <w:rFonts w:ascii="宋体" w:hAnsi="宋体"/>
          <w:bCs/>
        </w:rPr>
        <w:t>.5</w:t>
      </w:r>
      <w:r>
        <w:rPr>
          <w:rFonts w:ascii="宋体" w:hAnsi="宋体" w:hint="eastAsia"/>
          <w:bCs/>
        </w:rPr>
        <w:t>所有费用由中标人自理。</w:t>
      </w:r>
    </w:p>
    <w:p w:rsidR="003342C5" w:rsidRDefault="00D858DA">
      <w:pPr>
        <w:pStyle w:val="3"/>
        <w:tabs>
          <w:tab w:val="clear" w:pos="0"/>
        </w:tabs>
      </w:pPr>
      <w:r>
        <w:rPr>
          <w:rFonts w:hint="eastAsia"/>
        </w:rPr>
        <w:t>5</w:t>
      </w:r>
      <w:r>
        <w:t>.</w:t>
      </w:r>
      <w:r>
        <w:rPr>
          <w:rFonts w:hint="eastAsia"/>
        </w:rPr>
        <w:t>违约责任</w:t>
      </w:r>
    </w:p>
    <w:p w:rsidR="003342C5" w:rsidRDefault="00D858DA">
      <w:pPr>
        <w:spacing w:line="480" w:lineRule="exact"/>
        <w:ind w:firstLineChars="200" w:firstLine="420"/>
        <w:rPr>
          <w:rFonts w:ascii="宋体"/>
          <w:sz w:val="24"/>
          <w:szCs w:val="24"/>
        </w:rPr>
      </w:pPr>
      <w:r>
        <w:rPr>
          <w:rFonts w:ascii="宋体" w:hAnsi="宋体" w:hint="eastAsia"/>
        </w:rPr>
        <w:t>5</w:t>
      </w:r>
      <w:r>
        <w:rPr>
          <w:rFonts w:ascii="宋体" w:hAnsi="宋体"/>
        </w:rPr>
        <w:t>.1</w:t>
      </w:r>
      <w:r>
        <w:rPr>
          <w:rFonts w:ascii="宋体" w:hAnsi="宋体" w:hint="eastAsia"/>
        </w:rPr>
        <w:t>若招标人认为该项目经理不能胜任该项目的相关工作，招标人有权要求调换项目经理，新任该项目经理必须在</w:t>
      </w:r>
      <w:r>
        <w:rPr>
          <w:rFonts w:ascii="宋体" w:hAnsi="宋体"/>
        </w:rPr>
        <w:t>5</w:t>
      </w:r>
      <w:r>
        <w:rPr>
          <w:rFonts w:ascii="宋体" w:hAnsi="宋体" w:hint="eastAsia"/>
        </w:rPr>
        <w:t>日内到厂；若因中标人原因要求调换项目经理，每调换一次，中标人应支付招标人违约金</w:t>
      </w:r>
      <w:r>
        <w:rPr>
          <w:rFonts w:ascii="宋体" w:hAnsi="宋体"/>
        </w:rPr>
        <w:t>1</w:t>
      </w:r>
      <w:r>
        <w:rPr>
          <w:rFonts w:ascii="宋体" w:hAnsi="宋体" w:hint="eastAsia"/>
        </w:rPr>
        <w:t>万元（大写：人民币壹万元整）</w:t>
      </w:r>
    </w:p>
    <w:p w:rsidR="003342C5" w:rsidRDefault="00D858DA">
      <w:pPr>
        <w:spacing w:line="480" w:lineRule="exact"/>
        <w:ind w:firstLineChars="200" w:firstLine="420"/>
        <w:rPr>
          <w:rFonts w:ascii="宋体"/>
        </w:rPr>
      </w:pPr>
      <w:r>
        <w:rPr>
          <w:rFonts w:ascii="宋体" w:hAnsi="宋体" w:hint="eastAsia"/>
        </w:rPr>
        <w:t>5</w:t>
      </w:r>
      <w:r>
        <w:rPr>
          <w:rFonts w:ascii="宋体" w:hAnsi="宋体"/>
        </w:rPr>
        <w:t>.2</w:t>
      </w:r>
      <w:r>
        <w:rPr>
          <w:rFonts w:ascii="宋体" w:hAnsi="宋体" w:hint="eastAsia"/>
        </w:rPr>
        <w:t>若因中标人在执行合同作业期间发生伤亡事故，由中标人负责赔偿，因在赔偿协议签订后未按期付款，发包方有权扣除履约保证金、安全保证金及工程应付款项进行赔付。</w:t>
      </w:r>
    </w:p>
    <w:p w:rsidR="003342C5" w:rsidRDefault="00D858DA">
      <w:pPr>
        <w:pStyle w:val="3"/>
        <w:tabs>
          <w:tab w:val="clear" w:pos="0"/>
        </w:tabs>
      </w:pPr>
      <w:r>
        <w:rPr>
          <w:rFonts w:hint="eastAsia"/>
        </w:rPr>
        <w:t>6</w:t>
      </w:r>
      <w:r>
        <w:t>.</w:t>
      </w:r>
      <w:r>
        <w:rPr>
          <w:rFonts w:hint="eastAsia"/>
        </w:rPr>
        <w:t>开标程序</w:t>
      </w:r>
    </w:p>
    <w:p w:rsidR="003342C5" w:rsidRDefault="00D858DA">
      <w:pPr>
        <w:spacing w:line="360" w:lineRule="auto"/>
        <w:ind w:firstLineChars="200" w:firstLine="420"/>
        <w:rPr>
          <w:rFonts w:ascii="宋体"/>
          <w:szCs w:val="21"/>
        </w:rPr>
      </w:pPr>
      <w:r>
        <w:rPr>
          <w:rFonts w:ascii="宋体" w:hAnsi="宋体" w:hint="eastAsia"/>
          <w:szCs w:val="21"/>
        </w:rPr>
        <w:t>主持人按下列程序进行开标：</w:t>
      </w:r>
    </w:p>
    <w:p w:rsidR="003342C5" w:rsidRDefault="00D858DA">
      <w:pPr>
        <w:spacing w:line="360" w:lineRule="auto"/>
        <w:ind w:firstLineChars="200" w:firstLine="420"/>
        <w:rPr>
          <w:rFonts w:ascii="宋体"/>
          <w:szCs w:val="21"/>
        </w:rPr>
      </w:pPr>
      <w:r>
        <w:rPr>
          <w:rFonts w:ascii="宋体" w:hAnsi="宋体"/>
          <w:szCs w:val="21"/>
        </w:rPr>
        <w:t>(l)</w:t>
      </w:r>
      <w:r>
        <w:rPr>
          <w:rFonts w:ascii="宋体" w:hAnsi="宋体" w:hint="eastAsia"/>
          <w:szCs w:val="21"/>
        </w:rPr>
        <w:t>宣布开标纪律；</w:t>
      </w:r>
    </w:p>
    <w:p w:rsidR="003342C5" w:rsidRDefault="00D858DA">
      <w:pPr>
        <w:spacing w:line="360" w:lineRule="auto"/>
        <w:ind w:firstLineChars="200" w:firstLine="420"/>
        <w:rPr>
          <w:rFonts w:ascii="宋体"/>
          <w:szCs w:val="21"/>
        </w:rPr>
      </w:pPr>
      <w:r>
        <w:rPr>
          <w:rFonts w:ascii="宋体" w:hAnsi="宋体"/>
          <w:szCs w:val="21"/>
        </w:rPr>
        <w:t>(2)</w:t>
      </w:r>
      <w:r w:rsidR="003E6741">
        <w:rPr>
          <w:rFonts w:ascii="宋体" w:hAnsi="宋体" w:hint="eastAsia"/>
          <w:szCs w:val="21"/>
        </w:rPr>
        <w:t>公布在报价</w:t>
      </w:r>
      <w:r>
        <w:rPr>
          <w:rFonts w:ascii="宋体" w:hAnsi="宋体" w:hint="eastAsia"/>
          <w:szCs w:val="21"/>
        </w:rPr>
        <w:t>截止时间前</w:t>
      </w:r>
      <w:r w:rsidR="003E6741">
        <w:rPr>
          <w:rFonts w:ascii="宋体" w:hAnsi="宋体" w:hint="eastAsia"/>
          <w:szCs w:val="21"/>
        </w:rPr>
        <w:t>上传</w:t>
      </w:r>
      <w:r>
        <w:rPr>
          <w:rFonts w:ascii="宋体" w:hAnsi="宋体" w:hint="eastAsia"/>
          <w:szCs w:val="21"/>
        </w:rPr>
        <w:t>投标文件的投标人情况；</w:t>
      </w:r>
    </w:p>
    <w:p w:rsidR="003342C5" w:rsidRDefault="00D858DA">
      <w:pPr>
        <w:spacing w:line="360" w:lineRule="auto"/>
        <w:ind w:firstLineChars="200" w:firstLine="420"/>
        <w:rPr>
          <w:rFonts w:ascii="宋体"/>
          <w:szCs w:val="21"/>
        </w:rPr>
      </w:pPr>
      <w:r>
        <w:rPr>
          <w:rFonts w:ascii="宋体" w:hAnsi="宋体"/>
          <w:szCs w:val="21"/>
        </w:rPr>
        <w:t>(3)</w:t>
      </w:r>
      <w:r>
        <w:rPr>
          <w:rFonts w:ascii="宋体" w:hAnsi="宋体" w:hint="eastAsia"/>
          <w:szCs w:val="21"/>
        </w:rPr>
        <w:t>宣布开标人、唱标人、记录人、监标人等有关人员姓名；</w:t>
      </w:r>
    </w:p>
    <w:p w:rsidR="003342C5" w:rsidRDefault="00D858DA">
      <w:pPr>
        <w:spacing w:line="360" w:lineRule="auto"/>
        <w:ind w:firstLineChars="200" w:firstLine="420"/>
        <w:rPr>
          <w:rFonts w:ascii="宋体"/>
          <w:szCs w:val="21"/>
        </w:rPr>
      </w:pPr>
      <w:r>
        <w:rPr>
          <w:rFonts w:ascii="宋体" w:hAnsi="宋体"/>
          <w:szCs w:val="21"/>
        </w:rPr>
        <w:t>(4)</w:t>
      </w:r>
      <w:r>
        <w:rPr>
          <w:rFonts w:ascii="宋体" w:hAnsi="宋体" w:hint="eastAsia"/>
          <w:szCs w:val="21"/>
        </w:rPr>
        <w:t>公布投标保证金的递交情况；</w:t>
      </w:r>
    </w:p>
    <w:p w:rsidR="003342C5" w:rsidRDefault="00D858DA">
      <w:pPr>
        <w:spacing w:line="360" w:lineRule="auto"/>
        <w:ind w:firstLineChars="200" w:firstLine="420"/>
        <w:rPr>
          <w:rFonts w:ascii="宋体"/>
          <w:szCs w:val="21"/>
        </w:rPr>
      </w:pPr>
      <w:r>
        <w:rPr>
          <w:rFonts w:ascii="宋体" w:hAnsi="宋体"/>
          <w:szCs w:val="21"/>
        </w:rPr>
        <w:t>(5)</w:t>
      </w:r>
      <w:r>
        <w:rPr>
          <w:rFonts w:ascii="宋体" w:hAnsi="宋体" w:hint="eastAsia"/>
          <w:szCs w:val="21"/>
        </w:rPr>
        <w:t>宣布投标文件开标顺序；</w:t>
      </w:r>
    </w:p>
    <w:p w:rsidR="003342C5" w:rsidRDefault="00D858DA" w:rsidP="003E6741">
      <w:pPr>
        <w:spacing w:line="360" w:lineRule="auto"/>
        <w:ind w:firstLineChars="200" w:firstLine="420"/>
        <w:rPr>
          <w:rFonts w:ascii="宋体"/>
          <w:szCs w:val="21"/>
        </w:rPr>
      </w:pPr>
      <w:r>
        <w:rPr>
          <w:rFonts w:ascii="宋体" w:hAnsi="宋体" w:hint="eastAsia"/>
          <w:szCs w:val="21"/>
        </w:rPr>
        <w:t>（</w:t>
      </w:r>
      <w:r>
        <w:rPr>
          <w:rFonts w:ascii="宋体" w:hAnsi="宋体"/>
          <w:szCs w:val="21"/>
        </w:rPr>
        <w:t>6</w:t>
      </w:r>
      <w:r>
        <w:rPr>
          <w:rFonts w:ascii="宋体" w:hAnsi="宋体" w:hint="eastAsia"/>
          <w:szCs w:val="21"/>
        </w:rPr>
        <w:t>）</w:t>
      </w:r>
      <w:r w:rsidR="00A33BEB">
        <w:rPr>
          <w:rFonts w:ascii="宋体" w:hAnsi="宋体" w:hint="eastAsia"/>
          <w:szCs w:val="21"/>
        </w:rPr>
        <w:t>平台开标，</w:t>
      </w:r>
      <w:r>
        <w:rPr>
          <w:rFonts w:ascii="宋体" w:hAnsi="宋体" w:hint="eastAsia"/>
          <w:szCs w:val="21"/>
        </w:rPr>
        <w:t>进行技术标评审</w:t>
      </w:r>
    </w:p>
    <w:p w:rsidR="003342C5" w:rsidRDefault="00D858DA" w:rsidP="003E6741">
      <w:pPr>
        <w:ind w:firstLineChars="250" w:firstLine="525"/>
      </w:pPr>
      <w:r>
        <w:rPr>
          <w:rFonts w:ascii="宋体" w:hAnsi="宋体" w:hint="eastAsia"/>
          <w:szCs w:val="21"/>
        </w:rPr>
        <w:t>（</w:t>
      </w:r>
      <w:r w:rsidR="003E6741">
        <w:rPr>
          <w:rFonts w:ascii="宋体" w:hAnsi="宋体"/>
          <w:szCs w:val="21"/>
        </w:rPr>
        <w:t>7</w:t>
      </w:r>
      <w:r>
        <w:rPr>
          <w:rFonts w:ascii="宋体" w:hAnsi="宋体"/>
          <w:szCs w:val="21"/>
        </w:rPr>
        <w:t xml:space="preserve">) </w:t>
      </w:r>
      <w:r>
        <w:rPr>
          <w:rFonts w:ascii="宋体" w:hAnsi="宋体" w:hint="eastAsia"/>
          <w:szCs w:val="21"/>
        </w:rPr>
        <w:t>开标结束。</w:t>
      </w:r>
    </w:p>
    <w:p w:rsidR="003342C5" w:rsidRDefault="003342C5">
      <w:pPr>
        <w:ind w:right="1650"/>
        <w:rPr>
          <w:rFonts w:ascii="黑体" w:eastAsia="黑体"/>
          <w:b/>
          <w:sz w:val="36"/>
        </w:rPr>
      </w:pPr>
    </w:p>
    <w:p w:rsidR="003342C5" w:rsidRDefault="003342C5" w:rsidP="00DD7C5B">
      <w:pPr>
        <w:pStyle w:val="2"/>
        <w:numPr>
          <w:ilvl w:val="1"/>
          <w:numId w:val="0"/>
        </w:numPr>
        <w:spacing w:line="360" w:lineRule="auto"/>
        <w:rPr>
          <w:rFonts w:ascii="黑体"/>
          <w:b w:val="0"/>
          <w:color w:val="000000"/>
          <w:sz w:val="44"/>
          <w:szCs w:val="44"/>
        </w:rPr>
        <w:sectPr w:rsidR="003342C5">
          <w:pgSz w:w="11907" w:h="16840"/>
          <w:pgMar w:top="1440" w:right="1797" w:bottom="1440" w:left="1797" w:header="851" w:footer="992" w:gutter="0"/>
          <w:cols w:space="720"/>
          <w:docGrid w:linePitch="312"/>
        </w:sectPr>
      </w:pPr>
    </w:p>
    <w:bookmarkEnd w:id="32"/>
    <w:bookmarkEnd w:id="33"/>
    <w:bookmarkEnd w:id="34"/>
    <w:bookmarkEnd w:id="35"/>
    <w:p w:rsidR="003342C5" w:rsidRDefault="003342C5" w:rsidP="00DD7C5B">
      <w:pPr>
        <w:ind w:right="1650"/>
        <w:rPr>
          <w:rFonts w:ascii="黑体" w:eastAsia="黑体"/>
          <w:b/>
          <w:color w:val="000000"/>
          <w:sz w:val="36"/>
        </w:rPr>
      </w:pPr>
    </w:p>
    <w:p w:rsidR="003342C5" w:rsidRDefault="006906EC">
      <w:pPr>
        <w:pStyle w:val="3"/>
        <w:tabs>
          <w:tab w:val="clear" w:pos="0"/>
        </w:tabs>
        <w:spacing w:line="480" w:lineRule="exact"/>
        <w:jc w:val="center"/>
        <w:rPr>
          <w:rFonts w:ascii="黑体" w:eastAsia="黑体" w:hAnsi="宋体"/>
          <w:b w:val="0"/>
          <w:bCs w:val="0"/>
          <w:color w:val="000000"/>
          <w:sz w:val="44"/>
          <w:szCs w:val="44"/>
        </w:rPr>
      </w:pPr>
      <w:r>
        <w:rPr>
          <w:rFonts w:ascii="黑体" w:eastAsia="黑体" w:hint="eastAsia"/>
          <w:b w:val="0"/>
          <w:sz w:val="44"/>
          <w:szCs w:val="44"/>
        </w:rPr>
        <w:t>第四</w:t>
      </w:r>
      <w:r w:rsidR="00D858DA">
        <w:rPr>
          <w:rFonts w:ascii="黑体" w:eastAsia="黑体" w:hint="eastAsia"/>
          <w:b w:val="0"/>
          <w:sz w:val="44"/>
          <w:szCs w:val="44"/>
        </w:rPr>
        <w:t>章  投标文件格式</w:t>
      </w:r>
    </w:p>
    <w:p w:rsidR="003342C5" w:rsidRDefault="006906EC">
      <w:pPr>
        <w:spacing w:line="480" w:lineRule="exact"/>
        <w:rPr>
          <w:rFonts w:ascii="宋体"/>
          <w:b/>
          <w:szCs w:val="21"/>
        </w:rPr>
      </w:pPr>
      <w:r>
        <w:rPr>
          <w:rFonts w:ascii="宋体" w:hAnsi="宋体"/>
          <w:b/>
          <w:szCs w:val="21"/>
        </w:rPr>
        <w:t>4</w:t>
      </w:r>
      <w:r w:rsidR="00D858DA">
        <w:rPr>
          <w:rFonts w:ascii="宋体" w:hAnsi="宋体"/>
          <w:b/>
          <w:szCs w:val="21"/>
        </w:rPr>
        <w:t>.1</w:t>
      </w:r>
      <w:r w:rsidR="00D858DA">
        <w:rPr>
          <w:rFonts w:ascii="宋体" w:hAnsi="宋体" w:hint="eastAsia"/>
          <w:b/>
          <w:szCs w:val="21"/>
        </w:rPr>
        <w:t>投标文件构成</w:t>
      </w:r>
    </w:p>
    <w:p w:rsidR="003342C5" w:rsidRDefault="00D858DA">
      <w:pPr>
        <w:spacing w:line="480" w:lineRule="exact"/>
        <w:ind w:firstLineChars="200" w:firstLine="420"/>
        <w:rPr>
          <w:rFonts w:ascii="宋体"/>
          <w:szCs w:val="21"/>
        </w:rPr>
      </w:pPr>
      <w:r>
        <w:rPr>
          <w:rFonts w:ascii="宋体" w:hAnsi="宋体" w:hint="eastAsia"/>
          <w:szCs w:val="21"/>
        </w:rPr>
        <w:t>投标人编写的投标文件应包括投标函、投标报价、技术标三部分内容。</w:t>
      </w:r>
    </w:p>
    <w:p w:rsidR="003342C5" w:rsidRDefault="006906EC">
      <w:pPr>
        <w:spacing w:line="480" w:lineRule="exact"/>
        <w:ind w:firstLineChars="200" w:firstLine="420"/>
        <w:rPr>
          <w:rFonts w:ascii="宋体"/>
          <w:szCs w:val="21"/>
        </w:rPr>
      </w:pPr>
      <w:r>
        <w:rPr>
          <w:rFonts w:ascii="宋体" w:hAnsi="宋体"/>
          <w:szCs w:val="21"/>
        </w:rPr>
        <w:t>4</w:t>
      </w:r>
      <w:r w:rsidR="00D858DA">
        <w:rPr>
          <w:rFonts w:ascii="宋体" w:hAnsi="宋体"/>
          <w:szCs w:val="21"/>
        </w:rPr>
        <w:t>.1.1</w:t>
      </w:r>
      <w:r w:rsidR="00D858DA">
        <w:rPr>
          <w:rFonts w:ascii="宋体" w:hAnsi="宋体" w:hint="eastAsia"/>
          <w:szCs w:val="21"/>
        </w:rPr>
        <w:t>投标函部分应包含如下内容：</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）投标函</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）法定代表人身份证明或附有法定代表人身份证明的授权委托书（开标时验原件）</w:t>
      </w:r>
    </w:p>
    <w:p w:rsidR="003342C5" w:rsidRDefault="00D858DA">
      <w:pPr>
        <w:spacing w:line="360" w:lineRule="auto"/>
        <w:ind w:firstLineChars="193" w:firstLine="405"/>
        <w:rPr>
          <w:rFonts w:ascii="宋体"/>
          <w:szCs w:val="21"/>
        </w:rPr>
      </w:pPr>
      <w:r>
        <w:rPr>
          <w:rFonts w:ascii="宋体" w:hAnsi="宋体" w:hint="eastAsia"/>
          <w:szCs w:val="21"/>
        </w:rPr>
        <w:t>（</w:t>
      </w:r>
      <w:r>
        <w:rPr>
          <w:rFonts w:ascii="宋体" w:hAnsi="宋体"/>
          <w:szCs w:val="21"/>
        </w:rPr>
        <w:t>3</w:t>
      </w:r>
      <w:r>
        <w:rPr>
          <w:rFonts w:ascii="宋体" w:hAnsi="宋体" w:hint="eastAsia"/>
          <w:szCs w:val="21"/>
        </w:rPr>
        <w:t>）投标保证金缴纳证明；</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）投标人基本情况表。</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）投标承诺书</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6</w:t>
      </w:r>
      <w:r>
        <w:rPr>
          <w:rFonts w:ascii="宋体" w:hAnsi="宋体" w:hint="eastAsia"/>
          <w:szCs w:val="21"/>
        </w:rPr>
        <w:t>）企业法人营业执照、资质证书（复印件，最新年检过）。</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7</w:t>
      </w:r>
      <w:r>
        <w:rPr>
          <w:rFonts w:ascii="宋体" w:hAnsi="宋体" w:hint="eastAsia"/>
          <w:szCs w:val="21"/>
        </w:rPr>
        <w:t>）税务登记证、企业组织机构代码证（复印件，最新年检过）</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8</w:t>
      </w:r>
      <w:r>
        <w:rPr>
          <w:rFonts w:ascii="宋体" w:hAnsi="宋体" w:hint="eastAsia"/>
          <w:szCs w:val="21"/>
        </w:rPr>
        <w:t>）安全生产许可证（复印件，开标时验原件）</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9</w:t>
      </w:r>
      <w:r>
        <w:rPr>
          <w:rFonts w:ascii="宋体" w:hAnsi="宋体" w:hint="eastAsia"/>
          <w:szCs w:val="21"/>
        </w:rPr>
        <w:t>）公司最近三年以来同类工程证明合同</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0）拟派项目经理最近三年以来同类工程证明合同</w:t>
      </w:r>
    </w:p>
    <w:p w:rsidR="003342C5" w:rsidRDefault="00D858DA">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1）拟派项目经理资质证明（复印件，开标时验项目经理资质证明原件和身份证明原件）</w:t>
      </w:r>
    </w:p>
    <w:p w:rsidR="003342C5" w:rsidRDefault="00D858DA">
      <w:pPr>
        <w:spacing w:line="360" w:lineRule="auto"/>
        <w:ind w:firstLineChars="200" w:firstLine="420"/>
        <w:rPr>
          <w:rFonts w:ascii="宋体"/>
          <w:szCs w:val="21"/>
        </w:rPr>
      </w:pPr>
      <w:r>
        <w:rPr>
          <w:rFonts w:ascii="宋体" w:hAnsi="宋体" w:hint="eastAsia"/>
          <w:szCs w:val="21"/>
        </w:rPr>
        <w:t>（12）</w:t>
      </w:r>
      <w:bookmarkStart w:id="36" w:name="OLE_LINK9"/>
      <w:r>
        <w:rPr>
          <w:rFonts w:ascii="宋体" w:hAnsi="宋体" w:hint="eastAsia"/>
          <w:szCs w:val="21"/>
        </w:rPr>
        <w:t>拟派项目经理和被授权人与投标单位的劳动合同及人事关系证明</w:t>
      </w:r>
      <w:bookmarkEnd w:id="36"/>
      <w:r>
        <w:rPr>
          <w:rFonts w:ascii="宋体" w:hAnsi="宋体" w:hint="eastAsia"/>
          <w:szCs w:val="21"/>
        </w:rPr>
        <w:t>（</w:t>
      </w:r>
      <w:r>
        <w:rPr>
          <w:rFonts w:ascii="宋体" w:hAnsi="宋体"/>
          <w:szCs w:val="21"/>
        </w:rPr>
        <w:t>201</w:t>
      </w:r>
      <w:r w:rsidR="001F0F57">
        <w:rPr>
          <w:rFonts w:ascii="宋体" w:hAnsi="宋体"/>
          <w:szCs w:val="21"/>
        </w:rPr>
        <w:t>7</w:t>
      </w:r>
      <w:bookmarkStart w:id="37" w:name="_GoBack"/>
      <w:bookmarkEnd w:id="37"/>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日至今的养老保险缴费证明或企业注册地社保部门出具的缴费证明。（复印件，开标时验原件）</w:t>
      </w:r>
    </w:p>
    <w:p w:rsidR="003342C5" w:rsidRDefault="006906EC">
      <w:pPr>
        <w:spacing w:line="480" w:lineRule="exact"/>
        <w:ind w:firstLineChars="200" w:firstLine="420"/>
        <w:rPr>
          <w:rFonts w:ascii="宋体"/>
          <w:szCs w:val="21"/>
        </w:rPr>
      </w:pPr>
      <w:r>
        <w:rPr>
          <w:rFonts w:ascii="宋体" w:hAnsi="宋体"/>
          <w:szCs w:val="21"/>
        </w:rPr>
        <w:t>4</w:t>
      </w:r>
      <w:r w:rsidR="00D858DA">
        <w:rPr>
          <w:rFonts w:ascii="宋体" w:hAnsi="宋体"/>
          <w:szCs w:val="21"/>
        </w:rPr>
        <w:t>.1.2</w:t>
      </w:r>
      <w:r w:rsidR="00D858DA">
        <w:rPr>
          <w:rFonts w:ascii="宋体" w:hAnsi="宋体" w:hint="eastAsia"/>
          <w:szCs w:val="21"/>
        </w:rPr>
        <w:t>投标报价应包含的内容</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）投标报价说明</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）投标报价分项工程工程量清单计价表</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）投标明细</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）投标报价所需的其它资料。</w:t>
      </w:r>
    </w:p>
    <w:p w:rsidR="003342C5" w:rsidRDefault="006906EC">
      <w:pPr>
        <w:spacing w:line="360" w:lineRule="auto"/>
        <w:ind w:firstLineChars="200" w:firstLine="420"/>
        <w:rPr>
          <w:rFonts w:ascii="宋体"/>
          <w:szCs w:val="21"/>
        </w:rPr>
      </w:pPr>
      <w:r>
        <w:rPr>
          <w:rFonts w:ascii="宋体" w:hAnsi="宋体"/>
          <w:szCs w:val="21"/>
        </w:rPr>
        <w:t>4</w:t>
      </w:r>
      <w:r w:rsidR="00D858DA">
        <w:rPr>
          <w:rFonts w:ascii="宋体" w:hAnsi="宋体"/>
          <w:szCs w:val="21"/>
        </w:rPr>
        <w:t>.1.3</w:t>
      </w:r>
      <w:r w:rsidR="00D858DA">
        <w:rPr>
          <w:rFonts w:ascii="宋体" w:hAnsi="宋体" w:hint="eastAsia"/>
          <w:szCs w:val="21"/>
        </w:rPr>
        <w:t>投标人对每项内容只允许有一个报价，招标人不接受有任何选择的报价。</w:t>
      </w:r>
    </w:p>
    <w:p w:rsidR="003342C5" w:rsidRDefault="006906EC">
      <w:pPr>
        <w:spacing w:line="360" w:lineRule="auto"/>
        <w:ind w:firstLineChars="200" w:firstLine="420"/>
        <w:rPr>
          <w:rFonts w:ascii="宋体"/>
          <w:szCs w:val="21"/>
        </w:rPr>
      </w:pPr>
      <w:r>
        <w:rPr>
          <w:rFonts w:ascii="宋体" w:hAnsi="宋体"/>
          <w:szCs w:val="21"/>
        </w:rPr>
        <w:t>4</w:t>
      </w:r>
      <w:r w:rsidR="00D858DA">
        <w:rPr>
          <w:rFonts w:ascii="宋体" w:hAnsi="宋体"/>
          <w:szCs w:val="21"/>
        </w:rPr>
        <w:t>.1.4</w:t>
      </w:r>
      <w:r w:rsidR="00D858DA">
        <w:rPr>
          <w:rFonts w:ascii="宋体" w:hAnsi="宋体" w:hint="eastAsia"/>
          <w:szCs w:val="21"/>
        </w:rPr>
        <w:t>技术标</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）针对本工程编制的施施工人员配置、施工机具配置及状况、质量保证、安全措施、文明施工等</w:t>
      </w:r>
      <w:r>
        <w:rPr>
          <w:rFonts w:ascii="宋体"/>
          <w:szCs w:val="21"/>
        </w:rPr>
        <w:t>.</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）项目管理机构配备情况表</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）项目技术负责人简历表</w:t>
      </w:r>
    </w:p>
    <w:p w:rsidR="003342C5" w:rsidRDefault="00D858DA">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）项目管理机构配备情况辅助说明资料</w:t>
      </w:r>
      <w:r>
        <w:rPr>
          <w:rFonts w:ascii="宋体"/>
          <w:szCs w:val="21"/>
        </w:rPr>
        <w:t>.</w:t>
      </w:r>
    </w:p>
    <w:p w:rsidR="003342C5" w:rsidRDefault="00D858DA">
      <w:pPr>
        <w:spacing w:line="360" w:lineRule="auto"/>
        <w:ind w:firstLineChars="200" w:firstLine="420"/>
        <w:rPr>
          <w:rFonts w:ascii="宋体"/>
          <w:szCs w:val="21"/>
        </w:rPr>
      </w:pPr>
      <w:r>
        <w:rPr>
          <w:rFonts w:ascii="宋体" w:hAnsi="宋体" w:hint="eastAsia"/>
          <w:szCs w:val="21"/>
        </w:rPr>
        <w:lastRenderedPageBreak/>
        <w:t>★</w:t>
      </w:r>
      <w:r>
        <w:rPr>
          <w:rFonts w:ascii="宋体" w:hAnsi="宋体"/>
          <w:szCs w:val="21"/>
        </w:rPr>
        <w:t>3.1.1.4</w:t>
      </w:r>
      <w:r>
        <w:rPr>
          <w:rFonts w:ascii="宋体" w:hAnsi="宋体" w:hint="eastAsia"/>
          <w:szCs w:val="21"/>
        </w:rPr>
        <w:t>投标文件在满足上述要求的前提下应尽量精简，便于评委评标；评标委员会评标时将按照上述顺序进行评审，凡没有实质性响应招标文件要求的投标文件经招标人确定后按照废标处理。</w:t>
      </w:r>
    </w:p>
    <w:p w:rsidR="003342C5" w:rsidRDefault="003342C5">
      <w:pPr>
        <w:spacing w:line="360" w:lineRule="auto"/>
        <w:ind w:firstLineChars="200" w:firstLine="480"/>
        <w:rPr>
          <w:rFonts w:ascii="宋体"/>
          <w:sz w:val="24"/>
          <w:szCs w:val="24"/>
        </w:rPr>
      </w:pPr>
    </w:p>
    <w:p w:rsidR="003342C5" w:rsidRDefault="003342C5">
      <w:pPr>
        <w:spacing w:line="480" w:lineRule="exact"/>
        <w:rPr>
          <w:rFonts w:ascii="宋体"/>
          <w:sz w:val="24"/>
          <w:szCs w:val="24"/>
        </w:rPr>
        <w:sectPr w:rsidR="003342C5">
          <w:pgSz w:w="11907" w:h="16840"/>
          <w:pgMar w:top="1440" w:right="1797" w:bottom="1440" w:left="1797" w:header="851" w:footer="992" w:gutter="0"/>
          <w:cols w:space="720"/>
          <w:docGrid w:linePitch="312"/>
        </w:sectPr>
      </w:pPr>
    </w:p>
    <w:p w:rsidR="003342C5" w:rsidRDefault="00EB3BBF">
      <w:pPr>
        <w:spacing w:line="360" w:lineRule="auto"/>
        <w:jc w:val="center"/>
        <w:rPr>
          <w:rFonts w:ascii="黑体" w:eastAsia="黑体" w:hAnsi="宋体"/>
          <w:sz w:val="52"/>
          <w:szCs w:val="52"/>
        </w:rPr>
      </w:pPr>
      <w:r>
        <w:rPr>
          <w:rFonts w:ascii="黑体" w:eastAsia="黑体" w:hAnsi="宋体" w:hint="eastAsia"/>
          <w:sz w:val="52"/>
          <w:szCs w:val="52"/>
        </w:rPr>
        <w:lastRenderedPageBreak/>
        <w:t>台泥（辽宁）水泥有限公司</w:t>
      </w:r>
      <w:r w:rsidR="00D858DA">
        <w:rPr>
          <w:rFonts w:ascii="黑体" w:eastAsia="黑体" w:hAnsi="宋体" w:hint="eastAsia"/>
          <w:sz w:val="52"/>
          <w:szCs w:val="52"/>
        </w:rPr>
        <w:t>矿山矿岩爆破工程</w:t>
      </w: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D858DA">
      <w:pPr>
        <w:spacing w:line="360" w:lineRule="auto"/>
        <w:jc w:val="center"/>
        <w:rPr>
          <w:rFonts w:ascii="黑体" w:eastAsia="黑体" w:hAnsi="宋体"/>
          <w:sz w:val="72"/>
        </w:rPr>
      </w:pPr>
      <w:r>
        <w:rPr>
          <w:rFonts w:ascii="黑体" w:eastAsia="黑体" w:hAnsi="宋体" w:hint="eastAsia"/>
          <w:sz w:val="72"/>
        </w:rPr>
        <w:t>投标文件</w:t>
      </w:r>
    </w:p>
    <w:p w:rsidR="003342C5" w:rsidRDefault="00D858DA">
      <w:pPr>
        <w:spacing w:line="360" w:lineRule="auto"/>
        <w:ind w:left="73"/>
        <w:jc w:val="center"/>
        <w:rPr>
          <w:rFonts w:ascii="黑体" w:eastAsia="黑体" w:hAnsi="宋体"/>
          <w:sz w:val="28"/>
        </w:rPr>
      </w:pPr>
      <w:r>
        <w:rPr>
          <w:rFonts w:ascii="黑体" w:eastAsia="黑体" w:hAnsi="宋体" w:hint="eastAsia"/>
          <w:sz w:val="28"/>
        </w:rPr>
        <w:t>（投标函部份）</w:t>
      </w: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D858DA">
      <w:pPr>
        <w:spacing w:beforeLines="50" w:before="156" w:afterLines="50" w:after="156" w:line="360" w:lineRule="auto"/>
        <w:ind w:firstLineChars="500" w:firstLine="1400"/>
        <w:rPr>
          <w:rFonts w:ascii="黑体" w:eastAsia="黑体" w:hAnsi="宋体"/>
          <w:sz w:val="28"/>
          <w:u w:val="single"/>
        </w:rPr>
      </w:pPr>
      <w:r>
        <w:rPr>
          <w:rFonts w:ascii="黑体" w:eastAsia="黑体" w:hAnsi="宋体" w:hint="eastAsia"/>
          <w:sz w:val="28"/>
        </w:rPr>
        <w:t>投标人：（盖单位章）</w:t>
      </w:r>
      <w:r>
        <w:rPr>
          <w:rFonts w:ascii="黑体" w:eastAsia="黑体" w:hAnsi="宋体" w:hint="eastAsia"/>
          <w:sz w:val="28"/>
          <w:u w:val="single"/>
        </w:rPr>
        <w:t xml:space="preserve">                      </w:t>
      </w:r>
    </w:p>
    <w:p w:rsidR="003342C5" w:rsidRDefault="00D858DA">
      <w:pPr>
        <w:spacing w:beforeLines="50" w:before="156" w:afterLines="50" w:after="156" w:line="360" w:lineRule="auto"/>
        <w:ind w:firstLineChars="500" w:firstLine="1400"/>
        <w:rPr>
          <w:rFonts w:ascii="黑体" w:eastAsia="黑体" w:hAnsi="宋体"/>
          <w:sz w:val="28"/>
        </w:rPr>
      </w:pPr>
      <w:r>
        <w:rPr>
          <w:rFonts w:ascii="黑体" w:eastAsia="黑体" w:hAnsi="宋体" w:hint="eastAsia"/>
          <w:sz w:val="28"/>
        </w:rPr>
        <w:t>法定代表人或其委托代理人：</w:t>
      </w:r>
      <w:r>
        <w:rPr>
          <w:rFonts w:ascii="黑体" w:eastAsia="黑体" w:hAnsi="宋体" w:hint="eastAsia"/>
          <w:sz w:val="28"/>
          <w:u w:val="single"/>
        </w:rPr>
        <w:t xml:space="preserve">          </w:t>
      </w:r>
      <w:r>
        <w:rPr>
          <w:rFonts w:ascii="黑体" w:eastAsia="黑体" w:hAnsi="宋体" w:hint="eastAsia"/>
          <w:sz w:val="28"/>
        </w:rPr>
        <w:t>（签字）</w:t>
      </w:r>
    </w:p>
    <w:p w:rsidR="003342C5" w:rsidRDefault="00D858DA">
      <w:pPr>
        <w:spacing w:beforeLines="50" w:before="156" w:afterLines="50" w:after="156" w:line="360" w:lineRule="auto"/>
        <w:jc w:val="center"/>
        <w:rPr>
          <w:rFonts w:ascii="黑体" w:eastAsia="黑体" w:hAnsi="宋体"/>
        </w:rPr>
        <w:sectPr w:rsidR="003342C5">
          <w:pgSz w:w="11906" w:h="16838"/>
          <w:pgMar w:top="1701" w:right="1247" w:bottom="1701" w:left="1247" w:header="851" w:footer="992" w:gutter="0"/>
          <w:cols w:space="720"/>
          <w:docGrid w:type="linesAndChars" w:linePitch="312"/>
        </w:sectPr>
      </w:pPr>
      <w:r>
        <w:rPr>
          <w:rFonts w:ascii="黑体" w:eastAsia="黑体" w:hAnsi="宋体" w:hint="eastAsia"/>
          <w:sz w:val="28"/>
        </w:rPr>
        <w:t>年    月     日</w:t>
      </w:r>
    </w:p>
    <w:p w:rsidR="003342C5" w:rsidRDefault="00D858DA">
      <w:pPr>
        <w:pStyle w:val="4"/>
        <w:jc w:val="center"/>
        <w:rPr>
          <w:rFonts w:ascii="宋体"/>
          <w:sz w:val="24"/>
        </w:rPr>
      </w:pPr>
      <w:r>
        <w:rPr>
          <w:rFonts w:ascii="宋体" w:hAnsi="宋体" w:hint="eastAsia"/>
          <w:sz w:val="24"/>
        </w:rPr>
        <w:lastRenderedPageBreak/>
        <w:t>一</w:t>
      </w:r>
      <w:r>
        <w:rPr>
          <w:rFonts w:ascii="宋体" w:hAnsi="宋体" w:hint="eastAsia"/>
        </w:rPr>
        <w:t>．</w:t>
      </w:r>
      <w:r>
        <w:rPr>
          <w:rFonts w:ascii="宋体" w:hAnsi="宋体" w:hint="eastAsia"/>
          <w:sz w:val="24"/>
        </w:rPr>
        <w:t>投标函</w:t>
      </w:r>
    </w:p>
    <w:p w:rsidR="003342C5" w:rsidRDefault="003342C5">
      <w:pPr>
        <w:spacing w:line="360" w:lineRule="auto"/>
        <w:ind w:firstLineChars="200" w:firstLine="420"/>
        <w:rPr>
          <w:rFonts w:ascii="宋体"/>
        </w:rPr>
      </w:pPr>
    </w:p>
    <w:p w:rsidR="003342C5" w:rsidRDefault="00D858DA">
      <w:pPr>
        <w:spacing w:line="360" w:lineRule="auto"/>
        <w:rPr>
          <w:rFonts w:ascii="宋体"/>
        </w:rPr>
      </w:pPr>
      <w:r>
        <w:rPr>
          <w:rFonts w:ascii="宋体" w:hAnsi="宋体" w:hint="eastAsia"/>
        </w:rPr>
        <w:t>（招标人名称）</w:t>
      </w:r>
      <w:r>
        <w:rPr>
          <w:rFonts w:ascii="宋体" w:hAnsi="宋体"/>
        </w:rPr>
        <w:t xml:space="preserve">: </w:t>
      </w:r>
    </w:p>
    <w:p w:rsidR="003342C5" w:rsidRDefault="00D858DA">
      <w:pPr>
        <w:numPr>
          <w:ilvl w:val="0"/>
          <w:numId w:val="4"/>
        </w:numPr>
        <w:spacing w:line="360" w:lineRule="auto"/>
        <w:ind w:firstLineChars="200" w:firstLine="420"/>
        <w:rPr>
          <w:rFonts w:ascii="宋体" w:hAnsi="宋体"/>
        </w:rPr>
      </w:pPr>
      <w:r>
        <w:rPr>
          <w:rFonts w:ascii="宋体" w:hAnsi="宋体" w:hint="eastAsia"/>
        </w:rPr>
        <w:t>我方己仔细研究了</w:t>
      </w:r>
      <w:r>
        <w:rPr>
          <w:rFonts w:ascii="宋体" w:hAnsi="宋体" w:hint="eastAsia"/>
          <w:u w:val="single"/>
        </w:rPr>
        <w:t>编号为：</w:t>
      </w:r>
      <w:r>
        <w:rPr>
          <w:rFonts w:ascii="宋体" w:hAnsi="宋体" w:hint="eastAsia"/>
        </w:rPr>
        <w:t>（项目名称）招标文件，经踏勘现场和研究上述工程招标文件的投标须知、合同条件、技术规范、图纸和其他有关文件后，愿意以人民币（大写）</w:t>
      </w:r>
      <w:r>
        <w:rPr>
          <w:rFonts w:ascii="宋体" w:hAnsi="宋体" w:hint="eastAsia"/>
          <w:u w:val="single"/>
        </w:rPr>
        <w:t xml:space="preserve">  </w:t>
      </w:r>
      <w:r>
        <w:rPr>
          <w:rFonts w:ascii="宋体" w:hAnsi="宋体" w:hint="eastAsia"/>
        </w:rPr>
        <w:t>元</w:t>
      </w:r>
    </w:p>
    <w:p w:rsidR="003342C5" w:rsidRDefault="00D858DA">
      <w:pPr>
        <w:spacing w:line="360" w:lineRule="auto"/>
        <w:rPr>
          <w:rFonts w:ascii="宋体"/>
          <w:u w:val="single"/>
        </w:rPr>
      </w:pPr>
      <w:r>
        <w:rPr>
          <w:rFonts w:ascii="宋体" w:hAnsi="宋体"/>
        </w:rPr>
        <w:t>/</w:t>
      </w:r>
      <w:r>
        <w:rPr>
          <w:rFonts w:ascii="宋体" w:hAnsi="宋体" w:hint="eastAsia"/>
        </w:rPr>
        <w:t>吨的完全综合单价，暂估总价为：</w:t>
      </w:r>
      <w:r>
        <w:rPr>
          <w:rFonts w:ascii="宋体" w:hAnsi="宋体" w:hint="eastAsia"/>
          <w:u w:val="single"/>
        </w:rPr>
        <w:t xml:space="preserve">      </w:t>
      </w:r>
      <w:r>
        <w:rPr>
          <w:rFonts w:ascii="宋体" w:hAnsi="宋体" w:hint="eastAsia"/>
        </w:rPr>
        <w:t xml:space="preserve">元 </w:t>
      </w:r>
      <w:r w:rsidR="00AF7C1A">
        <w:rPr>
          <w:rFonts w:ascii="宋体" w:hAnsi="宋体" w:hint="eastAsia"/>
        </w:rPr>
        <w:t>。</w:t>
      </w:r>
      <w:r>
        <w:rPr>
          <w:rFonts w:ascii="宋体" w:hAnsi="宋体" w:hint="eastAsia"/>
        </w:rPr>
        <w:t>合同期间严格按照国家矿山规程规范、安全管理相关规定执行，按合同约定实施和完成承包工程，工程质量达到。</w:t>
      </w:r>
    </w:p>
    <w:p w:rsidR="003342C5" w:rsidRDefault="00D858DA">
      <w:pPr>
        <w:spacing w:line="360" w:lineRule="auto"/>
        <w:ind w:firstLineChars="200" w:firstLine="420"/>
        <w:rPr>
          <w:rFonts w:ascii="宋体"/>
        </w:rPr>
      </w:pPr>
      <w:r>
        <w:rPr>
          <w:rFonts w:ascii="宋体" w:hAnsi="宋体"/>
        </w:rPr>
        <w:t>2</w:t>
      </w:r>
      <w:r>
        <w:rPr>
          <w:rFonts w:ascii="宋体" w:hAnsi="宋体" w:hint="eastAsia"/>
        </w:rPr>
        <w:t>．我方承诺在投标有效期内不修改、撤销投标文件。</w:t>
      </w:r>
    </w:p>
    <w:p w:rsidR="003342C5" w:rsidRDefault="00D858DA">
      <w:pPr>
        <w:spacing w:line="360" w:lineRule="auto"/>
        <w:ind w:firstLineChars="200" w:firstLine="420"/>
        <w:rPr>
          <w:rFonts w:ascii="宋体"/>
        </w:rPr>
      </w:pPr>
      <w:r>
        <w:rPr>
          <w:rFonts w:ascii="宋体" w:hAnsi="宋体"/>
        </w:rPr>
        <w:t>3</w:t>
      </w:r>
      <w:r>
        <w:rPr>
          <w:rFonts w:ascii="宋体" w:hAnsi="宋体" w:hint="eastAsia"/>
        </w:rPr>
        <w:t>．如我方中标：</w:t>
      </w:r>
    </w:p>
    <w:p w:rsidR="003342C5" w:rsidRDefault="00D858DA">
      <w:pPr>
        <w:spacing w:line="360" w:lineRule="auto"/>
        <w:ind w:firstLineChars="200" w:firstLine="420"/>
        <w:rPr>
          <w:rFonts w:ascii="宋体"/>
        </w:rPr>
      </w:pPr>
      <w:r>
        <w:rPr>
          <w:rFonts w:ascii="宋体" w:hAnsi="宋体"/>
        </w:rPr>
        <w:t>(l</w:t>
      </w:r>
      <w:r>
        <w:rPr>
          <w:rFonts w:ascii="宋体" w:hAnsi="宋体" w:hint="eastAsia"/>
        </w:rPr>
        <w:t>）我方承诺在收到中标通知书后，在中标通知书规定的期限内与你方签订合同。</w:t>
      </w:r>
    </w:p>
    <w:p w:rsidR="003342C5" w:rsidRDefault="00D858DA">
      <w:pPr>
        <w:spacing w:line="360" w:lineRule="auto"/>
        <w:ind w:firstLineChars="200" w:firstLine="420"/>
        <w:rPr>
          <w:rFonts w:ascii="宋体"/>
        </w:rPr>
      </w:pPr>
      <w:r>
        <w:rPr>
          <w:rFonts w:ascii="宋体" w:hAnsi="宋体"/>
        </w:rPr>
        <w:t>(2</w:t>
      </w:r>
      <w:r>
        <w:rPr>
          <w:rFonts w:ascii="宋体" w:hAnsi="宋体" w:hint="eastAsia"/>
        </w:rPr>
        <w:t>）随同本投标函递交的投标函附录属于合同文件的组成部分。</w:t>
      </w:r>
    </w:p>
    <w:p w:rsidR="003342C5" w:rsidRDefault="00D858DA">
      <w:pPr>
        <w:spacing w:line="360" w:lineRule="auto"/>
        <w:ind w:firstLineChars="200" w:firstLine="420"/>
        <w:rPr>
          <w:rFonts w:ascii="宋体"/>
        </w:rPr>
      </w:pPr>
      <w:r>
        <w:rPr>
          <w:rFonts w:ascii="宋体" w:hAnsi="宋体"/>
        </w:rPr>
        <w:t>(3</w:t>
      </w:r>
      <w:r>
        <w:rPr>
          <w:rFonts w:ascii="宋体" w:hAnsi="宋体" w:hint="eastAsia"/>
        </w:rPr>
        <w:t>）我方承诺按照招标文件规定向你方递交履约担保。</w:t>
      </w:r>
    </w:p>
    <w:p w:rsidR="003342C5" w:rsidRDefault="00D858DA">
      <w:pPr>
        <w:spacing w:line="360" w:lineRule="auto"/>
        <w:ind w:firstLineChars="200" w:firstLine="420"/>
        <w:rPr>
          <w:rFonts w:ascii="宋体"/>
        </w:rPr>
      </w:pPr>
      <w:r>
        <w:rPr>
          <w:rFonts w:ascii="宋体" w:hAnsi="宋体"/>
        </w:rPr>
        <w:t>(4</w:t>
      </w:r>
      <w:r>
        <w:rPr>
          <w:rFonts w:ascii="宋体" w:hAnsi="宋体" w:hint="eastAsia"/>
        </w:rPr>
        <w:t>）我方承诺在合同约定的期限内完成全部合同工程。</w:t>
      </w:r>
    </w:p>
    <w:p w:rsidR="003342C5" w:rsidRDefault="00D858DA">
      <w:pPr>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 xml:space="preserve">）我方将提交 </w:t>
      </w:r>
      <w:r>
        <w:rPr>
          <w:rFonts w:ascii="宋体" w:hAnsi="宋体"/>
        </w:rPr>
        <w:t>______</w:t>
      </w:r>
      <w:r>
        <w:rPr>
          <w:rFonts w:ascii="宋体" w:hAnsi="宋体" w:hint="eastAsia"/>
          <w:u w:val="single"/>
        </w:rPr>
        <w:t>万元</w:t>
      </w:r>
      <w:r>
        <w:rPr>
          <w:rFonts w:ascii="宋体" w:hAnsi="宋体" w:hint="eastAsia"/>
        </w:rPr>
        <w:t>履约保证金，共同地和分别地承担责任。</w:t>
      </w:r>
    </w:p>
    <w:p w:rsidR="003342C5" w:rsidRDefault="00D858DA">
      <w:pPr>
        <w:spacing w:line="360" w:lineRule="auto"/>
        <w:ind w:firstLineChars="200" w:firstLine="420"/>
        <w:rPr>
          <w:rFonts w:ascii="宋体"/>
        </w:rPr>
      </w:pPr>
      <w:r>
        <w:rPr>
          <w:rFonts w:ascii="宋体" w:hAnsi="宋体" w:hint="eastAsia"/>
        </w:rPr>
        <w:t>（</w:t>
      </w:r>
      <w:r>
        <w:rPr>
          <w:rFonts w:ascii="宋体" w:hAnsi="宋体"/>
        </w:rPr>
        <w:t>6</w:t>
      </w:r>
      <w:r>
        <w:rPr>
          <w:rFonts w:ascii="宋体" w:hAnsi="宋体" w:hint="eastAsia"/>
        </w:rPr>
        <w:t>）我方将派出</w:t>
      </w:r>
      <w:r>
        <w:rPr>
          <w:rFonts w:ascii="宋体" w:hAnsi="宋体"/>
        </w:rPr>
        <w:t>_____________</w:t>
      </w:r>
      <w:r>
        <w:rPr>
          <w:rFonts w:ascii="宋体" w:hAnsi="宋体" w:hint="eastAsia"/>
        </w:rPr>
        <w:t>（项目经理姓名</w:t>
      </w:r>
      <w:r>
        <w:rPr>
          <w:rFonts w:ascii="宋体" w:hAnsi="宋体" w:hint="eastAsia"/>
          <w:u w:val="single"/>
        </w:rPr>
        <w:t>）（注册</w:t>
      </w:r>
      <w:r>
        <w:rPr>
          <w:rFonts w:ascii="宋体" w:hAnsi="宋体" w:hint="eastAsia"/>
        </w:rPr>
        <w:t>编号）作为本工程的负责人，并确保该项目经理具备相应资质和管理水平。</w:t>
      </w:r>
    </w:p>
    <w:p w:rsidR="003342C5" w:rsidRDefault="00D858DA">
      <w:pPr>
        <w:spacing w:line="360" w:lineRule="auto"/>
        <w:ind w:firstLineChars="200" w:firstLine="420"/>
        <w:rPr>
          <w:rFonts w:ascii="宋体"/>
        </w:rPr>
      </w:pPr>
      <w:r>
        <w:rPr>
          <w:rFonts w:ascii="宋体" w:hAnsi="宋体" w:hint="eastAsia"/>
        </w:rPr>
        <w:t>（</w:t>
      </w:r>
      <w:r>
        <w:rPr>
          <w:rFonts w:ascii="宋体" w:hAnsi="宋体"/>
        </w:rPr>
        <w:t>7</w:t>
      </w:r>
      <w:r>
        <w:rPr>
          <w:rFonts w:ascii="宋体" w:hAnsi="宋体" w:hint="eastAsia"/>
        </w:rPr>
        <w:t>）我方金额为人民币</w:t>
      </w:r>
      <w:r>
        <w:rPr>
          <w:rFonts w:ascii="宋体" w:hAnsi="宋体" w:hint="eastAsia"/>
          <w:u w:val="single"/>
        </w:rPr>
        <w:t>万元（万元）</w:t>
      </w:r>
      <w:r>
        <w:rPr>
          <w:rFonts w:ascii="宋体" w:hAnsi="宋体" w:hint="eastAsia"/>
        </w:rPr>
        <w:t>的投标保证金付款证明与本投标书同时递交。</w:t>
      </w:r>
    </w:p>
    <w:p w:rsidR="003342C5" w:rsidRDefault="00D858DA">
      <w:pPr>
        <w:spacing w:line="360" w:lineRule="auto"/>
        <w:ind w:firstLineChars="200" w:firstLine="420"/>
        <w:rPr>
          <w:rFonts w:ascii="宋体"/>
        </w:rPr>
      </w:pPr>
      <w:r>
        <w:rPr>
          <w:rFonts w:ascii="宋体" w:hAnsi="宋体"/>
        </w:rPr>
        <w:t>5</w:t>
      </w:r>
      <w:r>
        <w:rPr>
          <w:rFonts w:ascii="宋体" w:hAnsi="宋体" w:hint="eastAsia"/>
        </w:rPr>
        <w:t>．我方在此声明，所递交的投标文件及有关资料内容完整、真实和准确。</w:t>
      </w:r>
    </w:p>
    <w:p w:rsidR="003342C5" w:rsidRDefault="00D858DA">
      <w:pPr>
        <w:spacing w:line="360" w:lineRule="auto"/>
        <w:ind w:firstLineChars="200" w:firstLine="420"/>
        <w:rPr>
          <w:rFonts w:ascii="宋体"/>
        </w:rPr>
      </w:pPr>
      <w:r>
        <w:rPr>
          <w:rFonts w:ascii="宋体" w:hAnsi="宋体"/>
        </w:rPr>
        <w:t>6</w:t>
      </w:r>
      <w:r>
        <w:rPr>
          <w:rFonts w:ascii="宋体" w:hAnsi="宋体" w:hint="eastAsia"/>
        </w:rPr>
        <w:t>．（其他补充说明）。</w:t>
      </w:r>
    </w:p>
    <w:p w:rsidR="003342C5" w:rsidRDefault="003342C5">
      <w:pPr>
        <w:spacing w:line="360" w:lineRule="auto"/>
        <w:ind w:firstLineChars="200" w:firstLine="420"/>
        <w:rPr>
          <w:rFonts w:ascii="宋体"/>
        </w:rPr>
      </w:pPr>
    </w:p>
    <w:p w:rsidR="003342C5" w:rsidRDefault="003342C5">
      <w:pPr>
        <w:spacing w:line="360" w:lineRule="auto"/>
        <w:ind w:firstLineChars="200" w:firstLine="420"/>
        <w:rPr>
          <w:rFonts w:ascii="宋体"/>
        </w:rPr>
      </w:pPr>
    </w:p>
    <w:p w:rsidR="003342C5" w:rsidRDefault="00D858DA">
      <w:pPr>
        <w:spacing w:line="360" w:lineRule="auto"/>
        <w:ind w:firstLineChars="1600" w:firstLine="3360"/>
        <w:rPr>
          <w:rFonts w:ascii="宋体"/>
        </w:rPr>
      </w:pPr>
      <w:r>
        <w:rPr>
          <w:rFonts w:ascii="宋体" w:hAnsi="宋体" w:hint="eastAsia"/>
        </w:rPr>
        <w:t>投标人：（盖单位章）</w:t>
      </w:r>
    </w:p>
    <w:p w:rsidR="003342C5" w:rsidRDefault="00D858DA">
      <w:pPr>
        <w:spacing w:line="360" w:lineRule="auto"/>
        <w:ind w:firstLineChars="1600" w:firstLine="3360"/>
        <w:rPr>
          <w:rFonts w:ascii="宋体"/>
        </w:rPr>
      </w:pPr>
      <w:r>
        <w:rPr>
          <w:rFonts w:ascii="宋体" w:hAnsi="宋体" w:hint="eastAsia"/>
        </w:rPr>
        <w:t>法定代表人或其委托代理人：（签字）</w:t>
      </w:r>
    </w:p>
    <w:p w:rsidR="003342C5" w:rsidRDefault="00D858DA">
      <w:pPr>
        <w:spacing w:line="360" w:lineRule="auto"/>
        <w:ind w:firstLineChars="1600" w:firstLine="3360"/>
        <w:rPr>
          <w:rFonts w:ascii="宋体"/>
        </w:rPr>
      </w:pPr>
      <w:r>
        <w:rPr>
          <w:rFonts w:ascii="宋体" w:hAnsi="宋体" w:hint="eastAsia"/>
        </w:rPr>
        <w:t>地址：</w:t>
      </w:r>
    </w:p>
    <w:p w:rsidR="003342C5" w:rsidRDefault="00D858DA">
      <w:pPr>
        <w:spacing w:line="360" w:lineRule="auto"/>
        <w:ind w:firstLineChars="1600" w:firstLine="3360"/>
        <w:rPr>
          <w:rFonts w:ascii="宋体"/>
        </w:rPr>
      </w:pPr>
      <w:r>
        <w:rPr>
          <w:rFonts w:ascii="宋体" w:hAnsi="宋体" w:hint="eastAsia"/>
        </w:rPr>
        <w:t>网址：</w:t>
      </w:r>
    </w:p>
    <w:p w:rsidR="003342C5" w:rsidRDefault="00D858DA">
      <w:pPr>
        <w:spacing w:line="360" w:lineRule="auto"/>
        <w:ind w:firstLineChars="1600" w:firstLine="3360"/>
        <w:rPr>
          <w:rFonts w:ascii="宋体"/>
        </w:rPr>
      </w:pPr>
      <w:r>
        <w:rPr>
          <w:rFonts w:ascii="宋体" w:hAnsi="宋体" w:hint="eastAsia"/>
        </w:rPr>
        <w:t>电话：</w:t>
      </w:r>
    </w:p>
    <w:p w:rsidR="003342C5" w:rsidRDefault="00D858DA">
      <w:pPr>
        <w:spacing w:line="360" w:lineRule="auto"/>
        <w:ind w:firstLineChars="1600" w:firstLine="3360"/>
        <w:rPr>
          <w:rFonts w:ascii="宋体"/>
        </w:rPr>
      </w:pPr>
      <w:r>
        <w:rPr>
          <w:rFonts w:ascii="宋体" w:hAnsi="宋体" w:hint="eastAsia"/>
        </w:rPr>
        <w:t>传真：</w:t>
      </w:r>
    </w:p>
    <w:p w:rsidR="003342C5" w:rsidRDefault="00D858DA">
      <w:pPr>
        <w:spacing w:line="360" w:lineRule="auto"/>
        <w:ind w:firstLineChars="1600" w:firstLine="3360"/>
        <w:rPr>
          <w:rFonts w:ascii="宋体"/>
        </w:rPr>
      </w:pPr>
      <w:r>
        <w:rPr>
          <w:rFonts w:ascii="宋体" w:hAnsi="宋体" w:hint="eastAsia"/>
        </w:rPr>
        <w:t>邮政编码：</w:t>
      </w:r>
    </w:p>
    <w:p w:rsidR="003342C5" w:rsidRDefault="00D858DA">
      <w:pPr>
        <w:spacing w:line="360" w:lineRule="auto"/>
        <w:ind w:firstLineChars="1600" w:firstLine="3360"/>
        <w:rPr>
          <w:rFonts w:ascii="宋体"/>
        </w:rPr>
      </w:pPr>
      <w:r>
        <w:rPr>
          <w:rFonts w:ascii="宋体" w:hAnsi="宋体" w:hint="eastAsia"/>
        </w:rPr>
        <w:t>年月日</w:t>
      </w:r>
    </w:p>
    <w:p w:rsidR="003342C5" w:rsidRDefault="003342C5">
      <w:pPr>
        <w:spacing w:line="360" w:lineRule="auto"/>
        <w:rPr>
          <w:rFonts w:ascii="宋体"/>
        </w:rPr>
        <w:sectPr w:rsidR="003342C5">
          <w:pgSz w:w="11907" w:h="16840"/>
          <w:pgMar w:top="1440" w:right="1797" w:bottom="1440" w:left="1797" w:header="851" w:footer="992" w:gutter="0"/>
          <w:cols w:space="720"/>
          <w:docGrid w:linePitch="312"/>
        </w:sectPr>
      </w:pPr>
    </w:p>
    <w:p w:rsidR="003342C5" w:rsidRDefault="003342C5">
      <w:pPr>
        <w:spacing w:line="360" w:lineRule="auto"/>
        <w:rPr>
          <w:rFonts w:ascii="宋体"/>
        </w:rPr>
        <w:sectPr w:rsidR="003342C5">
          <w:type w:val="continuous"/>
          <w:pgSz w:w="11907" w:h="16840"/>
          <w:pgMar w:top="1440" w:right="1797" w:bottom="1440" w:left="1797" w:header="851" w:footer="992" w:gutter="0"/>
          <w:cols w:space="720"/>
          <w:docGrid w:linePitch="312"/>
        </w:sectPr>
      </w:pPr>
    </w:p>
    <w:p w:rsidR="003342C5" w:rsidRDefault="00D858DA">
      <w:pPr>
        <w:pStyle w:val="3"/>
        <w:tabs>
          <w:tab w:val="clear" w:pos="0"/>
        </w:tabs>
        <w:jc w:val="center"/>
        <w:rPr>
          <w:rFonts w:ascii="宋体"/>
        </w:rPr>
      </w:pPr>
      <w:bookmarkStart w:id="38" w:name="_Toc222386158"/>
      <w:bookmarkStart w:id="39" w:name="_Toc203925211"/>
      <w:bookmarkStart w:id="40" w:name="_Toc205264595"/>
      <w:bookmarkStart w:id="41" w:name="_Toc16485"/>
      <w:r>
        <w:rPr>
          <w:rFonts w:ascii="宋体" w:hAnsi="宋体" w:hint="eastAsia"/>
        </w:rPr>
        <w:lastRenderedPageBreak/>
        <w:t>二．法定代表人身份证明</w:t>
      </w:r>
      <w:bookmarkEnd w:id="38"/>
      <w:bookmarkEnd w:id="39"/>
      <w:bookmarkEnd w:id="40"/>
      <w:bookmarkEnd w:id="41"/>
    </w:p>
    <w:p w:rsidR="003342C5" w:rsidRDefault="003342C5">
      <w:pPr>
        <w:spacing w:line="360" w:lineRule="auto"/>
        <w:ind w:firstLineChars="200" w:firstLine="420"/>
        <w:rPr>
          <w:rFonts w:ascii="宋体"/>
        </w:rPr>
      </w:pPr>
    </w:p>
    <w:p w:rsidR="003342C5" w:rsidRDefault="00D858DA">
      <w:pPr>
        <w:spacing w:line="360" w:lineRule="auto"/>
        <w:ind w:firstLineChars="200" w:firstLine="420"/>
        <w:rPr>
          <w:rFonts w:ascii="宋体"/>
        </w:rPr>
      </w:pPr>
      <w:r>
        <w:rPr>
          <w:rFonts w:ascii="宋体" w:hAnsi="宋体" w:hint="eastAsia"/>
        </w:rPr>
        <w:t>投标人名称：</w:t>
      </w:r>
    </w:p>
    <w:p w:rsidR="003342C5" w:rsidRDefault="00D858DA">
      <w:pPr>
        <w:spacing w:line="360" w:lineRule="auto"/>
        <w:ind w:firstLineChars="200" w:firstLine="420"/>
        <w:rPr>
          <w:rFonts w:ascii="宋体"/>
        </w:rPr>
      </w:pPr>
      <w:r>
        <w:rPr>
          <w:rFonts w:ascii="宋体" w:hAnsi="宋体" w:hint="eastAsia"/>
        </w:rPr>
        <w:t>单位性质：</w:t>
      </w:r>
    </w:p>
    <w:p w:rsidR="003342C5" w:rsidRDefault="00D858DA">
      <w:pPr>
        <w:spacing w:line="360" w:lineRule="auto"/>
        <w:ind w:firstLineChars="200" w:firstLine="420"/>
        <w:rPr>
          <w:rFonts w:ascii="宋体"/>
        </w:rPr>
      </w:pPr>
      <w:r>
        <w:rPr>
          <w:rFonts w:ascii="宋体" w:hAnsi="宋体" w:hint="eastAsia"/>
        </w:rPr>
        <w:t>地址：</w:t>
      </w:r>
    </w:p>
    <w:p w:rsidR="003342C5" w:rsidRDefault="00D858DA">
      <w:pPr>
        <w:spacing w:line="360" w:lineRule="auto"/>
        <w:ind w:firstLineChars="200" w:firstLine="420"/>
        <w:rPr>
          <w:rFonts w:ascii="宋体"/>
        </w:rPr>
      </w:pPr>
      <w:r>
        <w:rPr>
          <w:rFonts w:ascii="宋体" w:hAnsi="宋体" w:hint="eastAsia"/>
        </w:rPr>
        <w:t>成立时间：年月＿日</w:t>
      </w:r>
    </w:p>
    <w:p w:rsidR="003342C5" w:rsidRDefault="00D858DA">
      <w:pPr>
        <w:spacing w:line="360" w:lineRule="auto"/>
        <w:ind w:firstLineChars="200" w:firstLine="420"/>
        <w:rPr>
          <w:rFonts w:ascii="宋体"/>
        </w:rPr>
      </w:pPr>
      <w:r>
        <w:rPr>
          <w:rFonts w:ascii="宋体" w:hAnsi="宋体" w:hint="eastAsia"/>
        </w:rPr>
        <w:t>经营期限：</w:t>
      </w:r>
    </w:p>
    <w:p w:rsidR="003342C5" w:rsidRDefault="00D858DA">
      <w:pPr>
        <w:spacing w:line="360" w:lineRule="auto"/>
        <w:ind w:firstLineChars="200" w:firstLine="420"/>
        <w:rPr>
          <w:rFonts w:ascii="宋体"/>
        </w:rPr>
      </w:pPr>
      <w:r>
        <w:rPr>
          <w:rFonts w:ascii="宋体" w:hAnsi="宋体" w:hint="eastAsia"/>
        </w:rPr>
        <w:t>姓名：性别：年龄：＿职务：</w:t>
      </w:r>
      <w:r>
        <w:rPr>
          <w:rFonts w:ascii="宋体" w:hAnsi="宋体"/>
        </w:rPr>
        <w:t>_</w:t>
      </w:r>
    </w:p>
    <w:p w:rsidR="003342C5" w:rsidRDefault="00D858DA">
      <w:pPr>
        <w:spacing w:line="360" w:lineRule="auto"/>
        <w:ind w:firstLineChars="200" w:firstLine="420"/>
        <w:rPr>
          <w:rFonts w:ascii="宋体"/>
        </w:rPr>
      </w:pPr>
      <w:r>
        <w:rPr>
          <w:rFonts w:ascii="宋体" w:hAnsi="宋体" w:hint="eastAsia"/>
        </w:rPr>
        <w:t>系（投标人名称）的法定代表人。</w:t>
      </w:r>
    </w:p>
    <w:p w:rsidR="003342C5" w:rsidRDefault="00D858DA">
      <w:pPr>
        <w:spacing w:line="360" w:lineRule="auto"/>
        <w:ind w:firstLineChars="400" w:firstLine="840"/>
        <w:rPr>
          <w:rFonts w:ascii="宋体"/>
        </w:rPr>
      </w:pPr>
      <w:r>
        <w:rPr>
          <w:rFonts w:ascii="宋体" w:hAnsi="宋体" w:hint="eastAsia"/>
        </w:rPr>
        <w:t>特此证明。</w:t>
      </w:r>
    </w:p>
    <w:p w:rsidR="003342C5" w:rsidRDefault="003342C5">
      <w:pPr>
        <w:spacing w:line="360" w:lineRule="auto"/>
        <w:ind w:firstLineChars="200" w:firstLine="420"/>
        <w:rPr>
          <w:rFonts w:ascii="宋体"/>
        </w:rPr>
      </w:pPr>
    </w:p>
    <w:p w:rsidR="003342C5" w:rsidRDefault="003342C5">
      <w:pPr>
        <w:spacing w:line="360" w:lineRule="auto"/>
        <w:ind w:firstLineChars="200" w:firstLine="420"/>
        <w:rPr>
          <w:rFonts w:ascii="宋体"/>
        </w:rPr>
      </w:pPr>
    </w:p>
    <w:p w:rsidR="003342C5" w:rsidRDefault="003342C5">
      <w:pPr>
        <w:spacing w:line="360" w:lineRule="auto"/>
        <w:ind w:firstLineChars="200" w:firstLine="420"/>
        <w:rPr>
          <w:rFonts w:ascii="宋体"/>
        </w:rPr>
      </w:pPr>
    </w:p>
    <w:p w:rsidR="003342C5" w:rsidRDefault="00D858DA">
      <w:pPr>
        <w:spacing w:line="360" w:lineRule="auto"/>
        <w:ind w:firstLineChars="2000" w:firstLine="4200"/>
        <w:rPr>
          <w:rFonts w:ascii="宋体"/>
        </w:rPr>
      </w:pPr>
      <w:r>
        <w:rPr>
          <w:rFonts w:ascii="宋体" w:hAnsi="宋体" w:hint="eastAsia"/>
        </w:rPr>
        <w:t>投标人：</w:t>
      </w:r>
      <w:r>
        <w:rPr>
          <w:rFonts w:ascii="宋体" w:hAnsi="宋体" w:hint="eastAsia"/>
          <w:u w:val="single"/>
        </w:rPr>
        <w:t xml:space="preserve">                   </w:t>
      </w:r>
      <w:r>
        <w:rPr>
          <w:rFonts w:ascii="宋体" w:hAnsi="宋体" w:hint="eastAsia"/>
        </w:rPr>
        <w:t>（盖单位章）</w:t>
      </w:r>
    </w:p>
    <w:p w:rsidR="003342C5" w:rsidRDefault="003342C5">
      <w:pPr>
        <w:spacing w:line="360" w:lineRule="auto"/>
        <w:ind w:firstLineChars="2150" w:firstLine="4515"/>
        <w:rPr>
          <w:rFonts w:ascii="宋体"/>
          <w:u w:val="single"/>
        </w:rPr>
      </w:pPr>
    </w:p>
    <w:p w:rsidR="003342C5" w:rsidRDefault="00D858DA">
      <w:pPr>
        <w:spacing w:line="360" w:lineRule="auto"/>
        <w:ind w:firstLineChars="2450" w:firstLine="5145"/>
        <w:rPr>
          <w:rFonts w:ascii="宋体"/>
        </w:rPr>
      </w:pPr>
      <w:r>
        <w:rPr>
          <w:rFonts w:ascii="宋体" w:hAnsi="宋体" w:hint="eastAsia"/>
        </w:rPr>
        <w:t>年     月       日</w:t>
      </w:r>
    </w:p>
    <w:p w:rsidR="003342C5" w:rsidRDefault="003342C5">
      <w:pPr>
        <w:spacing w:line="360" w:lineRule="auto"/>
        <w:ind w:firstLineChars="200" w:firstLine="420"/>
        <w:rPr>
          <w:rFonts w:ascii="宋体"/>
        </w:rPr>
        <w:sectPr w:rsidR="003342C5">
          <w:pgSz w:w="11907" w:h="16840"/>
          <w:pgMar w:top="1440" w:right="1797" w:bottom="1440" w:left="1797" w:header="851" w:footer="992" w:gutter="0"/>
          <w:cols w:space="720"/>
          <w:docGrid w:linePitch="312"/>
        </w:sectPr>
      </w:pPr>
    </w:p>
    <w:p w:rsidR="003342C5" w:rsidRDefault="00D858DA">
      <w:pPr>
        <w:pStyle w:val="3"/>
        <w:tabs>
          <w:tab w:val="clear" w:pos="0"/>
        </w:tabs>
        <w:jc w:val="center"/>
        <w:rPr>
          <w:rFonts w:ascii="宋体"/>
          <w:sz w:val="24"/>
          <w:szCs w:val="24"/>
        </w:rPr>
      </w:pPr>
      <w:bookmarkStart w:id="42" w:name="_Toc203925212"/>
      <w:bookmarkStart w:id="43" w:name="_Toc205264596"/>
      <w:bookmarkStart w:id="44" w:name="_Toc222386159"/>
      <w:bookmarkStart w:id="45" w:name="_Toc28973"/>
      <w:r>
        <w:rPr>
          <w:rFonts w:ascii="宋体" w:hAnsi="宋体" w:hint="eastAsia"/>
          <w:sz w:val="24"/>
          <w:szCs w:val="24"/>
        </w:rPr>
        <w:lastRenderedPageBreak/>
        <w:t>三</w:t>
      </w:r>
      <w:r>
        <w:rPr>
          <w:rFonts w:ascii="宋体" w:hAnsi="宋体"/>
          <w:sz w:val="24"/>
          <w:szCs w:val="24"/>
        </w:rPr>
        <w:t xml:space="preserve">. </w:t>
      </w:r>
      <w:r>
        <w:rPr>
          <w:rFonts w:ascii="宋体" w:hAnsi="宋体" w:hint="eastAsia"/>
          <w:sz w:val="24"/>
          <w:szCs w:val="24"/>
        </w:rPr>
        <w:t>授权委托书</w:t>
      </w:r>
      <w:bookmarkEnd w:id="42"/>
      <w:bookmarkEnd w:id="43"/>
      <w:bookmarkEnd w:id="44"/>
      <w:bookmarkEnd w:id="45"/>
    </w:p>
    <w:p w:rsidR="003342C5" w:rsidRDefault="003342C5">
      <w:pPr>
        <w:spacing w:line="360" w:lineRule="auto"/>
        <w:ind w:firstLineChars="200" w:firstLine="420"/>
        <w:rPr>
          <w:rFonts w:ascii="宋体"/>
        </w:rPr>
      </w:pPr>
    </w:p>
    <w:p w:rsidR="003342C5" w:rsidRDefault="00D858DA">
      <w:pPr>
        <w:spacing w:line="360" w:lineRule="auto"/>
        <w:ind w:firstLineChars="200" w:firstLine="420"/>
        <w:rPr>
          <w:rFonts w:ascii="宋体"/>
        </w:rPr>
      </w:pPr>
      <w:r>
        <w:rPr>
          <w:rFonts w:ascii="宋体" w:hAnsi="宋体" w:hint="eastAsia"/>
        </w:rPr>
        <w:t>本人（姓名）系（投标人名称）的法定代表人，现委托（姓名）为我方代理人。代理人根据授权，以我方名义签署、澄清、说明、补正、递交、撤回、修改（项目名称）工程投标文件、签订合同和处理有关事宜，其法律后果由我方承担。</w:t>
      </w:r>
    </w:p>
    <w:p w:rsidR="003342C5" w:rsidRDefault="00D858DA">
      <w:pPr>
        <w:spacing w:line="360" w:lineRule="auto"/>
        <w:ind w:firstLineChars="200" w:firstLine="420"/>
        <w:rPr>
          <w:rFonts w:ascii="宋体"/>
        </w:rPr>
      </w:pPr>
      <w:r>
        <w:rPr>
          <w:rFonts w:ascii="宋体" w:hAnsi="宋体" w:hint="eastAsia"/>
        </w:rPr>
        <w:t>委托期限：</w:t>
      </w:r>
    </w:p>
    <w:p w:rsidR="003342C5" w:rsidRDefault="00D858DA">
      <w:pPr>
        <w:spacing w:line="360" w:lineRule="auto"/>
        <w:ind w:firstLineChars="200" w:firstLine="420"/>
        <w:rPr>
          <w:rFonts w:ascii="宋体"/>
        </w:rPr>
      </w:pPr>
      <w:r>
        <w:rPr>
          <w:rFonts w:ascii="宋体" w:hAnsi="宋体" w:hint="eastAsia"/>
        </w:rPr>
        <w:t>代理人无转委托权。</w:t>
      </w:r>
    </w:p>
    <w:p w:rsidR="003342C5" w:rsidRDefault="00D858DA">
      <w:pPr>
        <w:spacing w:line="360" w:lineRule="auto"/>
        <w:ind w:firstLineChars="200" w:firstLine="420"/>
        <w:rPr>
          <w:rFonts w:ascii="宋体"/>
        </w:rPr>
      </w:pPr>
      <w:r>
        <w:rPr>
          <w:rFonts w:ascii="宋体" w:hAnsi="宋体" w:hint="eastAsia"/>
        </w:rPr>
        <w:t>附：法定代表人及委托代理人身份证明</w:t>
      </w:r>
    </w:p>
    <w:p w:rsidR="003342C5" w:rsidRDefault="003342C5">
      <w:pPr>
        <w:spacing w:line="360" w:lineRule="auto"/>
        <w:ind w:firstLineChars="200" w:firstLine="420"/>
        <w:rPr>
          <w:rFonts w:ascii="宋体"/>
        </w:rPr>
      </w:pPr>
    </w:p>
    <w:p w:rsidR="003342C5" w:rsidRDefault="003342C5">
      <w:pPr>
        <w:spacing w:line="360" w:lineRule="auto"/>
        <w:ind w:firstLineChars="200" w:firstLine="420"/>
        <w:rPr>
          <w:rFonts w:ascii="宋体"/>
        </w:rPr>
      </w:pPr>
    </w:p>
    <w:p w:rsidR="003342C5" w:rsidRDefault="00D858DA">
      <w:pPr>
        <w:spacing w:line="360" w:lineRule="auto"/>
        <w:ind w:firstLineChars="200" w:firstLine="420"/>
        <w:rPr>
          <w:rFonts w:ascii="宋体"/>
        </w:rPr>
      </w:pPr>
      <w:r>
        <w:rPr>
          <w:rFonts w:ascii="宋体" w:hAnsi="宋体" w:hint="eastAsia"/>
        </w:rPr>
        <w:t>投标人：（盖单位章）</w:t>
      </w:r>
    </w:p>
    <w:p w:rsidR="003342C5" w:rsidRDefault="003342C5">
      <w:pPr>
        <w:spacing w:line="360" w:lineRule="auto"/>
        <w:ind w:firstLineChars="200" w:firstLine="420"/>
        <w:rPr>
          <w:rFonts w:ascii="宋体"/>
        </w:rPr>
      </w:pPr>
    </w:p>
    <w:p w:rsidR="003342C5" w:rsidRDefault="00D858DA">
      <w:pPr>
        <w:spacing w:line="360" w:lineRule="auto"/>
        <w:ind w:firstLineChars="200" w:firstLine="420"/>
        <w:rPr>
          <w:rFonts w:ascii="宋体"/>
        </w:rPr>
      </w:pPr>
      <w:r>
        <w:rPr>
          <w:rFonts w:ascii="宋体" w:hAnsi="宋体" w:hint="eastAsia"/>
        </w:rPr>
        <w:t>法定代表人：（签字）</w:t>
      </w:r>
    </w:p>
    <w:p w:rsidR="003342C5" w:rsidRDefault="003342C5">
      <w:pPr>
        <w:spacing w:line="360" w:lineRule="auto"/>
        <w:ind w:firstLineChars="200" w:firstLine="420"/>
        <w:rPr>
          <w:rFonts w:ascii="宋体"/>
        </w:rPr>
      </w:pPr>
    </w:p>
    <w:p w:rsidR="003342C5" w:rsidRDefault="00D858DA">
      <w:pPr>
        <w:spacing w:line="360" w:lineRule="auto"/>
        <w:ind w:firstLineChars="200" w:firstLine="420"/>
        <w:rPr>
          <w:rFonts w:ascii="宋体"/>
        </w:rPr>
      </w:pPr>
      <w:r>
        <w:rPr>
          <w:rFonts w:ascii="宋体" w:hAnsi="宋体" w:hint="eastAsia"/>
        </w:rPr>
        <w:t>身份证号码：</w:t>
      </w:r>
    </w:p>
    <w:p w:rsidR="003342C5" w:rsidRDefault="003342C5">
      <w:pPr>
        <w:spacing w:line="360" w:lineRule="auto"/>
        <w:rPr>
          <w:rFonts w:ascii="宋体"/>
        </w:rPr>
      </w:pPr>
    </w:p>
    <w:p w:rsidR="003342C5" w:rsidRDefault="00D858DA">
      <w:pPr>
        <w:spacing w:line="360" w:lineRule="auto"/>
        <w:ind w:firstLineChars="200" w:firstLine="420"/>
        <w:rPr>
          <w:rFonts w:ascii="宋体"/>
        </w:rPr>
      </w:pPr>
      <w:r>
        <w:rPr>
          <w:rFonts w:ascii="宋体" w:hAnsi="宋体" w:hint="eastAsia"/>
        </w:rPr>
        <w:t>委托代理人：（签字）</w:t>
      </w:r>
    </w:p>
    <w:p w:rsidR="003342C5" w:rsidRDefault="003342C5">
      <w:pPr>
        <w:spacing w:line="360" w:lineRule="auto"/>
        <w:ind w:firstLineChars="200" w:firstLine="420"/>
        <w:rPr>
          <w:rFonts w:ascii="宋体"/>
        </w:rPr>
      </w:pPr>
    </w:p>
    <w:p w:rsidR="003342C5" w:rsidRDefault="00D858DA">
      <w:pPr>
        <w:spacing w:line="360" w:lineRule="auto"/>
        <w:ind w:firstLineChars="200" w:firstLine="420"/>
        <w:rPr>
          <w:rFonts w:ascii="宋体"/>
        </w:rPr>
      </w:pPr>
      <w:r>
        <w:rPr>
          <w:rFonts w:ascii="宋体" w:hAnsi="宋体" w:hint="eastAsia"/>
        </w:rPr>
        <w:t>身份证号码：</w:t>
      </w:r>
    </w:p>
    <w:p w:rsidR="003342C5" w:rsidRDefault="003342C5">
      <w:pPr>
        <w:spacing w:line="360" w:lineRule="auto"/>
        <w:ind w:firstLineChars="2550" w:firstLine="5355"/>
        <w:rPr>
          <w:rFonts w:ascii="宋体"/>
        </w:rPr>
      </w:pPr>
    </w:p>
    <w:p w:rsidR="003342C5" w:rsidRDefault="00D858DA">
      <w:pPr>
        <w:spacing w:line="360" w:lineRule="auto"/>
        <w:ind w:firstLineChars="2450" w:firstLine="5145"/>
        <w:rPr>
          <w:rFonts w:ascii="宋体"/>
        </w:rPr>
        <w:sectPr w:rsidR="003342C5">
          <w:pgSz w:w="11907" w:h="16840"/>
          <w:pgMar w:top="1440" w:right="1797" w:bottom="1440" w:left="1797" w:header="851" w:footer="992" w:gutter="0"/>
          <w:cols w:space="720"/>
          <w:docGrid w:linePitch="312"/>
        </w:sectPr>
      </w:pPr>
      <w:r>
        <w:rPr>
          <w:rFonts w:ascii="宋体" w:hAnsi="宋体" w:hint="eastAsia"/>
        </w:rPr>
        <w:t>年   月   日</w:t>
      </w:r>
    </w:p>
    <w:p w:rsidR="003342C5" w:rsidRDefault="00D858DA">
      <w:pPr>
        <w:pStyle w:val="3"/>
        <w:tabs>
          <w:tab w:val="clear" w:pos="0"/>
        </w:tabs>
        <w:jc w:val="center"/>
        <w:rPr>
          <w:rFonts w:ascii="宋体"/>
        </w:rPr>
      </w:pPr>
      <w:bookmarkStart w:id="46" w:name="_Toc222386160"/>
      <w:bookmarkStart w:id="47" w:name="_Toc3225"/>
      <w:r>
        <w:rPr>
          <w:rFonts w:ascii="宋体" w:hAnsi="宋体" w:hint="eastAsia"/>
        </w:rPr>
        <w:lastRenderedPageBreak/>
        <w:t>四．投标人基本情况</w:t>
      </w:r>
      <w:bookmarkEnd w:id="46"/>
      <w:bookmarkEnd w:id="47"/>
    </w:p>
    <w:p w:rsidR="003342C5" w:rsidRDefault="00D858DA">
      <w:pPr>
        <w:spacing w:line="360" w:lineRule="auto"/>
        <w:rPr>
          <w:rFonts w:ascii="宋体"/>
        </w:rPr>
      </w:pPr>
      <w:r>
        <w:rPr>
          <w:rFonts w:ascii="宋体" w:hAnsi="宋体" w:hint="eastAsia"/>
        </w:rPr>
        <w:t>表一：基本情况表</w:t>
      </w:r>
    </w:p>
    <w:tbl>
      <w:tblPr>
        <w:tblW w:w="85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70"/>
        <w:gridCol w:w="964"/>
        <w:gridCol w:w="1614"/>
        <w:gridCol w:w="640"/>
        <w:gridCol w:w="481"/>
        <w:gridCol w:w="974"/>
        <w:gridCol w:w="159"/>
        <w:gridCol w:w="648"/>
        <w:gridCol w:w="1279"/>
      </w:tblGrid>
      <w:tr w:rsidR="003342C5">
        <w:trPr>
          <w:trHeight w:val="463"/>
          <w:jc w:val="center"/>
        </w:trPr>
        <w:tc>
          <w:tcPr>
            <w:tcW w:w="1770" w:type="dxa"/>
            <w:tcBorders>
              <w:top w:val="single" w:sz="12" w:space="0" w:color="auto"/>
            </w:tcBorders>
            <w:vAlign w:val="center"/>
          </w:tcPr>
          <w:p w:rsidR="003342C5" w:rsidRDefault="00D858DA">
            <w:pPr>
              <w:spacing w:line="360" w:lineRule="auto"/>
              <w:rPr>
                <w:rFonts w:ascii="宋体"/>
              </w:rPr>
            </w:pPr>
            <w:r>
              <w:rPr>
                <w:rFonts w:ascii="宋体" w:hAnsi="宋体" w:hint="eastAsia"/>
              </w:rPr>
              <w:t>投标人名称</w:t>
            </w:r>
          </w:p>
        </w:tc>
        <w:tc>
          <w:tcPr>
            <w:tcW w:w="6759" w:type="dxa"/>
            <w:gridSpan w:val="8"/>
            <w:tcBorders>
              <w:top w:val="single" w:sz="12" w:space="0" w:color="auto"/>
            </w:tcBorders>
            <w:vAlign w:val="center"/>
          </w:tcPr>
          <w:p w:rsidR="003342C5" w:rsidRDefault="003342C5">
            <w:pPr>
              <w:spacing w:line="360" w:lineRule="auto"/>
              <w:rPr>
                <w:rFonts w:ascii="宋体"/>
              </w:rPr>
            </w:pPr>
          </w:p>
        </w:tc>
      </w:tr>
      <w:tr w:rsidR="003342C5">
        <w:trPr>
          <w:trHeight w:val="450"/>
          <w:jc w:val="center"/>
        </w:trPr>
        <w:tc>
          <w:tcPr>
            <w:tcW w:w="1770" w:type="dxa"/>
            <w:vAlign w:val="center"/>
          </w:tcPr>
          <w:p w:rsidR="003342C5" w:rsidRDefault="00D858DA">
            <w:pPr>
              <w:spacing w:line="360" w:lineRule="auto"/>
              <w:rPr>
                <w:rFonts w:ascii="宋体"/>
              </w:rPr>
            </w:pPr>
            <w:r>
              <w:rPr>
                <w:rFonts w:ascii="宋体" w:hAnsi="宋体" w:hint="eastAsia"/>
              </w:rPr>
              <w:t>注册地址</w:t>
            </w:r>
          </w:p>
        </w:tc>
        <w:tc>
          <w:tcPr>
            <w:tcW w:w="3699" w:type="dxa"/>
            <w:gridSpan w:val="4"/>
            <w:vAlign w:val="center"/>
          </w:tcPr>
          <w:p w:rsidR="003342C5" w:rsidRDefault="003342C5">
            <w:pPr>
              <w:spacing w:line="360" w:lineRule="auto"/>
              <w:rPr>
                <w:rFonts w:ascii="宋体"/>
              </w:rPr>
            </w:pPr>
          </w:p>
        </w:tc>
        <w:tc>
          <w:tcPr>
            <w:tcW w:w="974" w:type="dxa"/>
            <w:vAlign w:val="center"/>
          </w:tcPr>
          <w:p w:rsidR="003342C5" w:rsidRDefault="00D858DA">
            <w:pPr>
              <w:spacing w:line="360" w:lineRule="auto"/>
              <w:rPr>
                <w:rFonts w:ascii="宋体"/>
              </w:rPr>
            </w:pPr>
            <w:r>
              <w:rPr>
                <w:rFonts w:ascii="宋体" w:hAnsi="宋体" w:hint="eastAsia"/>
              </w:rPr>
              <w:t>邮政编码</w:t>
            </w:r>
          </w:p>
        </w:tc>
        <w:tc>
          <w:tcPr>
            <w:tcW w:w="2086" w:type="dxa"/>
            <w:gridSpan w:val="3"/>
            <w:vAlign w:val="center"/>
          </w:tcPr>
          <w:p w:rsidR="003342C5" w:rsidRDefault="003342C5">
            <w:pPr>
              <w:spacing w:line="360" w:lineRule="auto"/>
              <w:rPr>
                <w:rFonts w:ascii="宋体"/>
              </w:rPr>
            </w:pPr>
          </w:p>
        </w:tc>
      </w:tr>
      <w:tr w:rsidR="003342C5">
        <w:trPr>
          <w:trHeight w:val="600"/>
          <w:jc w:val="center"/>
        </w:trPr>
        <w:tc>
          <w:tcPr>
            <w:tcW w:w="1770" w:type="dxa"/>
            <w:vMerge w:val="restart"/>
            <w:vAlign w:val="center"/>
          </w:tcPr>
          <w:p w:rsidR="003342C5" w:rsidRDefault="00D858DA">
            <w:pPr>
              <w:spacing w:line="360" w:lineRule="auto"/>
              <w:jc w:val="center"/>
              <w:rPr>
                <w:rFonts w:ascii="宋体"/>
              </w:rPr>
            </w:pPr>
            <w:r>
              <w:rPr>
                <w:rFonts w:ascii="宋体" w:hAnsi="宋体" w:hint="eastAsia"/>
              </w:rPr>
              <w:t>联系方式</w:t>
            </w:r>
          </w:p>
        </w:tc>
        <w:tc>
          <w:tcPr>
            <w:tcW w:w="964" w:type="dxa"/>
            <w:vAlign w:val="center"/>
          </w:tcPr>
          <w:p w:rsidR="003342C5" w:rsidRDefault="00D858DA">
            <w:pPr>
              <w:spacing w:line="360" w:lineRule="auto"/>
              <w:rPr>
                <w:rFonts w:ascii="宋体"/>
              </w:rPr>
            </w:pPr>
            <w:r>
              <w:rPr>
                <w:rFonts w:ascii="宋体" w:hAnsi="宋体" w:hint="eastAsia"/>
              </w:rPr>
              <w:t>联系人</w:t>
            </w:r>
          </w:p>
        </w:tc>
        <w:tc>
          <w:tcPr>
            <w:tcW w:w="2735" w:type="dxa"/>
            <w:gridSpan w:val="3"/>
            <w:vAlign w:val="center"/>
          </w:tcPr>
          <w:p w:rsidR="003342C5" w:rsidRDefault="003342C5">
            <w:pPr>
              <w:spacing w:line="360" w:lineRule="auto"/>
              <w:rPr>
                <w:rFonts w:ascii="宋体"/>
              </w:rPr>
            </w:pPr>
          </w:p>
        </w:tc>
        <w:tc>
          <w:tcPr>
            <w:tcW w:w="974" w:type="dxa"/>
            <w:vAlign w:val="center"/>
          </w:tcPr>
          <w:p w:rsidR="003342C5" w:rsidRDefault="00D858DA">
            <w:pPr>
              <w:spacing w:line="360" w:lineRule="auto"/>
              <w:rPr>
                <w:rFonts w:ascii="宋体"/>
              </w:rPr>
            </w:pPr>
            <w:r>
              <w:rPr>
                <w:rFonts w:ascii="宋体" w:hAnsi="宋体" w:hint="eastAsia"/>
              </w:rPr>
              <w:t>电话</w:t>
            </w:r>
          </w:p>
        </w:tc>
        <w:tc>
          <w:tcPr>
            <w:tcW w:w="2086" w:type="dxa"/>
            <w:gridSpan w:val="3"/>
            <w:vAlign w:val="center"/>
          </w:tcPr>
          <w:p w:rsidR="003342C5" w:rsidRDefault="003342C5">
            <w:pPr>
              <w:spacing w:line="360" w:lineRule="auto"/>
              <w:rPr>
                <w:rFonts w:ascii="宋体"/>
              </w:rPr>
            </w:pPr>
          </w:p>
        </w:tc>
      </w:tr>
      <w:tr w:rsidR="003342C5">
        <w:trPr>
          <w:trHeight w:val="614"/>
          <w:jc w:val="center"/>
        </w:trPr>
        <w:tc>
          <w:tcPr>
            <w:tcW w:w="1770" w:type="dxa"/>
            <w:vMerge/>
            <w:vAlign w:val="center"/>
          </w:tcPr>
          <w:p w:rsidR="003342C5" w:rsidRDefault="003342C5">
            <w:pPr>
              <w:spacing w:line="360" w:lineRule="auto"/>
              <w:rPr>
                <w:rFonts w:ascii="宋体"/>
              </w:rPr>
            </w:pPr>
          </w:p>
        </w:tc>
        <w:tc>
          <w:tcPr>
            <w:tcW w:w="964" w:type="dxa"/>
            <w:vAlign w:val="center"/>
          </w:tcPr>
          <w:p w:rsidR="003342C5" w:rsidRDefault="00D858DA">
            <w:pPr>
              <w:spacing w:line="360" w:lineRule="auto"/>
              <w:rPr>
                <w:rFonts w:ascii="宋体"/>
              </w:rPr>
            </w:pPr>
            <w:r>
              <w:rPr>
                <w:rFonts w:ascii="宋体" w:hAnsi="宋体" w:hint="eastAsia"/>
              </w:rPr>
              <w:t>传真</w:t>
            </w:r>
          </w:p>
        </w:tc>
        <w:tc>
          <w:tcPr>
            <w:tcW w:w="2735" w:type="dxa"/>
            <w:gridSpan w:val="3"/>
            <w:vAlign w:val="center"/>
          </w:tcPr>
          <w:p w:rsidR="003342C5" w:rsidRDefault="003342C5">
            <w:pPr>
              <w:spacing w:line="360" w:lineRule="auto"/>
              <w:rPr>
                <w:rFonts w:ascii="宋体"/>
              </w:rPr>
            </w:pPr>
          </w:p>
        </w:tc>
        <w:tc>
          <w:tcPr>
            <w:tcW w:w="974" w:type="dxa"/>
            <w:vAlign w:val="center"/>
          </w:tcPr>
          <w:p w:rsidR="003342C5" w:rsidRDefault="00D858DA">
            <w:pPr>
              <w:spacing w:line="360" w:lineRule="auto"/>
              <w:rPr>
                <w:rFonts w:ascii="宋体"/>
              </w:rPr>
            </w:pPr>
            <w:r>
              <w:rPr>
                <w:rFonts w:ascii="宋体" w:hAnsi="宋体" w:hint="eastAsia"/>
              </w:rPr>
              <w:t>网址</w:t>
            </w:r>
          </w:p>
        </w:tc>
        <w:tc>
          <w:tcPr>
            <w:tcW w:w="2086" w:type="dxa"/>
            <w:gridSpan w:val="3"/>
            <w:vAlign w:val="center"/>
          </w:tcPr>
          <w:p w:rsidR="003342C5" w:rsidRDefault="003342C5">
            <w:pPr>
              <w:spacing w:line="360" w:lineRule="auto"/>
              <w:rPr>
                <w:rFonts w:ascii="宋体"/>
              </w:rPr>
            </w:pPr>
          </w:p>
        </w:tc>
      </w:tr>
      <w:tr w:rsidR="003342C5">
        <w:trPr>
          <w:trHeight w:val="613"/>
          <w:jc w:val="center"/>
        </w:trPr>
        <w:tc>
          <w:tcPr>
            <w:tcW w:w="1770" w:type="dxa"/>
            <w:vAlign w:val="center"/>
          </w:tcPr>
          <w:p w:rsidR="003342C5" w:rsidRDefault="00D858DA">
            <w:pPr>
              <w:spacing w:line="360" w:lineRule="auto"/>
              <w:rPr>
                <w:rFonts w:ascii="宋体"/>
              </w:rPr>
            </w:pPr>
            <w:r>
              <w:rPr>
                <w:rFonts w:ascii="宋体" w:hAnsi="宋体" w:hint="eastAsia"/>
              </w:rPr>
              <w:t>组织结构</w:t>
            </w:r>
          </w:p>
        </w:tc>
        <w:tc>
          <w:tcPr>
            <w:tcW w:w="6759" w:type="dxa"/>
            <w:gridSpan w:val="8"/>
            <w:vAlign w:val="center"/>
          </w:tcPr>
          <w:p w:rsidR="003342C5" w:rsidRDefault="003342C5">
            <w:pPr>
              <w:spacing w:line="360" w:lineRule="auto"/>
              <w:rPr>
                <w:rFonts w:ascii="宋体"/>
              </w:rPr>
            </w:pPr>
          </w:p>
        </w:tc>
      </w:tr>
      <w:tr w:rsidR="003342C5">
        <w:trPr>
          <w:trHeight w:val="601"/>
          <w:jc w:val="center"/>
        </w:trPr>
        <w:tc>
          <w:tcPr>
            <w:tcW w:w="1770" w:type="dxa"/>
            <w:vAlign w:val="center"/>
          </w:tcPr>
          <w:p w:rsidR="003342C5" w:rsidRDefault="00D858DA">
            <w:pPr>
              <w:spacing w:line="360" w:lineRule="auto"/>
              <w:rPr>
                <w:rFonts w:ascii="宋体"/>
              </w:rPr>
            </w:pPr>
            <w:r>
              <w:rPr>
                <w:rFonts w:ascii="宋体" w:hAnsi="宋体" w:hint="eastAsia"/>
              </w:rPr>
              <w:t>法定代表人</w:t>
            </w:r>
          </w:p>
        </w:tc>
        <w:tc>
          <w:tcPr>
            <w:tcW w:w="964" w:type="dxa"/>
            <w:vAlign w:val="center"/>
          </w:tcPr>
          <w:p w:rsidR="003342C5" w:rsidRDefault="00D858DA">
            <w:pPr>
              <w:spacing w:line="360" w:lineRule="auto"/>
              <w:rPr>
                <w:rFonts w:ascii="宋体"/>
              </w:rPr>
            </w:pPr>
            <w:r>
              <w:rPr>
                <w:rFonts w:ascii="宋体" w:hAnsi="宋体" w:hint="eastAsia"/>
              </w:rPr>
              <w:t>姓名</w:t>
            </w:r>
          </w:p>
        </w:tc>
        <w:tc>
          <w:tcPr>
            <w:tcW w:w="1614" w:type="dxa"/>
            <w:vAlign w:val="center"/>
          </w:tcPr>
          <w:p w:rsidR="003342C5" w:rsidRDefault="003342C5">
            <w:pPr>
              <w:spacing w:line="360" w:lineRule="auto"/>
              <w:rPr>
                <w:rFonts w:ascii="宋体"/>
              </w:rPr>
            </w:pPr>
          </w:p>
        </w:tc>
        <w:tc>
          <w:tcPr>
            <w:tcW w:w="1121" w:type="dxa"/>
            <w:gridSpan w:val="2"/>
            <w:vAlign w:val="center"/>
          </w:tcPr>
          <w:p w:rsidR="003342C5" w:rsidRDefault="00D858DA">
            <w:pPr>
              <w:spacing w:line="360" w:lineRule="auto"/>
              <w:rPr>
                <w:rFonts w:ascii="宋体"/>
              </w:rPr>
            </w:pPr>
            <w:r>
              <w:rPr>
                <w:rFonts w:ascii="宋体" w:hAnsi="宋体" w:hint="eastAsia"/>
              </w:rPr>
              <w:t>技术职称</w:t>
            </w:r>
          </w:p>
        </w:tc>
        <w:tc>
          <w:tcPr>
            <w:tcW w:w="1133" w:type="dxa"/>
            <w:gridSpan w:val="2"/>
            <w:vAlign w:val="center"/>
          </w:tcPr>
          <w:p w:rsidR="003342C5" w:rsidRDefault="003342C5">
            <w:pPr>
              <w:spacing w:line="360" w:lineRule="auto"/>
              <w:rPr>
                <w:rFonts w:ascii="宋体"/>
              </w:rPr>
            </w:pPr>
          </w:p>
        </w:tc>
        <w:tc>
          <w:tcPr>
            <w:tcW w:w="648" w:type="dxa"/>
            <w:vAlign w:val="center"/>
          </w:tcPr>
          <w:p w:rsidR="003342C5" w:rsidRDefault="00D858DA">
            <w:pPr>
              <w:spacing w:line="360" w:lineRule="auto"/>
              <w:rPr>
                <w:rFonts w:ascii="宋体"/>
              </w:rPr>
            </w:pPr>
            <w:r>
              <w:rPr>
                <w:rFonts w:ascii="宋体" w:hAnsi="宋体" w:hint="eastAsia"/>
              </w:rPr>
              <w:t>电话</w:t>
            </w:r>
          </w:p>
        </w:tc>
        <w:tc>
          <w:tcPr>
            <w:tcW w:w="1279" w:type="dxa"/>
            <w:vAlign w:val="center"/>
          </w:tcPr>
          <w:p w:rsidR="003342C5" w:rsidRDefault="003342C5">
            <w:pPr>
              <w:spacing w:line="360" w:lineRule="auto"/>
              <w:rPr>
                <w:rFonts w:ascii="宋体"/>
              </w:rPr>
            </w:pPr>
          </w:p>
        </w:tc>
      </w:tr>
      <w:tr w:rsidR="003342C5">
        <w:trPr>
          <w:trHeight w:val="626"/>
          <w:jc w:val="center"/>
        </w:trPr>
        <w:tc>
          <w:tcPr>
            <w:tcW w:w="1770" w:type="dxa"/>
            <w:vAlign w:val="center"/>
          </w:tcPr>
          <w:p w:rsidR="003342C5" w:rsidRDefault="00D858DA">
            <w:pPr>
              <w:spacing w:line="360" w:lineRule="auto"/>
              <w:rPr>
                <w:rFonts w:ascii="宋体"/>
              </w:rPr>
            </w:pPr>
            <w:r>
              <w:rPr>
                <w:rFonts w:ascii="宋体" w:hAnsi="宋体" w:hint="eastAsia"/>
              </w:rPr>
              <w:t>技术负责人</w:t>
            </w:r>
          </w:p>
        </w:tc>
        <w:tc>
          <w:tcPr>
            <w:tcW w:w="964" w:type="dxa"/>
            <w:vAlign w:val="center"/>
          </w:tcPr>
          <w:p w:rsidR="003342C5" w:rsidRDefault="00D858DA">
            <w:pPr>
              <w:spacing w:line="360" w:lineRule="auto"/>
              <w:rPr>
                <w:rFonts w:ascii="宋体"/>
              </w:rPr>
            </w:pPr>
            <w:r>
              <w:rPr>
                <w:rFonts w:ascii="宋体" w:hAnsi="宋体" w:hint="eastAsia"/>
              </w:rPr>
              <w:t>姓名</w:t>
            </w:r>
          </w:p>
        </w:tc>
        <w:tc>
          <w:tcPr>
            <w:tcW w:w="1614" w:type="dxa"/>
            <w:vAlign w:val="center"/>
          </w:tcPr>
          <w:p w:rsidR="003342C5" w:rsidRDefault="003342C5">
            <w:pPr>
              <w:spacing w:line="360" w:lineRule="auto"/>
              <w:rPr>
                <w:rFonts w:ascii="宋体"/>
              </w:rPr>
            </w:pPr>
          </w:p>
        </w:tc>
        <w:tc>
          <w:tcPr>
            <w:tcW w:w="1121" w:type="dxa"/>
            <w:gridSpan w:val="2"/>
            <w:vAlign w:val="center"/>
          </w:tcPr>
          <w:p w:rsidR="003342C5" w:rsidRDefault="00D858DA">
            <w:pPr>
              <w:spacing w:line="360" w:lineRule="auto"/>
              <w:rPr>
                <w:rFonts w:ascii="宋体"/>
              </w:rPr>
            </w:pPr>
            <w:r>
              <w:rPr>
                <w:rFonts w:ascii="宋体" w:hAnsi="宋体" w:hint="eastAsia"/>
              </w:rPr>
              <w:t>技术职称</w:t>
            </w:r>
          </w:p>
        </w:tc>
        <w:tc>
          <w:tcPr>
            <w:tcW w:w="1133" w:type="dxa"/>
            <w:gridSpan w:val="2"/>
            <w:vAlign w:val="center"/>
          </w:tcPr>
          <w:p w:rsidR="003342C5" w:rsidRDefault="003342C5">
            <w:pPr>
              <w:spacing w:line="360" w:lineRule="auto"/>
              <w:rPr>
                <w:rFonts w:ascii="宋体"/>
              </w:rPr>
            </w:pPr>
          </w:p>
        </w:tc>
        <w:tc>
          <w:tcPr>
            <w:tcW w:w="648" w:type="dxa"/>
            <w:vAlign w:val="center"/>
          </w:tcPr>
          <w:p w:rsidR="003342C5" w:rsidRDefault="00D858DA">
            <w:pPr>
              <w:spacing w:line="360" w:lineRule="auto"/>
              <w:rPr>
                <w:rFonts w:ascii="宋体"/>
              </w:rPr>
            </w:pPr>
            <w:r>
              <w:rPr>
                <w:rFonts w:ascii="宋体" w:hAnsi="宋体" w:hint="eastAsia"/>
              </w:rPr>
              <w:t>电话</w:t>
            </w:r>
          </w:p>
        </w:tc>
        <w:tc>
          <w:tcPr>
            <w:tcW w:w="1279" w:type="dxa"/>
            <w:vAlign w:val="center"/>
          </w:tcPr>
          <w:p w:rsidR="003342C5" w:rsidRDefault="003342C5">
            <w:pPr>
              <w:spacing w:line="360" w:lineRule="auto"/>
              <w:rPr>
                <w:rFonts w:ascii="宋体"/>
              </w:rPr>
            </w:pPr>
          </w:p>
        </w:tc>
      </w:tr>
      <w:tr w:rsidR="003342C5">
        <w:trPr>
          <w:trHeight w:val="613"/>
          <w:jc w:val="center"/>
        </w:trPr>
        <w:tc>
          <w:tcPr>
            <w:tcW w:w="1770" w:type="dxa"/>
            <w:vAlign w:val="center"/>
          </w:tcPr>
          <w:p w:rsidR="003342C5" w:rsidRDefault="00D858DA">
            <w:pPr>
              <w:spacing w:line="360" w:lineRule="auto"/>
              <w:rPr>
                <w:rFonts w:ascii="宋体"/>
              </w:rPr>
            </w:pPr>
            <w:r>
              <w:rPr>
                <w:rFonts w:ascii="宋体" w:hAnsi="宋体" w:hint="eastAsia"/>
              </w:rPr>
              <w:t>成立时间</w:t>
            </w:r>
          </w:p>
        </w:tc>
        <w:tc>
          <w:tcPr>
            <w:tcW w:w="2578" w:type="dxa"/>
            <w:gridSpan w:val="2"/>
            <w:vAlign w:val="center"/>
          </w:tcPr>
          <w:p w:rsidR="003342C5" w:rsidRDefault="003342C5">
            <w:pPr>
              <w:spacing w:line="360" w:lineRule="auto"/>
              <w:rPr>
                <w:rFonts w:ascii="宋体"/>
              </w:rPr>
            </w:pPr>
          </w:p>
        </w:tc>
        <w:tc>
          <w:tcPr>
            <w:tcW w:w="4181" w:type="dxa"/>
            <w:gridSpan w:val="6"/>
            <w:vAlign w:val="center"/>
          </w:tcPr>
          <w:p w:rsidR="003342C5" w:rsidRDefault="00D858DA">
            <w:pPr>
              <w:spacing w:line="360" w:lineRule="auto"/>
              <w:rPr>
                <w:rFonts w:ascii="宋体"/>
              </w:rPr>
            </w:pPr>
            <w:r>
              <w:rPr>
                <w:rFonts w:ascii="宋体" w:hAnsi="宋体" w:hint="eastAsia"/>
              </w:rPr>
              <w:t>员工总人数：</w:t>
            </w:r>
          </w:p>
        </w:tc>
      </w:tr>
      <w:tr w:rsidR="003342C5">
        <w:trPr>
          <w:trHeight w:val="613"/>
          <w:jc w:val="center"/>
        </w:trPr>
        <w:tc>
          <w:tcPr>
            <w:tcW w:w="1770" w:type="dxa"/>
            <w:vAlign w:val="center"/>
          </w:tcPr>
          <w:p w:rsidR="003342C5" w:rsidRDefault="00D858DA">
            <w:pPr>
              <w:spacing w:line="360" w:lineRule="auto"/>
              <w:rPr>
                <w:rFonts w:ascii="宋体"/>
              </w:rPr>
            </w:pPr>
            <w:r>
              <w:rPr>
                <w:rFonts w:ascii="宋体" w:hAnsi="宋体" w:hint="eastAsia"/>
              </w:rPr>
              <w:t>企业资质等级</w:t>
            </w:r>
          </w:p>
        </w:tc>
        <w:tc>
          <w:tcPr>
            <w:tcW w:w="2578" w:type="dxa"/>
            <w:gridSpan w:val="2"/>
            <w:vAlign w:val="center"/>
          </w:tcPr>
          <w:p w:rsidR="003342C5" w:rsidRDefault="003342C5">
            <w:pPr>
              <w:spacing w:line="360" w:lineRule="auto"/>
              <w:rPr>
                <w:rFonts w:ascii="宋体"/>
              </w:rPr>
            </w:pPr>
          </w:p>
        </w:tc>
        <w:tc>
          <w:tcPr>
            <w:tcW w:w="640" w:type="dxa"/>
            <w:vMerge w:val="restart"/>
            <w:vAlign w:val="center"/>
          </w:tcPr>
          <w:p w:rsidR="003342C5" w:rsidRDefault="00D858DA">
            <w:pPr>
              <w:spacing w:line="360" w:lineRule="auto"/>
              <w:jc w:val="center"/>
              <w:rPr>
                <w:rFonts w:ascii="宋体"/>
              </w:rPr>
            </w:pPr>
            <w:r>
              <w:rPr>
                <w:rFonts w:ascii="宋体" w:hAnsi="宋体" w:hint="eastAsia"/>
              </w:rPr>
              <w:t>其中</w:t>
            </w:r>
          </w:p>
        </w:tc>
        <w:tc>
          <w:tcPr>
            <w:tcW w:w="1614" w:type="dxa"/>
            <w:gridSpan w:val="3"/>
            <w:vAlign w:val="center"/>
          </w:tcPr>
          <w:p w:rsidR="003342C5" w:rsidRDefault="00D858DA">
            <w:pPr>
              <w:spacing w:line="360" w:lineRule="auto"/>
              <w:rPr>
                <w:rFonts w:ascii="宋体"/>
              </w:rPr>
            </w:pPr>
            <w:r>
              <w:rPr>
                <w:rFonts w:ascii="宋体" w:hAnsi="宋体" w:hint="eastAsia"/>
              </w:rPr>
              <w:t>项目经理</w:t>
            </w:r>
          </w:p>
        </w:tc>
        <w:tc>
          <w:tcPr>
            <w:tcW w:w="1927" w:type="dxa"/>
            <w:gridSpan w:val="2"/>
            <w:vAlign w:val="center"/>
          </w:tcPr>
          <w:p w:rsidR="003342C5" w:rsidRDefault="003342C5">
            <w:pPr>
              <w:spacing w:line="360" w:lineRule="auto"/>
              <w:rPr>
                <w:rFonts w:ascii="宋体"/>
              </w:rPr>
            </w:pPr>
          </w:p>
        </w:tc>
      </w:tr>
      <w:tr w:rsidR="003342C5">
        <w:trPr>
          <w:trHeight w:val="763"/>
          <w:jc w:val="center"/>
        </w:trPr>
        <w:tc>
          <w:tcPr>
            <w:tcW w:w="1770" w:type="dxa"/>
            <w:vAlign w:val="center"/>
          </w:tcPr>
          <w:p w:rsidR="003342C5" w:rsidRDefault="00D858DA">
            <w:pPr>
              <w:spacing w:line="360" w:lineRule="auto"/>
              <w:rPr>
                <w:rFonts w:ascii="宋体"/>
              </w:rPr>
            </w:pPr>
            <w:r>
              <w:rPr>
                <w:rFonts w:ascii="宋体" w:hAnsi="宋体" w:hint="eastAsia"/>
              </w:rPr>
              <w:t>营业执照号</w:t>
            </w:r>
          </w:p>
        </w:tc>
        <w:tc>
          <w:tcPr>
            <w:tcW w:w="2578" w:type="dxa"/>
            <w:gridSpan w:val="2"/>
            <w:vAlign w:val="center"/>
          </w:tcPr>
          <w:p w:rsidR="003342C5" w:rsidRDefault="003342C5">
            <w:pPr>
              <w:spacing w:line="360" w:lineRule="auto"/>
              <w:rPr>
                <w:rFonts w:ascii="宋体"/>
              </w:rPr>
            </w:pPr>
          </w:p>
        </w:tc>
        <w:tc>
          <w:tcPr>
            <w:tcW w:w="640" w:type="dxa"/>
            <w:vMerge/>
            <w:vAlign w:val="center"/>
          </w:tcPr>
          <w:p w:rsidR="003342C5" w:rsidRDefault="003342C5">
            <w:pPr>
              <w:spacing w:line="360" w:lineRule="auto"/>
              <w:rPr>
                <w:rFonts w:ascii="宋体"/>
              </w:rPr>
            </w:pPr>
          </w:p>
        </w:tc>
        <w:tc>
          <w:tcPr>
            <w:tcW w:w="1614" w:type="dxa"/>
            <w:gridSpan w:val="3"/>
            <w:vAlign w:val="center"/>
          </w:tcPr>
          <w:p w:rsidR="003342C5" w:rsidRDefault="00D858DA">
            <w:pPr>
              <w:spacing w:line="360" w:lineRule="auto"/>
              <w:rPr>
                <w:rFonts w:ascii="宋体"/>
              </w:rPr>
            </w:pPr>
            <w:r>
              <w:rPr>
                <w:rFonts w:ascii="宋体" w:hAnsi="宋体" w:hint="eastAsia"/>
              </w:rPr>
              <w:t>高级职称人员</w:t>
            </w:r>
          </w:p>
        </w:tc>
        <w:tc>
          <w:tcPr>
            <w:tcW w:w="1927" w:type="dxa"/>
            <w:gridSpan w:val="2"/>
            <w:vAlign w:val="center"/>
          </w:tcPr>
          <w:p w:rsidR="003342C5" w:rsidRDefault="003342C5">
            <w:pPr>
              <w:spacing w:line="360" w:lineRule="auto"/>
              <w:rPr>
                <w:rFonts w:ascii="宋体"/>
              </w:rPr>
            </w:pPr>
          </w:p>
        </w:tc>
      </w:tr>
      <w:tr w:rsidR="003342C5">
        <w:trPr>
          <w:trHeight w:val="626"/>
          <w:jc w:val="center"/>
        </w:trPr>
        <w:tc>
          <w:tcPr>
            <w:tcW w:w="1770" w:type="dxa"/>
            <w:vAlign w:val="center"/>
          </w:tcPr>
          <w:p w:rsidR="003342C5" w:rsidRDefault="00D858DA">
            <w:pPr>
              <w:spacing w:line="360" w:lineRule="auto"/>
              <w:rPr>
                <w:rFonts w:ascii="宋体"/>
              </w:rPr>
            </w:pPr>
            <w:r>
              <w:rPr>
                <w:rFonts w:ascii="宋体" w:hAnsi="宋体" w:hint="eastAsia"/>
              </w:rPr>
              <w:t>注册资金</w:t>
            </w:r>
          </w:p>
        </w:tc>
        <w:tc>
          <w:tcPr>
            <w:tcW w:w="2578" w:type="dxa"/>
            <w:gridSpan w:val="2"/>
            <w:vAlign w:val="center"/>
          </w:tcPr>
          <w:p w:rsidR="003342C5" w:rsidRDefault="003342C5">
            <w:pPr>
              <w:spacing w:line="360" w:lineRule="auto"/>
              <w:rPr>
                <w:rFonts w:ascii="宋体"/>
              </w:rPr>
            </w:pPr>
          </w:p>
        </w:tc>
        <w:tc>
          <w:tcPr>
            <w:tcW w:w="640" w:type="dxa"/>
            <w:vMerge/>
            <w:vAlign w:val="center"/>
          </w:tcPr>
          <w:p w:rsidR="003342C5" w:rsidRDefault="003342C5">
            <w:pPr>
              <w:spacing w:line="360" w:lineRule="auto"/>
              <w:rPr>
                <w:rFonts w:ascii="宋体"/>
              </w:rPr>
            </w:pPr>
          </w:p>
        </w:tc>
        <w:tc>
          <w:tcPr>
            <w:tcW w:w="1614" w:type="dxa"/>
            <w:gridSpan w:val="3"/>
            <w:vAlign w:val="center"/>
          </w:tcPr>
          <w:p w:rsidR="003342C5" w:rsidRDefault="00D858DA">
            <w:pPr>
              <w:spacing w:line="360" w:lineRule="auto"/>
              <w:rPr>
                <w:rFonts w:ascii="宋体"/>
              </w:rPr>
            </w:pPr>
            <w:r>
              <w:rPr>
                <w:rFonts w:ascii="宋体" w:hAnsi="宋体" w:hint="eastAsia"/>
              </w:rPr>
              <w:t>中级职称人员</w:t>
            </w:r>
          </w:p>
        </w:tc>
        <w:tc>
          <w:tcPr>
            <w:tcW w:w="1927" w:type="dxa"/>
            <w:gridSpan w:val="2"/>
            <w:vAlign w:val="center"/>
          </w:tcPr>
          <w:p w:rsidR="003342C5" w:rsidRDefault="003342C5">
            <w:pPr>
              <w:spacing w:line="360" w:lineRule="auto"/>
              <w:rPr>
                <w:rFonts w:ascii="宋体"/>
              </w:rPr>
            </w:pPr>
          </w:p>
        </w:tc>
      </w:tr>
      <w:tr w:rsidR="003342C5">
        <w:trPr>
          <w:trHeight w:val="763"/>
          <w:jc w:val="center"/>
        </w:trPr>
        <w:tc>
          <w:tcPr>
            <w:tcW w:w="1770" w:type="dxa"/>
            <w:vAlign w:val="center"/>
          </w:tcPr>
          <w:p w:rsidR="003342C5" w:rsidRDefault="00D858DA">
            <w:pPr>
              <w:spacing w:line="360" w:lineRule="auto"/>
              <w:rPr>
                <w:rFonts w:ascii="宋体"/>
              </w:rPr>
            </w:pPr>
            <w:r>
              <w:rPr>
                <w:rFonts w:ascii="宋体" w:hAnsi="宋体" w:hint="eastAsia"/>
              </w:rPr>
              <w:t>开户银行</w:t>
            </w:r>
          </w:p>
        </w:tc>
        <w:tc>
          <w:tcPr>
            <w:tcW w:w="2578" w:type="dxa"/>
            <w:gridSpan w:val="2"/>
            <w:vAlign w:val="center"/>
          </w:tcPr>
          <w:p w:rsidR="003342C5" w:rsidRDefault="003342C5">
            <w:pPr>
              <w:spacing w:line="360" w:lineRule="auto"/>
              <w:rPr>
                <w:rFonts w:ascii="宋体"/>
              </w:rPr>
            </w:pPr>
          </w:p>
        </w:tc>
        <w:tc>
          <w:tcPr>
            <w:tcW w:w="640" w:type="dxa"/>
            <w:vMerge/>
            <w:vAlign w:val="center"/>
          </w:tcPr>
          <w:p w:rsidR="003342C5" w:rsidRDefault="003342C5">
            <w:pPr>
              <w:spacing w:line="360" w:lineRule="auto"/>
              <w:rPr>
                <w:rFonts w:ascii="宋体"/>
              </w:rPr>
            </w:pPr>
          </w:p>
        </w:tc>
        <w:tc>
          <w:tcPr>
            <w:tcW w:w="1614" w:type="dxa"/>
            <w:gridSpan w:val="3"/>
            <w:vAlign w:val="center"/>
          </w:tcPr>
          <w:p w:rsidR="003342C5" w:rsidRDefault="00D858DA">
            <w:pPr>
              <w:spacing w:line="360" w:lineRule="auto"/>
              <w:rPr>
                <w:rFonts w:ascii="宋体"/>
              </w:rPr>
            </w:pPr>
            <w:r>
              <w:rPr>
                <w:rFonts w:ascii="宋体" w:hAnsi="宋体" w:hint="eastAsia"/>
              </w:rPr>
              <w:t>初级职称人员</w:t>
            </w:r>
          </w:p>
        </w:tc>
        <w:tc>
          <w:tcPr>
            <w:tcW w:w="1927" w:type="dxa"/>
            <w:gridSpan w:val="2"/>
            <w:vAlign w:val="center"/>
          </w:tcPr>
          <w:p w:rsidR="003342C5" w:rsidRDefault="003342C5">
            <w:pPr>
              <w:spacing w:line="360" w:lineRule="auto"/>
              <w:rPr>
                <w:rFonts w:ascii="宋体"/>
              </w:rPr>
            </w:pPr>
          </w:p>
        </w:tc>
      </w:tr>
      <w:tr w:rsidR="003342C5">
        <w:trPr>
          <w:trHeight w:val="614"/>
          <w:jc w:val="center"/>
        </w:trPr>
        <w:tc>
          <w:tcPr>
            <w:tcW w:w="1770" w:type="dxa"/>
            <w:vAlign w:val="center"/>
          </w:tcPr>
          <w:p w:rsidR="003342C5" w:rsidRDefault="00D858DA">
            <w:pPr>
              <w:spacing w:line="360" w:lineRule="auto"/>
              <w:rPr>
                <w:rFonts w:ascii="宋体"/>
              </w:rPr>
            </w:pPr>
            <w:r>
              <w:rPr>
                <w:rFonts w:ascii="宋体" w:hAnsi="宋体" w:hint="eastAsia"/>
              </w:rPr>
              <w:t>账号</w:t>
            </w:r>
          </w:p>
        </w:tc>
        <w:tc>
          <w:tcPr>
            <w:tcW w:w="2578" w:type="dxa"/>
            <w:gridSpan w:val="2"/>
            <w:vAlign w:val="center"/>
          </w:tcPr>
          <w:p w:rsidR="003342C5" w:rsidRDefault="003342C5">
            <w:pPr>
              <w:spacing w:line="360" w:lineRule="auto"/>
              <w:rPr>
                <w:rFonts w:ascii="宋体"/>
              </w:rPr>
            </w:pPr>
          </w:p>
        </w:tc>
        <w:tc>
          <w:tcPr>
            <w:tcW w:w="640" w:type="dxa"/>
            <w:vMerge/>
            <w:vAlign w:val="center"/>
          </w:tcPr>
          <w:p w:rsidR="003342C5" w:rsidRDefault="003342C5">
            <w:pPr>
              <w:spacing w:line="360" w:lineRule="auto"/>
              <w:rPr>
                <w:rFonts w:ascii="宋体"/>
              </w:rPr>
            </w:pPr>
          </w:p>
        </w:tc>
        <w:tc>
          <w:tcPr>
            <w:tcW w:w="1614" w:type="dxa"/>
            <w:gridSpan w:val="3"/>
            <w:vAlign w:val="center"/>
          </w:tcPr>
          <w:p w:rsidR="003342C5" w:rsidRDefault="00D858DA">
            <w:pPr>
              <w:spacing w:line="360" w:lineRule="auto"/>
              <w:rPr>
                <w:rFonts w:ascii="宋体"/>
              </w:rPr>
            </w:pPr>
            <w:r>
              <w:rPr>
                <w:rFonts w:ascii="宋体" w:hAnsi="宋体" w:hint="eastAsia"/>
              </w:rPr>
              <w:t>技工</w:t>
            </w:r>
          </w:p>
        </w:tc>
        <w:tc>
          <w:tcPr>
            <w:tcW w:w="1927" w:type="dxa"/>
            <w:gridSpan w:val="2"/>
            <w:vAlign w:val="center"/>
          </w:tcPr>
          <w:p w:rsidR="003342C5" w:rsidRDefault="003342C5">
            <w:pPr>
              <w:spacing w:line="360" w:lineRule="auto"/>
              <w:rPr>
                <w:rFonts w:ascii="宋体"/>
              </w:rPr>
            </w:pPr>
          </w:p>
        </w:tc>
      </w:tr>
      <w:tr w:rsidR="003342C5">
        <w:trPr>
          <w:trHeight w:val="2794"/>
          <w:jc w:val="center"/>
        </w:trPr>
        <w:tc>
          <w:tcPr>
            <w:tcW w:w="1770" w:type="dxa"/>
            <w:tcBorders>
              <w:bottom w:val="single" w:sz="12" w:space="0" w:color="auto"/>
            </w:tcBorders>
            <w:vAlign w:val="center"/>
          </w:tcPr>
          <w:p w:rsidR="003342C5" w:rsidRDefault="00D858DA">
            <w:pPr>
              <w:spacing w:line="360" w:lineRule="auto"/>
              <w:rPr>
                <w:rFonts w:ascii="宋体"/>
              </w:rPr>
            </w:pPr>
            <w:r>
              <w:rPr>
                <w:rFonts w:ascii="宋体" w:hAnsi="宋体" w:hint="eastAsia"/>
              </w:rPr>
              <w:t>经营范围备注</w:t>
            </w:r>
          </w:p>
        </w:tc>
        <w:tc>
          <w:tcPr>
            <w:tcW w:w="6759" w:type="dxa"/>
            <w:gridSpan w:val="8"/>
            <w:tcBorders>
              <w:bottom w:val="single" w:sz="12" w:space="0" w:color="auto"/>
            </w:tcBorders>
            <w:vAlign w:val="center"/>
          </w:tcPr>
          <w:p w:rsidR="003342C5" w:rsidRDefault="003342C5">
            <w:pPr>
              <w:spacing w:line="360" w:lineRule="auto"/>
              <w:ind w:firstLineChars="200" w:firstLine="420"/>
              <w:rPr>
                <w:rFonts w:ascii="宋体"/>
              </w:rPr>
            </w:pPr>
          </w:p>
        </w:tc>
      </w:tr>
    </w:tbl>
    <w:p w:rsidR="003342C5" w:rsidRDefault="003342C5">
      <w:pPr>
        <w:spacing w:line="360" w:lineRule="auto"/>
        <w:rPr>
          <w:rFonts w:ascii="宋体"/>
        </w:rPr>
        <w:sectPr w:rsidR="003342C5">
          <w:pgSz w:w="11907" w:h="16840"/>
          <w:pgMar w:top="1440" w:right="1797" w:bottom="1440" w:left="1797" w:header="851" w:footer="992" w:gutter="0"/>
          <w:cols w:space="720"/>
          <w:docGrid w:linePitch="312"/>
        </w:sectPr>
      </w:pPr>
    </w:p>
    <w:p w:rsidR="003342C5" w:rsidRDefault="003342C5">
      <w:pPr>
        <w:spacing w:line="360" w:lineRule="auto"/>
        <w:rPr>
          <w:rFonts w:ascii="宋体"/>
        </w:rPr>
      </w:pPr>
    </w:p>
    <w:p w:rsidR="003342C5" w:rsidRDefault="00D858DA">
      <w:pPr>
        <w:spacing w:line="360" w:lineRule="auto"/>
        <w:rPr>
          <w:rFonts w:ascii="宋体"/>
        </w:rPr>
      </w:pPr>
      <w:r>
        <w:rPr>
          <w:rFonts w:ascii="宋体" w:hAnsi="宋体" w:hint="eastAsia"/>
        </w:rPr>
        <w:t>表二：近年完成的类似项目情况表</w:t>
      </w:r>
    </w:p>
    <w:tbl>
      <w:tblPr>
        <w:tblW w:w="8669" w:type="dxa"/>
        <w:tblCellSpacing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05"/>
        <w:gridCol w:w="6364"/>
      </w:tblGrid>
      <w:tr w:rsidR="003342C5">
        <w:trPr>
          <w:tblCellSpacing w:w="20" w:type="dxa"/>
        </w:trPr>
        <w:tc>
          <w:tcPr>
            <w:tcW w:w="2245" w:type="dxa"/>
            <w:tcBorders>
              <w:top w:val="single" w:sz="12" w:space="0" w:color="auto"/>
            </w:tcBorders>
            <w:vAlign w:val="center"/>
          </w:tcPr>
          <w:p w:rsidR="003342C5" w:rsidRDefault="00D858DA">
            <w:pPr>
              <w:spacing w:line="360" w:lineRule="auto"/>
              <w:ind w:firstLineChars="200" w:firstLine="420"/>
              <w:rPr>
                <w:rFonts w:ascii="宋体"/>
              </w:rPr>
            </w:pPr>
            <w:r>
              <w:rPr>
                <w:rFonts w:ascii="宋体" w:hAnsi="宋体" w:hint="eastAsia"/>
              </w:rPr>
              <w:t>项目名称</w:t>
            </w:r>
          </w:p>
        </w:tc>
        <w:tc>
          <w:tcPr>
            <w:tcW w:w="6304" w:type="dxa"/>
            <w:tcBorders>
              <w:top w:val="single" w:sz="12" w:space="0" w:color="auto"/>
            </w:tcBorders>
            <w:vAlign w:val="center"/>
          </w:tcPr>
          <w:p w:rsidR="003342C5" w:rsidRDefault="003342C5">
            <w:pPr>
              <w:spacing w:line="360" w:lineRule="auto"/>
              <w:ind w:firstLineChars="200" w:firstLine="420"/>
              <w:rPr>
                <w:rFonts w:ascii="宋体"/>
              </w:rPr>
            </w:pPr>
          </w:p>
        </w:tc>
      </w:tr>
      <w:tr w:rsidR="003342C5">
        <w:trPr>
          <w:tblCellSpacing w:w="20" w:type="dxa"/>
        </w:trPr>
        <w:tc>
          <w:tcPr>
            <w:tcW w:w="2245" w:type="dxa"/>
            <w:vAlign w:val="center"/>
          </w:tcPr>
          <w:p w:rsidR="003342C5" w:rsidRDefault="00D858DA">
            <w:pPr>
              <w:spacing w:line="360" w:lineRule="auto"/>
              <w:ind w:firstLineChars="200" w:firstLine="420"/>
              <w:rPr>
                <w:rFonts w:ascii="宋体"/>
              </w:rPr>
            </w:pPr>
            <w:r>
              <w:rPr>
                <w:rFonts w:ascii="宋体" w:hAnsi="宋体" w:hint="eastAsia"/>
              </w:rPr>
              <w:t>项目所在地</w:t>
            </w:r>
          </w:p>
        </w:tc>
        <w:tc>
          <w:tcPr>
            <w:tcW w:w="6304" w:type="dxa"/>
            <w:vAlign w:val="center"/>
          </w:tcPr>
          <w:p w:rsidR="003342C5" w:rsidRDefault="003342C5">
            <w:pPr>
              <w:spacing w:line="360" w:lineRule="auto"/>
              <w:ind w:firstLineChars="200" w:firstLine="420"/>
              <w:rPr>
                <w:rFonts w:ascii="宋体"/>
              </w:rPr>
            </w:pPr>
          </w:p>
        </w:tc>
      </w:tr>
      <w:tr w:rsidR="003342C5">
        <w:trPr>
          <w:tblCellSpacing w:w="20" w:type="dxa"/>
        </w:trPr>
        <w:tc>
          <w:tcPr>
            <w:tcW w:w="2245" w:type="dxa"/>
            <w:vAlign w:val="center"/>
          </w:tcPr>
          <w:p w:rsidR="003342C5" w:rsidRDefault="00D858DA">
            <w:pPr>
              <w:spacing w:line="360" w:lineRule="auto"/>
              <w:ind w:firstLineChars="200" w:firstLine="420"/>
              <w:rPr>
                <w:rFonts w:ascii="宋体"/>
              </w:rPr>
            </w:pPr>
            <w:r>
              <w:rPr>
                <w:rFonts w:ascii="宋体" w:hAnsi="宋体" w:hint="eastAsia"/>
              </w:rPr>
              <w:t>发包方名称</w:t>
            </w:r>
          </w:p>
        </w:tc>
        <w:tc>
          <w:tcPr>
            <w:tcW w:w="6304" w:type="dxa"/>
            <w:vAlign w:val="center"/>
          </w:tcPr>
          <w:p w:rsidR="003342C5" w:rsidRDefault="003342C5">
            <w:pPr>
              <w:spacing w:line="360" w:lineRule="auto"/>
              <w:ind w:firstLineChars="200" w:firstLine="420"/>
              <w:rPr>
                <w:rFonts w:ascii="宋体"/>
              </w:rPr>
            </w:pPr>
          </w:p>
        </w:tc>
      </w:tr>
      <w:tr w:rsidR="003342C5">
        <w:trPr>
          <w:tblCellSpacing w:w="20" w:type="dxa"/>
        </w:trPr>
        <w:tc>
          <w:tcPr>
            <w:tcW w:w="2245" w:type="dxa"/>
            <w:vAlign w:val="center"/>
          </w:tcPr>
          <w:p w:rsidR="003342C5" w:rsidRDefault="00D858DA">
            <w:pPr>
              <w:spacing w:line="360" w:lineRule="auto"/>
              <w:ind w:firstLineChars="200" w:firstLine="420"/>
              <w:rPr>
                <w:rFonts w:ascii="宋体"/>
              </w:rPr>
            </w:pPr>
            <w:r>
              <w:rPr>
                <w:rFonts w:ascii="宋体" w:hAnsi="宋体" w:hint="eastAsia"/>
              </w:rPr>
              <w:t>发包方地址</w:t>
            </w:r>
          </w:p>
        </w:tc>
        <w:tc>
          <w:tcPr>
            <w:tcW w:w="6304" w:type="dxa"/>
            <w:vAlign w:val="center"/>
          </w:tcPr>
          <w:p w:rsidR="003342C5" w:rsidRDefault="003342C5">
            <w:pPr>
              <w:spacing w:line="360" w:lineRule="auto"/>
              <w:ind w:firstLineChars="200" w:firstLine="420"/>
              <w:rPr>
                <w:rFonts w:ascii="宋体"/>
              </w:rPr>
            </w:pPr>
          </w:p>
        </w:tc>
      </w:tr>
      <w:tr w:rsidR="003342C5">
        <w:trPr>
          <w:tblCellSpacing w:w="20" w:type="dxa"/>
        </w:trPr>
        <w:tc>
          <w:tcPr>
            <w:tcW w:w="2245" w:type="dxa"/>
            <w:vAlign w:val="center"/>
          </w:tcPr>
          <w:p w:rsidR="003342C5" w:rsidRDefault="00D858DA">
            <w:pPr>
              <w:spacing w:line="360" w:lineRule="auto"/>
              <w:ind w:firstLineChars="200" w:firstLine="420"/>
              <w:rPr>
                <w:rFonts w:ascii="宋体"/>
              </w:rPr>
            </w:pPr>
            <w:r>
              <w:rPr>
                <w:rFonts w:ascii="宋体" w:hAnsi="宋体" w:hint="eastAsia"/>
              </w:rPr>
              <w:t>发包方电话</w:t>
            </w:r>
          </w:p>
        </w:tc>
        <w:tc>
          <w:tcPr>
            <w:tcW w:w="6304" w:type="dxa"/>
            <w:vAlign w:val="center"/>
          </w:tcPr>
          <w:p w:rsidR="003342C5" w:rsidRDefault="003342C5">
            <w:pPr>
              <w:spacing w:line="360" w:lineRule="auto"/>
              <w:ind w:firstLineChars="200" w:firstLine="420"/>
              <w:rPr>
                <w:rFonts w:ascii="宋体"/>
              </w:rPr>
            </w:pPr>
          </w:p>
        </w:tc>
      </w:tr>
      <w:tr w:rsidR="003342C5">
        <w:trPr>
          <w:tblCellSpacing w:w="20" w:type="dxa"/>
        </w:trPr>
        <w:tc>
          <w:tcPr>
            <w:tcW w:w="2245" w:type="dxa"/>
            <w:vAlign w:val="center"/>
          </w:tcPr>
          <w:p w:rsidR="003342C5" w:rsidRDefault="00D858DA">
            <w:pPr>
              <w:spacing w:line="360" w:lineRule="auto"/>
              <w:ind w:firstLineChars="200" w:firstLine="420"/>
              <w:rPr>
                <w:rFonts w:ascii="宋体"/>
              </w:rPr>
            </w:pPr>
            <w:r>
              <w:rPr>
                <w:rFonts w:ascii="宋体" w:hAnsi="宋体" w:hint="eastAsia"/>
              </w:rPr>
              <w:t>合同价格</w:t>
            </w:r>
          </w:p>
        </w:tc>
        <w:tc>
          <w:tcPr>
            <w:tcW w:w="6304" w:type="dxa"/>
            <w:vAlign w:val="center"/>
          </w:tcPr>
          <w:p w:rsidR="003342C5" w:rsidRDefault="003342C5">
            <w:pPr>
              <w:spacing w:line="360" w:lineRule="auto"/>
              <w:ind w:firstLineChars="200" w:firstLine="420"/>
              <w:rPr>
                <w:rFonts w:ascii="宋体"/>
              </w:rPr>
            </w:pPr>
          </w:p>
        </w:tc>
      </w:tr>
      <w:tr w:rsidR="003342C5">
        <w:trPr>
          <w:tblCellSpacing w:w="20" w:type="dxa"/>
        </w:trPr>
        <w:tc>
          <w:tcPr>
            <w:tcW w:w="2245" w:type="dxa"/>
            <w:vAlign w:val="center"/>
          </w:tcPr>
          <w:p w:rsidR="003342C5" w:rsidRDefault="00D858DA">
            <w:pPr>
              <w:spacing w:line="360" w:lineRule="auto"/>
              <w:ind w:firstLineChars="200" w:firstLine="420"/>
              <w:rPr>
                <w:rFonts w:ascii="宋体"/>
              </w:rPr>
            </w:pPr>
            <w:r>
              <w:rPr>
                <w:rFonts w:ascii="宋体" w:hAnsi="宋体" w:hint="eastAsia"/>
              </w:rPr>
              <w:t>开工日期</w:t>
            </w:r>
          </w:p>
        </w:tc>
        <w:tc>
          <w:tcPr>
            <w:tcW w:w="6304" w:type="dxa"/>
            <w:vAlign w:val="center"/>
          </w:tcPr>
          <w:p w:rsidR="003342C5" w:rsidRDefault="003342C5">
            <w:pPr>
              <w:spacing w:line="360" w:lineRule="auto"/>
              <w:ind w:firstLineChars="200" w:firstLine="420"/>
              <w:rPr>
                <w:rFonts w:ascii="宋体"/>
              </w:rPr>
            </w:pPr>
          </w:p>
        </w:tc>
      </w:tr>
      <w:tr w:rsidR="003342C5">
        <w:trPr>
          <w:tblCellSpacing w:w="20" w:type="dxa"/>
        </w:trPr>
        <w:tc>
          <w:tcPr>
            <w:tcW w:w="2245" w:type="dxa"/>
            <w:vAlign w:val="center"/>
          </w:tcPr>
          <w:p w:rsidR="003342C5" w:rsidRDefault="00D858DA">
            <w:pPr>
              <w:spacing w:line="360" w:lineRule="auto"/>
              <w:ind w:firstLineChars="200" w:firstLine="420"/>
              <w:rPr>
                <w:rFonts w:ascii="宋体"/>
              </w:rPr>
            </w:pPr>
            <w:r>
              <w:rPr>
                <w:rFonts w:ascii="宋体" w:hAnsi="宋体" w:hint="eastAsia"/>
              </w:rPr>
              <w:t>竣工日期</w:t>
            </w:r>
          </w:p>
        </w:tc>
        <w:tc>
          <w:tcPr>
            <w:tcW w:w="6304" w:type="dxa"/>
            <w:vAlign w:val="center"/>
          </w:tcPr>
          <w:p w:rsidR="003342C5" w:rsidRDefault="003342C5">
            <w:pPr>
              <w:spacing w:line="360" w:lineRule="auto"/>
              <w:ind w:firstLineChars="200" w:firstLine="420"/>
              <w:rPr>
                <w:rFonts w:ascii="宋体"/>
              </w:rPr>
            </w:pPr>
          </w:p>
        </w:tc>
      </w:tr>
      <w:tr w:rsidR="003342C5">
        <w:trPr>
          <w:tblCellSpacing w:w="20" w:type="dxa"/>
        </w:trPr>
        <w:tc>
          <w:tcPr>
            <w:tcW w:w="2245" w:type="dxa"/>
            <w:vAlign w:val="center"/>
          </w:tcPr>
          <w:p w:rsidR="003342C5" w:rsidRDefault="00D858DA">
            <w:pPr>
              <w:spacing w:line="360" w:lineRule="auto"/>
              <w:ind w:firstLineChars="200" w:firstLine="420"/>
              <w:rPr>
                <w:rFonts w:ascii="宋体"/>
              </w:rPr>
            </w:pPr>
            <w:r>
              <w:rPr>
                <w:rFonts w:ascii="宋体" w:hAnsi="宋体" w:hint="eastAsia"/>
              </w:rPr>
              <w:t>承担的工作</w:t>
            </w:r>
          </w:p>
        </w:tc>
        <w:tc>
          <w:tcPr>
            <w:tcW w:w="6304" w:type="dxa"/>
            <w:vAlign w:val="center"/>
          </w:tcPr>
          <w:p w:rsidR="003342C5" w:rsidRDefault="003342C5">
            <w:pPr>
              <w:spacing w:line="360" w:lineRule="auto"/>
              <w:ind w:firstLineChars="200" w:firstLine="420"/>
              <w:rPr>
                <w:rFonts w:ascii="宋体"/>
              </w:rPr>
            </w:pPr>
          </w:p>
        </w:tc>
      </w:tr>
      <w:tr w:rsidR="003342C5">
        <w:trPr>
          <w:tblCellSpacing w:w="20" w:type="dxa"/>
        </w:trPr>
        <w:tc>
          <w:tcPr>
            <w:tcW w:w="2245" w:type="dxa"/>
            <w:vAlign w:val="center"/>
          </w:tcPr>
          <w:p w:rsidR="003342C5" w:rsidRDefault="00D858DA">
            <w:pPr>
              <w:spacing w:line="360" w:lineRule="auto"/>
              <w:ind w:firstLineChars="200" w:firstLine="420"/>
              <w:rPr>
                <w:rFonts w:ascii="宋体"/>
              </w:rPr>
            </w:pPr>
            <w:r>
              <w:rPr>
                <w:rFonts w:ascii="宋体" w:hAnsi="宋体" w:hint="eastAsia"/>
              </w:rPr>
              <w:t>工程质量</w:t>
            </w:r>
          </w:p>
        </w:tc>
        <w:tc>
          <w:tcPr>
            <w:tcW w:w="6304" w:type="dxa"/>
            <w:vAlign w:val="center"/>
          </w:tcPr>
          <w:p w:rsidR="003342C5" w:rsidRDefault="003342C5">
            <w:pPr>
              <w:spacing w:line="360" w:lineRule="auto"/>
              <w:ind w:firstLineChars="200" w:firstLine="420"/>
              <w:rPr>
                <w:rFonts w:ascii="宋体"/>
              </w:rPr>
            </w:pPr>
          </w:p>
        </w:tc>
      </w:tr>
      <w:tr w:rsidR="003342C5">
        <w:trPr>
          <w:tblCellSpacing w:w="20" w:type="dxa"/>
        </w:trPr>
        <w:tc>
          <w:tcPr>
            <w:tcW w:w="2245" w:type="dxa"/>
            <w:vAlign w:val="center"/>
          </w:tcPr>
          <w:p w:rsidR="003342C5" w:rsidRDefault="00D858DA">
            <w:pPr>
              <w:spacing w:line="360" w:lineRule="auto"/>
              <w:ind w:firstLineChars="200" w:firstLine="420"/>
              <w:rPr>
                <w:rFonts w:ascii="宋体"/>
              </w:rPr>
            </w:pPr>
            <w:r>
              <w:rPr>
                <w:rFonts w:ascii="宋体" w:hAnsi="宋体" w:hint="eastAsia"/>
              </w:rPr>
              <w:t>项目经理</w:t>
            </w:r>
          </w:p>
        </w:tc>
        <w:tc>
          <w:tcPr>
            <w:tcW w:w="6304" w:type="dxa"/>
            <w:vAlign w:val="center"/>
          </w:tcPr>
          <w:p w:rsidR="003342C5" w:rsidRDefault="003342C5">
            <w:pPr>
              <w:spacing w:line="360" w:lineRule="auto"/>
              <w:ind w:firstLineChars="200" w:firstLine="420"/>
              <w:rPr>
                <w:rFonts w:ascii="宋体"/>
              </w:rPr>
            </w:pPr>
          </w:p>
        </w:tc>
      </w:tr>
      <w:tr w:rsidR="003342C5">
        <w:trPr>
          <w:tblCellSpacing w:w="20" w:type="dxa"/>
        </w:trPr>
        <w:tc>
          <w:tcPr>
            <w:tcW w:w="2245" w:type="dxa"/>
            <w:vAlign w:val="center"/>
          </w:tcPr>
          <w:p w:rsidR="003342C5" w:rsidRDefault="00D858DA">
            <w:pPr>
              <w:spacing w:line="360" w:lineRule="auto"/>
              <w:ind w:firstLineChars="200" w:firstLine="420"/>
              <w:rPr>
                <w:rFonts w:ascii="宋体"/>
              </w:rPr>
            </w:pPr>
            <w:r>
              <w:rPr>
                <w:rFonts w:ascii="宋体" w:hAnsi="宋体" w:hint="eastAsia"/>
              </w:rPr>
              <w:t>技术负责人</w:t>
            </w:r>
          </w:p>
        </w:tc>
        <w:tc>
          <w:tcPr>
            <w:tcW w:w="6304" w:type="dxa"/>
            <w:vAlign w:val="center"/>
          </w:tcPr>
          <w:p w:rsidR="003342C5" w:rsidRDefault="003342C5">
            <w:pPr>
              <w:spacing w:line="360" w:lineRule="auto"/>
              <w:ind w:firstLineChars="200" w:firstLine="420"/>
              <w:rPr>
                <w:rFonts w:ascii="宋体"/>
              </w:rPr>
            </w:pPr>
          </w:p>
        </w:tc>
      </w:tr>
      <w:tr w:rsidR="003342C5">
        <w:trPr>
          <w:tblCellSpacing w:w="20" w:type="dxa"/>
        </w:trPr>
        <w:tc>
          <w:tcPr>
            <w:tcW w:w="2245" w:type="dxa"/>
            <w:vAlign w:val="center"/>
          </w:tcPr>
          <w:p w:rsidR="003342C5" w:rsidRDefault="00D858DA">
            <w:pPr>
              <w:spacing w:line="360" w:lineRule="auto"/>
              <w:rPr>
                <w:rFonts w:ascii="宋体"/>
              </w:rPr>
            </w:pPr>
            <w:r>
              <w:rPr>
                <w:rFonts w:ascii="宋体" w:hAnsi="宋体" w:hint="eastAsia"/>
              </w:rPr>
              <w:t>总监理工程师及电话</w:t>
            </w:r>
          </w:p>
        </w:tc>
        <w:tc>
          <w:tcPr>
            <w:tcW w:w="6304" w:type="dxa"/>
            <w:vAlign w:val="center"/>
          </w:tcPr>
          <w:p w:rsidR="003342C5" w:rsidRDefault="003342C5">
            <w:pPr>
              <w:spacing w:line="360" w:lineRule="auto"/>
              <w:ind w:firstLineChars="200" w:firstLine="420"/>
              <w:rPr>
                <w:rFonts w:ascii="宋体"/>
              </w:rPr>
            </w:pPr>
          </w:p>
        </w:tc>
      </w:tr>
      <w:tr w:rsidR="003342C5">
        <w:trPr>
          <w:trHeight w:val="2125"/>
          <w:tblCellSpacing w:w="20" w:type="dxa"/>
        </w:trPr>
        <w:tc>
          <w:tcPr>
            <w:tcW w:w="2245" w:type="dxa"/>
            <w:vAlign w:val="center"/>
          </w:tcPr>
          <w:p w:rsidR="003342C5" w:rsidRDefault="00D858DA">
            <w:pPr>
              <w:spacing w:line="360" w:lineRule="auto"/>
              <w:ind w:firstLineChars="200" w:firstLine="420"/>
              <w:rPr>
                <w:rFonts w:ascii="宋体"/>
              </w:rPr>
            </w:pPr>
            <w:r>
              <w:rPr>
                <w:rFonts w:ascii="宋体" w:hAnsi="宋体" w:hint="eastAsia"/>
              </w:rPr>
              <w:t>项目描述</w:t>
            </w:r>
          </w:p>
        </w:tc>
        <w:tc>
          <w:tcPr>
            <w:tcW w:w="6304" w:type="dxa"/>
            <w:vAlign w:val="center"/>
          </w:tcPr>
          <w:p w:rsidR="003342C5" w:rsidRDefault="003342C5">
            <w:pPr>
              <w:spacing w:line="360" w:lineRule="auto"/>
              <w:ind w:firstLineChars="200" w:firstLine="420"/>
              <w:rPr>
                <w:rFonts w:ascii="宋体"/>
              </w:rPr>
            </w:pPr>
          </w:p>
        </w:tc>
      </w:tr>
      <w:tr w:rsidR="003342C5">
        <w:trPr>
          <w:trHeight w:val="906"/>
          <w:tblCellSpacing w:w="20" w:type="dxa"/>
        </w:trPr>
        <w:tc>
          <w:tcPr>
            <w:tcW w:w="2245" w:type="dxa"/>
            <w:tcBorders>
              <w:bottom w:val="single" w:sz="12" w:space="0" w:color="auto"/>
            </w:tcBorders>
            <w:vAlign w:val="center"/>
          </w:tcPr>
          <w:p w:rsidR="003342C5" w:rsidRDefault="00D858DA">
            <w:pPr>
              <w:spacing w:line="360" w:lineRule="auto"/>
              <w:ind w:firstLineChars="200" w:firstLine="420"/>
              <w:rPr>
                <w:rFonts w:ascii="宋体"/>
              </w:rPr>
            </w:pPr>
            <w:r>
              <w:rPr>
                <w:rFonts w:ascii="宋体" w:hAnsi="宋体" w:hint="eastAsia"/>
              </w:rPr>
              <w:t>备注</w:t>
            </w:r>
          </w:p>
        </w:tc>
        <w:tc>
          <w:tcPr>
            <w:tcW w:w="6304" w:type="dxa"/>
            <w:tcBorders>
              <w:bottom w:val="single" w:sz="12" w:space="0" w:color="auto"/>
            </w:tcBorders>
            <w:vAlign w:val="center"/>
          </w:tcPr>
          <w:p w:rsidR="003342C5" w:rsidRDefault="003342C5">
            <w:pPr>
              <w:spacing w:line="360" w:lineRule="auto"/>
              <w:ind w:firstLineChars="200" w:firstLine="420"/>
              <w:rPr>
                <w:rFonts w:ascii="宋体"/>
              </w:rPr>
            </w:pPr>
          </w:p>
        </w:tc>
      </w:tr>
    </w:tbl>
    <w:p w:rsidR="003342C5" w:rsidRDefault="003342C5">
      <w:pPr>
        <w:spacing w:line="360" w:lineRule="auto"/>
        <w:ind w:firstLineChars="200" w:firstLine="420"/>
        <w:rPr>
          <w:rFonts w:ascii="宋体"/>
        </w:rPr>
      </w:pPr>
    </w:p>
    <w:p w:rsidR="003342C5" w:rsidRDefault="003342C5">
      <w:pPr>
        <w:spacing w:line="360" w:lineRule="auto"/>
        <w:ind w:firstLineChars="200" w:firstLine="420"/>
        <w:rPr>
          <w:rFonts w:ascii="宋体"/>
        </w:rPr>
        <w:sectPr w:rsidR="003342C5">
          <w:pgSz w:w="11907" w:h="16840"/>
          <w:pgMar w:top="1440" w:right="1797" w:bottom="1440" w:left="1797" w:header="851" w:footer="992" w:gutter="0"/>
          <w:cols w:space="720"/>
          <w:docGrid w:linePitch="312"/>
        </w:sectPr>
      </w:pPr>
    </w:p>
    <w:p w:rsidR="003342C5" w:rsidRDefault="003342C5">
      <w:pPr>
        <w:spacing w:line="360" w:lineRule="auto"/>
        <w:rPr>
          <w:rFonts w:ascii="宋体"/>
        </w:rPr>
      </w:pPr>
    </w:p>
    <w:p w:rsidR="003342C5" w:rsidRDefault="00D858DA">
      <w:pPr>
        <w:spacing w:line="360" w:lineRule="auto"/>
        <w:rPr>
          <w:rFonts w:ascii="宋体"/>
        </w:rPr>
      </w:pPr>
      <w:r>
        <w:rPr>
          <w:rFonts w:ascii="宋体" w:hAnsi="宋体" w:hint="eastAsia"/>
        </w:rPr>
        <w:t>表三：正在施工的和新承接的项目情况表</w:t>
      </w:r>
    </w:p>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662"/>
        <w:gridCol w:w="4867"/>
      </w:tblGrid>
      <w:tr w:rsidR="003342C5">
        <w:trPr>
          <w:trHeight w:val="663"/>
        </w:trPr>
        <w:tc>
          <w:tcPr>
            <w:tcW w:w="3662" w:type="dxa"/>
            <w:tcBorders>
              <w:top w:val="single" w:sz="12" w:space="0" w:color="auto"/>
            </w:tcBorders>
          </w:tcPr>
          <w:p w:rsidR="003342C5" w:rsidRDefault="00D858DA">
            <w:pPr>
              <w:spacing w:line="360" w:lineRule="auto"/>
              <w:rPr>
                <w:rFonts w:ascii="宋体"/>
                <w:szCs w:val="21"/>
              </w:rPr>
            </w:pPr>
            <w:r>
              <w:rPr>
                <w:rFonts w:ascii="宋体" w:hAnsi="宋体" w:hint="eastAsia"/>
                <w:szCs w:val="21"/>
              </w:rPr>
              <w:t>项目名称</w:t>
            </w:r>
          </w:p>
        </w:tc>
        <w:tc>
          <w:tcPr>
            <w:tcW w:w="4867" w:type="dxa"/>
            <w:tcBorders>
              <w:top w:val="single" w:sz="12" w:space="0" w:color="auto"/>
            </w:tcBorders>
          </w:tcPr>
          <w:p w:rsidR="003342C5" w:rsidRDefault="003342C5">
            <w:pPr>
              <w:spacing w:line="360" w:lineRule="auto"/>
              <w:rPr>
                <w:rFonts w:ascii="宋体"/>
                <w:szCs w:val="21"/>
              </w:rPr>
            </w:pPr>
          </w:p>
        </w:tc>
      </w:tr>
      <w:tr w:rsidR="003342C5">
        <w:trPr>
          <w:trHeight w:val="664"/>
        </w:trPr>
        <w:tc>
          <w:tcPr>
            <w:tcW w:w="3662" w:type="dxa"/>
          </w:tcPr>
          <w:p w:rsidR="003342C5" w:rsidRDefault="00D858DA">
            <w:pPr>
              <w:spacing w:line="360" w:lineRule="auto"/>
              <w:rPr>
                <w:rFonts w:ascii="宋体"/>
                <w:szCs w:val="21"/>
              </w:rPr>
            </w:pPr>
            <w:r>
              <w:rPr>
                <w:rFonts w:ascii="宋体" w:hAnsi="宋体" w:hint="eastAsia"/>
                <w:szCs w:val="21"/>
              </w:rPr>
              <w:t>项目所在地</w:t>
            </w:r>
          </w:p>
        </w:tc>
        <w:tc>
          <w:tcPr>
            <w:tcW w:w="4867" w:type="dxa"/>
          </w:tcPr>
          <w:p w:rsidR="003342C5" w:rsidRDefault="003342C5">
            <w:pPr>
              <w:spacing w:line="360" w:lineRule="auto"/>
              <w:rPr>
                <w:rFonts w:ascii="宋体"/>
                <w:szCs w:val="21"/>
              </w:rPr>
            </w:pPr>
          </w:p>
        </w:tc>
      </w:tr>
      <w:tr w:rsidR="003342C5">
        <w:trPr>
          <w:trHeight w:val="663"/>
        </w:trPr>
        <w:tc>
          <w:tcPr>
            <w:tcW w:w="3662" w:type="dxa"/>
          </w:tcPr>
          <w:p w:rsidR="003342C5" w:rsidRDefault="00D858DA">
            <w:pPr>
              <w:spacing w:line="360" w:lineRule="auto"/>
              <w:rPr>
                <w:rFonts w:ascii="宋体"/>
                <w:szCs w:val="21"/>
              </w:rPr>
            </w:pPr>
            <w:r>
              <w:rPr>
                <w:rFonts w:ascii="宋体" w:hAnsi="宋体" w:hint="eastAsia"/>
                <w:szCs w:val="21"/>
              </w:rPr>
              <w:t>发包方名称</w:t>
            </w:r>
          </w:p>
        </w:tc>
        <w:tc>
          <w:tcPr>
            <w:tcW w:w="4867" w:type="dxa"/>
          </w:tcPr>
          <w:p w:rsidR="003342C5" w:rsidRDefault="003342C5">
            <w:pPr>
              <w:spacing w:line="360" w:lineRule="auto"/>
              <w:rPr>
                <w:rFonts w:ascii="宋体"/>
                <w:szCs w:val="21"/>
              </w:rPr>
            </w:pPr>
          </w:p>
        </w:tc>
      </w:tr>
      <w:tr w:rsidR="003342C5">
        <w:trPr>
          <w:trHeight w:val="664"/>
        </w:trPr>
        <w:tc>
          <w:tcPr>
            <w:tcW w:w="3662" w:type="dxa"/>
          </w:tcPr>
          <w:p w:rsidR="003342C5" w:rsidRDefault="00D858DA">
            <w:pPr>
              <w:spacing w:line="360" w:lineRule="auto"/>
              <w:rPr>
                <w:rFonts w:ascii="宋体"/>
                <w:szCs w:val="21"/>
              </w:rPr>
            </w:pPr>
            <w:r>
              <w:rPr>
                <w:rFonts w:ascii="宋体" w:hAnsi="宋体" w:hint="eastAsia"/>
                <w:szCs w:val="21"/>
              </w:rPr>
              <w:t>发包方地址</w:t>
            </w:r>
          </w:p>
        </w:tc>
        <w:tc>
          <w:tcPr>
            <w:tcW w:w="4867" w:type="dxa"/>
          </w:tcPr>
          <w:p w:rsidR="003342C5" w:rsidRDefault="003342C5">
            <w:pPr>
              <w:spacing w:line="360" w:lineRule="auto"/>
              <w:rPr>
                <w:rFonts w:ascii="宋体"/>
                <w:szCs w:val="21"/>
              </w:rPr>
            </w:pPr>
          </w:p>
        </w:tc>
      </w:tr>
      <w:tr w:rsidR="003342C5">
        <w:trPr>
          <w:trHeight w:val="664"/>
        </w:trPr>
        <w:tc>
          <w:tcPr>
            <w:tcW w:w="3662" w:type="dxa"/>
          </w:tcPr>
          <w:p w:rsidR="003342C5" w:rsidRDefault="00D858DA">
            <w:pPr>
              <w:spacing w:line="360" w:lineRule="auto"/>
              <w:rPr>
                <w:rFonts w:ascii="宋体"/>
                <w:szCs w:val="21"/>
              </w:rPr>
            </w:pPr>
            <w:r>
              <w:rPr>
                <w:rFonts w:ascii="宋体" w:hAnsi="宋体" w:hint="eastAsia"/>
                <w:szCs w:val="21"/>
              </w:rPr>
              <w:t>发包方电话</w:t>
            </w:r>
          </w:p>
        </w:tc>
        <w:tc>
          <w:tcPr>
            <w:tcW w:w="4867" w:type="dxa"/>
          </w:tcPr>
          <w:p w:rsidR="003342C5" w:rsidRDefault="003342C5">
            <w:pPr>
              <w:spacing w:line="360" w:lineRule="auto"/>
              <w:rPr>
                <w:rFonts w:ascii="宋体"/>
                <w:szCs w:val="21"/>
              </w:rPr>
            </w:pPr>
          </w:p>
        </w:tc>
      </w:tr>
      <w:tr w:rsidR="003342C5">
        <w:trPr>
          <w:trHeight w:val="663"/>
        </w:trPr>
        <w:tc>
          <w:tcPr>
            <w:tcW w:w="3662" w:type="dxa"/>
          </w:tcPr>
          <w:p w:rsidR="003342C5" w:rsidRDefault="00D858DA">
            <w:pPr>
              <w:spacing w:line="360" w:lineRule="auto"/>
              <w:rPr>
                <w:rFonts w:ascii="宋体"/>
                <w:szCs w:val="21"/>
              </w:rPr>
            </w:pPr>
            <w:r>
              <w:rPr>
                <w:rFonts w:ascii="宋体" w:hAnsi="宋体" w:hint="eastAsia"/>
                <w:szCs w:val="21"/>
              </w:rPr>
              <w:t>签约合同价</w:t>
            </w:r>
          </w:p>
        </w:tc>
        <w:tc>
          <w:tcPr>
            <w:tcW w:w="4867" w:type="dxa"/>
          </w:tcPr>
          <w:p w:rsidR="003342C5" w:rsidRDefault="003342C5">
            <w:pPr>
              <w:spacing w:line="360" w:lineRule="auto"/>
              <w:rPr>
                <w:rFonts w:ascii="宋体"/>
                <w:szCs w:val="21"/>
              </w:rPr>
            </w:pPr>
          </w:p>
        </w:tc>
      </w:tr>
      <w:tr w:rsidR="003342C5">
        <w:trPr>
          <w:trHeight w:val="664"/>
        </w:trPr>
        <w:tc>
          <w:tcPr>
            <w:tcW w:w="3662" w:type="dxa"/>
          </w:tcPr>
          <w:p w:rsidR="003342C5" w:rsidRDefault="00D858DA">
            <w:pPr>
              <w:spacing w:line="360" w:lineRule="auto"/>
              <w:rPr>
                <w:rFonts w:ascii="宋体"/>
                <w:szCs w:val="21"/>
              </w:rPr>
            </w:pPr>
            <w:r>
              <w:rPr>
                <w:rFonts w:ascii="宋体" w:hAnsi="宋体" w:hint="eastAsia"/>
                <w:szCs w:val="21"/>
              </w:rPr>
              <w:t>开工日期</w:t>
            </w:r>
          </w:p>
        </w:tc>
        <w:tc>
          <w:tcPr>
            <w:tcW w:w="4867" w:type="dxa"/>
          </w:tcPr>
          <w:p w:rsidR="003342C5" w:rsidRDefault="003342C5">
            <w:pPr>
              <w:spacing w:line="360" w:lineRule="auto"/>
              <w:rPr>
                <w:rFonts w:ascii="宋体"/>
                <w:szCs w:val="21"/>
              </w:rPr>
            </w:pPr>
          </w:p>
        </w:tc>
      </w:tr>
      <w:tr w:rsidR="003342C5">
        <w:trPr>
          <w:trHeight w:val="663"/>
        </w:trPr>
        <w:tc>
          <w:tcPr>
            <w:tcW w:w="3662" w:type="dxa"/>
          </w:tcPr>
          <w:p w:rsidR="003342C5" w:rsidRDefault="00D858DA">
            <w:pPr>
              <w:spacing w:line="360" w:lineRule="auto"/>
              <w:rPr>
                <w:rFonts w:ascii="宋体"/>
                <w:szCs w:val="21"/>
              </w:rPr>
            </w:pPr>
            <w:r>
              <w:rPr>
                <w:rFonts w:ascii="宋体" w:hAnsi="宋体" w:hint="eastAsia"/>
                <w:szCs w:val="21"/>
              </w:rPr>
              <w:t>计划竣工日期</w:t>
            </w:r>
          </w:p>
        </w:tc>
        <w:tc>
          <w:tcPr>
            <w:tcW w:w="4867" w:type="dxa"/>
          </w:tcPr>
          <w:p w:rsidR="003342C5" w:rsidRDefault="003342C5">
            <w:pPr>
              <w:spacing w:line="360" w:lineRule="auto"/>
              <w:rPr>
                <w:rFonts w:ascii="宋体"/>
                <w:szCs w:val="21"/>
              </w:rPr>
            </w:pPr>
          </w:p>
        </w:tc>
      </w:tr>
      <w:tr w:rsidR="003342C5">
        <w:trPr>
          <w:trHeight w:val="664"/>
        </w:trPr>
        <w:tc>
          <w:tcPr>
            <w:tcW w:w="3662" w:type="dxa"/>
          </w:tcPr>
          <w:p w:rsidR="003342C5" w:rsidRDefault="00D858DA">
            <w:pPr>
              <w:spacing w:line="360" w:lineRule="auto"/>
              <w:rPr>
                <w:rFonts w:ascii="宋体"/>
                <w:szCs w:val="21"/>
              </w:rPr>
            </w:pPr>
            <w:r>
              <w:rPr>
                <w:rFonts w:ascii="宋体" w:hAnsi="宋体" w:hint="eastAsia"/>
                <w:szCs w:val="21"/>
              </w:rPr>
              <w:t>承担的工作</w:t>
            </w:r>
          </w:p>
        </w:tc>
        <w:tc>
          <w:tcPr>
            <w:tcW w:w="4867" w:type="dxa"/>
          </w:tcPr>
          <w:p w:rsidR="003342C5" w:rsidRDefault="003342C5">
            <w:pPr>
              <w:spacing w:line="360" w:lineRule="auto"/>
              <w:rPr>
                <w:rFonts w:ascii="宋体"/>
                <w:szCs w:val="21"/>
              </w:rPr>
            </w:pPr>
          </w:p>
        </w:tc>
      </w:tr>
      <w:tr w:rsidR="003342C5">
        <w:trPr>
          <w:trHeight w:val="664"/>
        </w:trPr>
        <w:tc>
          <w:tcPr>
            <w:tcW w:w="3662" w:type="dxa"/>
          </w:tcPr>
          <w:p w:rsidR="003342C5" w:rsidRDefault="00D858DA">
            <w:pPr>
              <w:spacing w:line="360" w:lineRule="auto"/>
              <w:rPr>
                <w:rFonts w:ascii="宋体"/>
                <w:szCs w:val="21"/>
              </w:rPr>
            </w:pPr>
            <w:r>
              <w:rPr>
                <w:rFonts w:ascii="宋体" w:hAnsi="宋体" w:hint="eastAsia"/>
                <w:szCs w:val="21"/>
              </w:rPr>
              <w:t>工程质量</w:t>
            </w:r>
          </w:p>
        </w:tc>
        <w:tc>
          <w:tcPr>
            <w:tcW w:w="4867" w:type="dxa"/>
          </w:tcPr>
          <w:p w:rsidR="003342C5" w:rsidRDefault="003342C5">
            <w:pPr>
              <w:spacing w:line="360" w:lineRule="auto"/>
              <w:rPr>
                <w:rFonts w:ascii="宋体"/>
                <w:szCs w:val="21"/>
              </w:rPr>
            </w:pPr>
          </w:p>
        </w:tc>
      </w:tr>
      <w:tr w:rsidR="003342C5">
        <w:trPr>
          <w:trHeight w:val="663"/>
        </w:trPr>
        <w:tc>
          <w:tcPr>
            <w:tcW w:w="3662" w:type="dxa"/>
          </w:tcPr>
          <w:p w:rsidR="003342C5" w:rsidRDefault="00D858DA">
            <w:pPr>
              <w:spacing w:line="360" w:lineRule="auto"/>
              <w:rPr>
                <w:rFonts w:ascii="宋体"/>
                <w:szCs w:val="21"/>
              </w:rPr>
            </w:pPr>
            <w:r>
              <w:rPr>
                <w:rFonts w:ascii="宋体" w:hAnsi="宋体" w:hint="eastAsia"/>
                <w:szCs w:val="21"/>
              </w:rPr>
              <w:t>项目经理</w:t>
            </w:r>
          </w:p>
        </w:tc>
        <w:tc>
          <w:tcPr>
            <w:tcW w:w="4867" w:type="dxa"/>
          </w:tcPr>
          <w:p w:rsidR="003342C5" w:rsidRDefault="003342C5">
            <w:pPr>
              <w:spacing w:line="360" w:lineRule="auto"/>
              <w:rPr>
                <w:rFonts w:ascii="宋体"/>
                <w:szCs w:val="21"/>
              </w:rPr>
            </w:pPr>
          </w:p>
        </w:tc>
      </w:tr>
      <w:tr w:rsidR="003342C5">
        <w:trPr>
          <w:trHeight w:val="664"/>
        </w:trPr>
        <w:tc>
          <w:tcPr>
            <w:tcW w:w="3662" w:type="dxa"/>
          </w:tcPr>
          <w:p w:rsidR="003342C5" w:rsidRDefault="00D858DA">
            <w:pPr>
              <w:spacing w:line="360" w:lineRule="auto"/>
              <w:rPr>
                <w:rFonts w:ascii="宋体"/>
                <w:szCs w:val="21"/>
              </w:rPr>
            </w:pPr>
            <w:r>
              <w:rPr>
                <w:rFonts w:ascii="宋体" w:hAnsi="宋体" w:hint="eastAsia"/>
                <w:szCs w:val="21"/>
              </w:rPr>
              <w:t>技术负责人</w:t>
            </w:r>
          </w:p>
        </w:tc>
        <w:tc>
          <w:tcPr>
            <w:tcW w:w="4867" w:type="dxa"/>
          </w:tcPr>
          <w:p w:rsidR="003342C5" w:rsidRDefault="003342C5">
            <w:pPr>
              <w:spacing w:line="360" w:lineRule="auto"/>
              <w:rPr>
                <w:rFonts w:ascii="宋体"/>
                <w:szCs w:val="21"/>
              </w:rPr>
            </w:pPr>
          </w:p>
        </w:tc>
      </w:tr>
      <w:tr w:rsidR="003342C5">
        <w:trPr>
          <w:trHeight w:val="664"/>
        </w:trPr>
        <w:tc>
          <w:tcPr>
            <w:tcW w:w="3662" w:type="dxa"/>
          </w:tcPr>
          <w:p w:rsidR="003342C5" w:rsidRDefault="00D858DA">
            <w:pPr>
              <w:spacing w:line="360" w:lineRule="auto"/>
              <w:rPr>
                <w:rFonts w:ascii="宋体"/>
                <w:szCs w:val="21"/>
              </w:rPr>
            </w:pPr>
            <w:r>
              <w:rPr>
                <w:rFonts w:ascii="宋体" w:hAnsi="宋体" w:hint="eastAsia"/>
                <w:szCs w:val="21"/>
              </w:rPr>
              <w:t>总监理工程师及电话</w:t>
            </w:r>
          </w:p>
        </w:tc>
        <w:tc>
          <w:tcPr>
            <w:tcW w:w="4867" w:type="dxa"/>
          </w:tcPr>
          <w:p w:rsidR="003342C5" w:rsidRDefault="003342C5">
            <w:pPr>
              <w:spacing w:line="360" w:lineRule="auto"/>
              <w:rPr>
                <w:rFonts w:ascii="宋体"/>
                <w:szCs w:val="21"/>
              </w:rPr>
            </w:pPr>
          </w:p>
        </w:tc>
      </w:tr>
      <w:tr w:rsidR="003342C5">
        <w:trPr>
          <w:trHeight w:val="2329"/>
        </w:trPr>
        <w:tc>
          <w:tcPr>
            <w:tcW w:w="3662" w:type="dxa"/>
            <w:vAlign w:val="center"/>
          </w:tcPr>
          <w:p w:rsidR="003342C5" w:rsidRDefault="00D858DA">
            <w:pPr>
              <w:spacing w:line="360" w:lineRule="auto"/>
              <w:rPr>
                <w:rFonts w:ascii="宋体"/>
                <w:szCs w:val="21"/>
              </w:rPr>
            </w:pPr>
            <w:r>
              <w:rPr>
                <w:rFonts w:ascii="宋体" w:hAnsi="宋体" w:hint="eastAsia"/>
                <w:szCs w:val="21"/>
              </w:rPr>
              <w:t>项目描述</w:t>
            </w:r>
          </w:p>
        </w:tc>
        <w:tc>
          <w:tcPr>
            <w:tcW w:w="4867" w:type="dxa"/>
          </w:tcPr>
          <w:p w:rsidR="003342C5" w:rsidRDefault="003342C5">
            <w:pPr>
              <w:spacing w:line="360" w:lineRule="auto"/>
              <w:ind w:firstLineChars="200" w:firstLine="420"/>
              <w:rPr>
                <w:rFonts w:ascii="宋体"/>
                <w:szCs w:val="21"/>
              </w:rPr>
            </w:pPr>
          </w:p>
        </w:tc>
      </w:tr>
      <w:tr w:rsidR="003342C5">
        <w:trPr>
          <w:trHeight w:val="739"/>
        </w:trPr>
        <w:tc>
          <w:tcPr>
            <w:tcW w:w="3662" w:type="dxa"/>
            <w:tcBorders>
              <w:bottom w:val="single" w:sz="12" w:space="0" w:color="auto"/>
            </w:tcBorders>
          </w:tcPr>
          <w:p w:rsidR="003342C5" w:rsidRDefault="00D858DA">
            <w:pPr>
              <w:spacing w:line="360" w:lineRule="auto"/>
              <w:rPr>
                <w:rFonts w:ascii="宋体"/>
                <w:szCs w:val="21"/>
              </w:rPr>
            </w:pPr>
            <w:r>
              <w:rPr>
                <w:rFonts w:ascii="宋体" w:hAnsi="宋体" w:hint="eastAsia"/>
                <w:szCs w:val="21"/>
              </w:rPr>
              <w:t>备注</w:t>
            </w:r>
          </w:p>
        </w:tc>
        <w:tc>
          <w:tcPr>
            <w:tcW w:w="4867" w:type="dxa"/>
            <w:tcBorders>
              <w:bottom w:val="single" w:sz="12" w:space="0" w:color="auto"/>
            </w:tcBorders>
          </w:tcPr>
          <w:p w:rsidR="003342C5" w:rsidRDefault="003342C5">
            <w:pPr>
              <w:spacing w:line="360" w:lineRule="auto"/>
              <w:rPr>
                <w:rFonts w:ascii="宋体"/>
                <w:szCs w:val="21"/>
              </w:rPr>
            </w:pPr>
          </w:p>
        </w:tc>
      </w:tr>
    </w:tbl>
    <w:p w:rsidR="003342C5" w:rsidRDefault="003342C5">
      <w:pPr>
        <w:spacing w:line="360" w:lineRule="auto"/>
        <w:rPr>
          <w:rFonts w:ascii="宋体"/>
        </w:rPr>
      </w:pPr>
    </w:p>
    <w:p w:rsidR="003342C5" w:rsidRDefault="003342C5">
      <w:pPr>
        <w:pStyle w:val="4"/>
        <w:rPr>
          <w:rFonts w:ascii="宋体"/>
        </w:rPr>
        <w:sectPr w:rsidR="003342C5">
          <w:pgSz w:w="11907" w:h="16840"/>
          <w:pgMar w:top="1440" w:right="1797" w:bottom="1440" w:left="1797" w:header="851" w:footer="992" w:gutter="0"/>
          <w:cols w:space="720"/>
          <w:docGrid w:linePitch="312"/>
        </w:sectPr>
      </w:pPr>
    </w:p>
    <w:p w:rsidR="003342C5" w:rsidRDefault="00D858DA">
      <w:pPr>
        <w:pStyle w:val="3"/>
        <w:tabs>
          <w:tab w:val="clear" w:pos="0"/>
        </w:tabs>
        <w:jc w:val="center"/>
        <w:rPr>
          <w:rFonts w:ascii="宋体"/>
        </w:rPr>
      </w:pPr>
      <w:bookmarkStart w:id="48" w:name="_Toc31355"/>
      <w:bookmarkStart w:id="49" w:name="_Toc222386161"/>
      <w:r>
        <w:rPr>
          <w:rFonts w:ascii="宋体" w:hAnsi="宋体" w:hint="eastAsia"/>
        </w:rPr>
        <w:lastRenderedPageBreak/>
        <w:t>五、投标承诺书</w:t>
      </w:r>
      <w:bookmarkEnd w:id="48"/>
      <w:bookmarkEnd w:id="49"/>
    </w:p>
    <w:p w:rsidR="003342C5" w:rsidRDefault="00D858DA">
      <w:pPr>
        <w:spacing w:line="360" w:lineRule="auto"/>
        <w:ind w:firstLineChars="50" w:firstLine="105"/>
        <w:rPr>
          <w:rFonts w:ascii="宋体"/>
        </w:rPr>
      </w:pPr>
      <w:r>
        <w:rPr>
          <w:rFonts w:ascii="宋体" w:hAnsi="宋体" w:hint="eastAsia"/>
        </w:rPr>
        <w:t>我单位为保证此次投标活动的合法性和有效性，特进行如下承诺：</w:t>
      </w:r>
    </w:p>
    <w:p w:rsidR="003342C5" w:rsidRDefault="00D858DA">
      <w:pPr>
        <w:spacing w:line="360" w:lineRule="auto"/>
        <w:rPr>
          <w:rFonts w:ascii="宋体"/>
        </w:rPr>
      </w:pPr>
      <w:r>
        <w:rPr>
          <w:rFonts w:ascii="宋体" w:hAnsi="宋体"/>
        </w:rPr>
        <w:t>1.</w:t>
      </w:r>
      <w:r>
        <w:rPr>
          <w:rFonts w:ascii="宋体" w:hAnsi="宋体" w:hint="eastAsia"/>
        </w:rPr>
        <w:t>我单位完全响应招标文件的各项规定。</w:t>
      </w:r>
    </w:p>
    <w:p w:rsidR="003342C5" w:rsidRDefault="00D858DA">
      <w:pPr>
        <w:spacing w:line="360" w:lineRule="auto"/>
        <w:rPr>
          <w:rFonts w:ascii="宋体"/>
        </w:rPr>
      </w:pPr>
      <w:r>
        <w:rPr>
          <w:rFonts w:ascii="宋体" w:hAnsi="宋体"/>
        </w:rPr>
        <w:t>2.</w:t>
      </w:r>
      <w:r>
        <w:rPr>
          <w:rFonts w:ascii="宋体" w:hAnsi="宋体" w:hint="eastAsia"/>
        </w:rPr>
        <w:t>我单位如果有分公司、处、队等下级单位的，必须在投标文件中明确本项目工程承建单位为哪个分公司、处、队等，并承诺中标后不按照投标书派驻，视为我单位违约，发包方有权解除合同。</w:t>
      </w:r>
    </w:p>
    <w:p w:rsidR="003342C5" w:rsidRDefault="00D858DA">
      <w:pPr>
        <w:spacing w:line="360" w:lineRule="auto"/>
        <w:rPr>
          <w:rFonts w:ascii="宋体"/>
        </w:rPr>
      </w:pPr>
      <w:r>
        <w:rPr>
          <w:rFonts w:ascii="宋体" w:hAnsi="宋体"/>
        </w:rPr>
        <w:t>3.</w:t>
      </w:r>
      <w:r>
        <w:rPr>
          <w:rFonts w:ascii="宋体" w:hAnsi="宋体" w:hint="eastAsia"/>
        </w:rPr>
        <w:t>投标书中所标明的项目经理以及其他技术人员必须到位，否则视为我单位违约，发包方有权解除合同。</w:t>
      </w:r>
    </w:p>
    <w:p w:rsidR="003342C5" w:rsidRDefault="00D858DA">
      <w:pPr>
        <w:spacing w:line="360" w:lineRule="auto"/>
        <w:rPr>
          <w:rFonts w:ascii="宋体"/>
          <w:szCs w:val="21"/>
        </w:rPr>
      </w:pPr>
      <w:r>
        <w:rPr>
          <w:rFonts w:ascii="宋体" w:hAnsi="宋体"/>
          <w:sz w:val="24"/>
          <w:szCs w:val="24"/>
        </w:rPr>
        <w:t>4.</w:t>
      </w:r>
      <w:r>
        <w:rPr>
          <w:rFonts w:ascii="宋体" w:hAnsi="宋体" w:hint="eastAsia"/>
          <w:szCs w:val="21"/>
        </w:rPr>
        <w:t>若因中标人在执行合同作业期间发生任何事故，由中标人负责赔偿，因在赔偿协议签订后未按期付款，</w:t>
      </w:r>
      <w:r>
        <w:rPr>
          <w:rFonts w:ascii="宋体" w:hAnsi="宋体"/>
          <w:szCs w:val="21"/>
        </w:rPr>
        <w:t>3</w:t>
      </w:r>
      <w:r>
        <w:rPr>
          <w:rFonts w:ascii="宋体" w:hAnsi="宋体" w:hint="eastAsia"/>
          <w:szCs w:val="21"/>
        </w:rPr>
        <w:t>日内允许发包方使用履约保证金及安全保证金进行赔付，对履约保证金及安全保证金</w:t>
      </w:r>
      <w:r>
        <w:rPr>
          <w:rFonts w:ascii="宋体" w:hAnsi="宋体"/>
          <w:szCs w:val="21"/>
        </w:rPr>
        <w:t>10</w:t>
      </w:r>
      <w:r>
        <w:rPr>
          <w:rFonts w:ascii="宋体" w:hAnsi="宋体" w:hint="eastAsia"/>
          <w:szCs w:val="21"/>
        </w:rPr>
        <w:t>日内负责补充，否则</w:t>
      </w:r>
      <w:r>
        <w:rPr>
          <w:rFonts w:ascii="宋体" w:hAnsi="宋体" w:hint="eastAsia"/>
        </w:rPr>
        <w:t>发包方有权解除合同。</w:t>
      </w:r>
    </w:p>
    <w:p w:rsidR="003342C5" w:rsidRDefault="00D858DA">
      <w:pPr>
        <w:spacing w:line="360" w:lineRule="auto"/>
        <w:rPr>
          <w:rFonts w:ascii="宋体"/>
        </w:rPr>
      </w:pPr>
      <w:r>
        <w:rPr>
          <w:rFonts w:ascii="宋体" w:hAnsi="宋体"/>
        </w:rPr>
        <w:t>5.</w:t>
      </w:r>
      <w:r>
        <w:rPr>
          <w:rFonts w:ascii="宋体" w:hAnsi="宋体" w:hint="eastAsia"/>
        </w:rPr>
        <w:t>投标书中标明的机具、器材等必须到位，否则视为我单位违约，发包方有权解除合同。</w:t>
      </w:r>
    </w:p>
    <w:p w:rsidR="003342C5" w:rsidRDefault="00D858DA">
      <w:pPr>
        <w:spacing w:line="360" w:lineRule="auto"/>
        <w:rPr>
          <w:rFonts w:ascii="宋体"/>
        </w:rPr>
      </w:pPr>
      <w:r>
        <w:rPr>
          <w:rFonts w:ascii="宋体" w:hAnsi="宋体" w:hint="eastAsia"/>
        </w:rPr>
        <w:t>上述</w:t>
      </w:r>
      <w:r>
        <w:rPr>
          <w:rFonts w:ascii="宋体" w:hAnsi="宋体"/>
        </w:rPr>
        <w:t>1—4</w:t>
      </w:r>
      <w:r>
        <w:rPr>
          <w:rFonts w:ascii="宋体" w:hAnsi="宋体" w:hint="eastAsia"/>
        </w:rPr>
        <w:t>条任何一条中若出现违约行为，发包方可没收我单位履约保证金、安全保证金。</w:t>
      </w:r>
    </w:p>
    <w:p w:rsidR="003342C5" w:rsidRDefault="00D858DA">
      <w:pPr>
        <w:spacing w:line="360" w:lineRule="auto"/>
        <w:rPr>
          <w:rFonts w:ascii="宋体"/>
        </w:rPr>
      </w:pPr>
      <w:r>
        <w:rPr>
          <w:rFonts w:ascii="宋体" w:hAnsi="宋体"/>
        </w:rPr>
        <w:t>6.</w:t>
      </w:r>
      <w:r>
        <w:rPr>
          <w:rFonts w:ascii="宋体" w:hAnsi="宋体" w:hint="eastAsia"/>
        </w:rPr>
        <w:t>我单位应承诺将营业税上缴当地税务部门。</w:t>
      </w:r>
    </w:p>
    <w:p w:rsidR="003342C5" w:rsidRDefault="00D858DA">
      <w:pPr>
        <w:spacing w:line="360" w:lineRule="auto"/>
        <w:rPr>
          <w:rFonts w:ascii="宋体"/>
        </w:rPr>
      </w:pPr>
      <w:r>
        <w:rPr>
          <w:rFonts w:ascii="宋体" w:hAnsi="宋体"/>
        </w:rPr>
        <w:t>7.</w:t>
      </w:r>
      <w:r>
        <w:rPr>
          <w:rFonts w:ascii="宋体" w:hAnsi="宋体" w:hint="eastAsia"/>
        </w:rPr>
        <w:t>若出现重大质量事故，或施工进度严重落后，当发包方认为我单位无能力继续施工时，我单位无条件退出；</w:t>
      </w:r>
    </w:p>
    <w:p w:rsidR="003342C5" w:rsidRDefault="00D858DA">
      <w:pPr>
        <w:spacing w:line="360" w:lineRule="auto"/>
        <w:rPr>
          <w:rFonts w:ascii="宋体"/>
        </w:rPr>
      </w:pPr>
      <w:r>
        <w:rPr>
          <w:rFonts w:ascii="宋体" w:hAnsi="宋体"/>
        </w:rPr>
        <w:t>8.</w:t>
      </w:r>
      <w:r>
        <w:rPr>
          <w:rFonts w:ascii="宋体" w:hAnsi="宋体" w:hint="eastAsia"/>
        </w:rPr>
        <w:t>接受招标人有关部门的各种规章制度。</w:t>
      </w:r>
    </w:p>
    <w:p w:rsidR="003342C5" w:rsidRDefault="00D858DA">
      <w:pPr>
        <w:spacing w:line="360" w:lineRule="auto"/>
        <w:rPr>
          <w:rFonts w:ascii="宋体"/>
        </w:rPr>
      </w:pPr>
      <w:r>
        <w:rPr>
          <w:rFonts w:ascii="宋体" w:hAnsi="宋体"/>
        </w:rPr>
        <w:t>9.</w:t>
      </w:r>
      <w:r>
        <w:rPr>
          <w:rFonts w:ascii="宋体" w:hAnsi="宋体" w:hint="eastAsia"/>
        </w:rPr>
        <w:t>允许招标人对材料采购进行全程跟踪监督。</w:t>
      </w:r>
    </w:p>
    <w:p w:rsidR="003342C5" w:rsidRDefault="00D858DA">
      <w:pPr>
        <w:spacing w:line="360" w:lineRule="auto"/>
        <w:rPr>
          <w:rFonts w:ascii="宋体"/>
        </w:rPr>
      </w:pPr>
      <w:r>
        <w:rPr>
          <w:rFonts w:ascii="宋体" w:hAnsi="宋体"/>
        </w:rPr>
        <w:t>10.</w:t>
      </w:r>
      <w:r>
        <w:rPr>
          <w:rFonts w:ascii="宋体" w:hAnsi="宋体" w:hint="eastAsia"/>
        </w:rPr>
        <w:t>我单位用水、用电、道路、场地、施工顺序等方面服从发包方与监理单位的调度与协调，各单位友好密切合作，如不遵守，发包方有权进行经济处罚。</w:t>
      </w:r>
    </w:p>
    <w:p w:rsidR="003342C5" w:rsidRDefault="00D858DA">
      <w:pPr>
        <w:spacing w:line="360" w:lineRule="auto"/>
        <w:rPr>
          <w:rFonts w:ascii="宋体"/>
        </w:rPr>
      </w:pPr>
      <w:r>
        <w:rPr>
          <w:rFonts w:ascii="宋体" w:hAnsi="宋体"/>
        </w:rPr>
        <w:t>11</w:t>
      </w:r>
      <w:r>
        <w:rPr>
          <w:rFonts w:ascii="宋体"/>
        </w:rPr>
        <w:t>.</w:t>
      </w:r>
      <w:r>
        <w:rPr>
          <w:rFonts w:ascii="宋体" w:hAnsi="宋体" w:hint="eastAsia"/>
        </w:rPr>
        <w:t>对上述承诺，我单位不提出任何异议。</w:t>
      </w:r>
    </w:p>
    <w:p w:rsidR="003342C5" w:rsidRDefault="00D858DA">
      <w:pPr>
        <w:spacing w:line="360" w:lineRule="auto"/>
        <w:rPr>
          <w:rFonts w:ascii="宋体"/>
        </w:rPr>
      </w:pPr>
      <w:r>
        <w:rPr>
          <w:rFonts w:ascii="宋体" w:hAnsi="宋体" w:hint="eastAsia"/>
        </w:rPr>
        <w:t>承诺人：（法人章）</w:t>
      </w:r>
    </w:p>
    <w:p w:rsidR="003342C5" w:rsidRDefault="003342C5">
      <w:pPr>
        <w:spacing w:line="360" w:lineRule="auto"/>
        <w:rPr>
          <w:rFonts w:ascii="宋体"/>
        </w:rPr>
      </w:pPr>
    </w:p>
    <w:p w:rsidR="003342C5" w:rsidRDefault="00D858DA">
      <w:pPr>
        <w:spacing w:line="360" w:lineRule="auto"/>
        <w:rPr>
          <w:rFonts w:ascii="宋体"/>
        </w:rPr>
      </w:pPr>
      <w:r>
        <w:rPr>
          <w:rFonts w:ascii="宋体" w:hAnsi="宋体" w:hint="eastAsia"/>
        </w:rPr>
        <w:t>法定代表人：（签字）</w:t>
      </w:r>
    </w:p>
    <w:p w:rsidR="003342C5" w:rsidRDefault="003342C5">
      <w:pPr>
        <w:spacing w:line="360" w:lineRule="auto"/>
        <w:rPr>
          <w:rFonts w:ascii="宋体"/>
        </w:rPr>
      </w:pPr>
    </w:p>
    <w:p w:rsidR="003342C5" w:rsidRDefault="003342C5">
      <w:pPr>
        <w:spacing w:beforeLines="50" w:before="120" w:afterLines="50" w:after="120" w:line="360" w:lineRule="auto"/>
        <w:rPr>
          <w:rFonts w:ascii="宋体"/>
        </w:rPr>
        <w:sectPr w:rsidR="003342C5">
          <w:pgSz w:w="11907" w:h="16840"/>
          <w:pgMar w:top="1440" w:right="1797" w:bottom="1440" w:left="1797" w:header="851" w:footer="992" w:gutter="0"/>
          <w:cols w:space="720"/>
          <w:docGrid w:linePitch="312"/>
        </w:sectPr>
      </w:pPr>
    </w:p>
    <w:p w:rsidR="006906EC" w:rsidRDefault="006906EC" w:rsidP="006906EC">
      <w:pPr>
        <w:rPr>
          <w:rFonts w:ascii="宋体"/>
        </w:rPr>
      </w:pPr>
    </w:p>
    <w:p w:rsidR="003342C5" w:rsidRDefault="006906EC" w:rsidP="006906EC">
      <w:pPr>
        <w:tabs>
          <w:tab w:val="left" w:pos="1155"/>
        </w:tabs>
        <w:rPr>
          <w:rFonts w:ascii="黑体" w:eastAsia="黑体" w:hAnsi="宋体"/>
          <w:sz w:val="52"/>
          <w:szCs w:val="52"/>
        </w:rPr>
      </w:pPr>
      <w:r>
        <w:rPr>
          <w:rFonts w:ascii="宋体"/>
        </w:rPr>
        <w:tab/>
      </w:r>
      <w:bookmarkStart w:id="50" w:name="_Toc222386162"/>
      <w:bookmarkStart w:id="51" w:name="_Toc21524"/>
      <w:bookmarkStart w:id="52" w:name="_Toc205264599"/>
      <w:r w:rsidR="00EB3BBF">
        <w:rPr>
          <w:rFonts w:ascii="黑体" w:eastAsia="黑体" w:hAnsi="宋体" w:hint="eastAsia"/>
          <w:sz w:val="52"/>
          <w:szCs w:val="52"/>
        </w:rPr>
        <w:t>台泥（辽宁）水泥有限公司</w:t>
      </w:r>
      <w:r w:rsidR="00D858DA">
        <w:rPr>
          <w:rFonts w:ascii="黑体" w:eastAsia="黑体" w:hAnsi="宋体" w:hint="eastAsia"/>
          <w:sz w:val="52"/>
          <w:szCs w:val="52"/>
        </w:rPr>
        <w:t>矿山矿岩爆破工程</w:t>
      </w: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D858DA">
      <w:pPr>
        <w:spacing w:line="360" w:lineRule="auto"/>
        <w:jc w:val="center"/>
        <w:rPr>
          <w:rFonts w:ascii="黑体" w:eastAsia="黑体" w:hAnsi="宋体"/>
          <w:sz w:val="72"/>
        </w:rPr>
      </w:pPr>
      <w:r>
        <w:rPr>
          <w:rFonts w:ascii="黑体" w:eastAsia="黑体" w:hAnsi="宋体" w:hint="eastAsia"/>
          <w:sz w:val="72"/>
        </w:rPr>
        <w:t>投标文件</w:t>
      </w:r>
    </w:p>
    <w:p w:rsidR="003342C5" w:rsidRDefault="00D858DA">
      <w:pPr>
        <w:spacing w:line="360" w:lineRule="auto"/>
        <w:ind w:left="73"/>
        <w:jc w:val="center"/>
        <w:rPr>
          <w:rFonts w:ascii="黑体" w:eastAsia="黑体" w:hAnsi="宋体"/>
          <w:sz w:val="28"/>
        </w:rPr>
      </w:pPr>
      <w:r>
        <w:rPr>
          <w:rFonts w:ascii="黑体" w:eastAsia="黑体" w:hAnsi="宋体" w:hint="eastAsia"/>
          <w:sz w:val="28"/>
        </w:rPr>
        <w:t>（投标报价部份）</w:t>
      </w: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D858DA">
      <w:pPr>
        <w:spacing w:beforeLines="50" w:before="156" w:afterLines="50" w:after="156" w:line="360" w:lineRule="auto"/>
        <w:jc w:val="center"/>
        <w:rPr>
          <w:rFonts w:ascii="黑体" w:eastAsia="黑体" w:hAnsi="宋体"/>
          <w:sz w:val="28"/>
        </w:rPr>
      </w:pPr>
      <w:r>
        <w:rPr>
          <w:rFonts w:ascii="黑体" w:eastAsia="黑体" w:hAnsi="宋体" w:hint="eastAsia"/>
          <w:sz w:val="28"/>
        </w:rPr>
        <w:t>投标人：</w:t>
      </w:r>
      <w:r>
        <w:rPr>
          <w:rFonts w:ascii="黑体" w:eastAsia="黑体" w:hAnsi="宋体" w:hint="eastAsia"/>
          <w:sz w:val="28"/>
          <w:u w:val="single"/>
        </w:rPr>
        <w:t xml:space="preserve">                         </w:t>
      </w:r>
      <w:r>
        <w:rPr>
          <w:rFonts w:ascii="黑体" w:eastAsia="黑体" w:hAnsi="宋体" w:hint="eastAsia"/>
          <w:sz w:val="28"/>
        </w:rPr>
        <w:t>（盖单位章）</w:t>
      </w:r>
    </w:p>
    <w:p w:rsidR="003342C5" w:rsidRDefault="00D858DA">
      <w:pPr>
        <w:spacing w:beforeLines="50" w:before="156" w:afterLines="50" w:after="156" w:line="360" w:lineRule="auto"/>
        <w:ind w:firstLineChars="578" w:firstLine="1618"/>
        <w:rPr>
          <w:rFonts w:ascii="黑体" w:eastAsia="黑体" w:hAnsi="宋体"/>
          <w:sz w:val="28"/>
        </w:rPr>
      </w:pPr>
      <w:r>
        <w:rPr>
          <w:rFonts w:ascii="黑体" w:eastAsia="黑体" w:hAnsi="宋体" w:hint="eastAsia"/>
          <w:sz w:val="28"/>
        </w:rPr>
        <w:t>法定代表人或其委托代理人：</w:t>
      </w:r>
      <w:r>
        <w:rPr>
          <w:rFonts w:ascii="黑体" w:eastAsia="黑体" w:hAnsi="宋体" w:hint="eastAsia"/>
          <w:sz w:val="28"/>
          <w:u w:val="single"/>
        </w:rPr>
        <w:t xml:space="preserve">        </w:t>
      </w:r>
      <w:r>
        <w:rPr>
          <w:rFonts w:ascii="黑体" w:eastAsia="黑体" w:hAnsi="宋体" w:hint="eastAsia"/>
          <w:sz w:val="28"/>
        </w:rPr>
        <w:t>（签字）</w:t>
      </w:r>
    </w:p>
    <w:p w:rsidR="003342C5" w:rsidRDefault="00D858DA">
      <w:pPr>
        <w:spacing w:beforeLines="50" w:before="156" w:afterLines="50" w:after="156" w:line="360" w:lineRule="auto"/>
        <w:jc w:val="center"/>
        <w:rPr>
          <w:rFonts w:ascii="黑体" w:eastAsia="黑体" w:hAnsi="宋体"/>
        </w:rPr>
        <w:sectPr w:rsidR="003342C5">
          <w:pgSz w:w="11906" w:h="16838"/>
          <w:pgMar w:top="1701" w:right="1247" w:bottom="1701" w:left="1247" w:header="851" w:footer="992" w:gutter="0"/>
          <w:cols w:space="720"/>
          <w:docGrid w:type="linesAndChars" w:linePitch="312"/>
        </w:sectPr>
      </w:pPr>
      <w:r>
        <w:rPr>
          <w:rFonts w:ascii="黑体" w:eastAsia="黑体" w:hAnsi="宋体" w:hint="eastAsia"/>
          <w:sz w:val="28"/>
        </w:rPr>
        <w:t>年   月    日</w:t>
      </w:r>
    </w:p>
    <w:p w:rsidR="003342C5" w:rsidRDefault="00D858DA">
      <w:pPr>
        <w:pStyle w:val="2"/>
        <w:tabs>
          <w:tab w:val="clear" w:pos="0"/>
        </w:tabs>
        <w:spacing w:line="360" w:lineRule="auto"/>
        <w:jc w:val="center"/>
        <w:rPr>
          <w:rFonts w:ascii="宋体" w:eastAsia="宋体" w:hAnsi="宋体"/>
          <w:sz w:val="28"/>
        </w:rPr>
      </w:pPr>
      <w:r>
        <w:rPr>
          <w:rFonts w:ascii="宋体" w:eastAsia="宋体" w:hAnsi="宋体" w:hint="eastAsia"/>
          <w:sz w:val="28"/>
        </w:rPr>
        <w:lastRenderedPageBreak/>
        <w:t>投标报价部分</w:t>
      </w:r>
      <w:bookmarkEnd w:id="50"/>
      <w:bookmarkEnd w:id="51"/>
      <w:bookmarkEnd w:id="52"/>
    </w:p>
    <w:p w:rsidR="003342C5" w:rsidRDefault="00D858DA">
      <w:pPr>
        <w:pStyle w:val="3"/>
        <w:tabs>
          <w:tab w:val="clear" w:pos="0"/>
        </w:tabs>
        <w:rPr>
          <w:rFonts w:ascii="宋体"/>
          <w:sz w:val="24"/>
          <w:szCs w:val="24"/>
        </w:rPr>
      </w:pPr>
      <w:bookmarkStart w:id="53" w:name="_Toc205264600"/>
      <w:bookmarkStart w:id="54" w:name="_Toc29304"/>
      <w:bookmarkStart w:id="55" w:name="_Toc222386163"/>
      <w:r>
        <w:rPr>
          <w:rFonts w:ascii="宋体" w:hAnsi="宋体" w:hint="eastAsia"/>
          <w:sz w:val="24"/>
          <w:szCs w:val="24"/>
        </w:rPr>
        <w:t>一．投标报价说明</w:t>
      </w:r>
      <w:bookmarkEnd w:id="53"/>
      <w:bookmarkEnd w:id="54"/>
      <w:bookmarkEnd w:id="55"/>
    </w:p>
    <w:p w:rsidR="003342C5" w:rsidRDefault="00D858DA">
      <w:pPr>
        <w:spacing w:line="360" w:lineRule="auto"/>
        <w:ind w:firstLineChars="200" w:firstLine="480"/>
        <w:rPr>
          <w:rFonts w:ascii="宋体"/>
          <w:sz w:val="24"/>
          <w:szCs w:val="24"/>
        </w:rPr>
      </w:pPr>
      <w:r>
        <w:rPr>
          <w:sz w:val="24"/>
          <w:szCs w:val="24"/>
        </w:rPr>
        <w:t>1</w:t>
      </w:r>
      <w:r>
        <w:rPr>
          <w:rFonts w:hint="eastAsia"/>
          <w:sz w:val="24"/>
          <w:szCs w:val="24"/>
        </w:rPr>
        <w:t>、报价清单中所填入的综合单价，应包括人工费、材料费、机械费、其他直接费、间接费、利润、以及现行取费中的有关费用、材料的差价以及采用固定价格的工程所测算的风险金等全部费用</w:t>
      </w:r>
      <w:r>
        <w:rPr>
          <w:rFonts w:hint="eastAsia"/>
          <w:b/>
          <w:sz w:val="24"/>
          <w:szCs w:val="24"/>
        </w:rPr>
        <w:t>。</w:t>
      </w:r>
    </w:p>
    <w:p w:rsidR="003342C5" w:rsidRDefault="00D858DA">
      <w:pPr>
        <w:pStyle w:val="ae"/>
        <w:adjustRightInd w:val="0"/>
        <w:snapToGrid w:val="0"/>
        <w:spacing w:line="30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、报价清单不再重复或概括工程及材料的一般说明，在编制和填写报价清单的每一项的单价和合价时应参考投标须知和合同文件的有关条款。</w:t>
      </w:r>
    </w:p>
    <w:p w:rsidR="003342C5" w:rsidRDefault="00D858DA">
      <w:pPr>
        <w:spacing w:line="360" w:lineRule="auto"/>
        <w:ind w:firstLineChars="200" w:firstLine="480"/>
        <w:rPr>
          <w:rFonts w:ascii="宋体"/>
          <w:sz w:val="24"/>
          <w:szCs w:val="24"/>
        </w:rPr>
      </w:pPr>
      <w:r>
        <w:rPr>
          <w:sz w:val="24"/>
          <w:szCs w:val="24"/>
        </w:rPr>
        <w:t>3</w:t>
      </w:r>
      <w:r>
        <w:rPr>
          <w:rFonts w:hint="eastAsia"/>
          <w:sz w:val="24"/>
          <w:szCs w:val="24"/>
        </w:rPr>
        <w:t>、所有报价应以人民币表示。</w:t>
      </w:r>
    </w:p>
    <w:p w:rsidR="003342C5" w:rsidRDefault="00D858DA">
      <w:pPr>
        <w:pStyle w:val="ae"/>
        <w:adjustRightInd w:val="0"/>
        <w:snapToGrid w:val="0"/>
        <w:spacing w:line="300" w:lineRule="auto"/>
        <w:jc w:val="center"/>
        <w:rPr>
          <w:rFonts w:ascii="Times New Roman" w:hAnsi="Times New Roman"/>
          <w:sz w:val="24"/>
          <w:szCs w:val="24"/>
        </w:rPr>
      </w:pPr>
      <w:r>
        <w:rPr>
          <w:rFonts w:ascii="Times New Roman" w:hAnsi="Times New Roman" w:hint="eastAsia"/>
          <w:sz w:val="24"/>
          <w:szCs w:val="24"/>
        </w:rPr>
        <w:t>工程报价表</w:t>
      </w:r>
    </w:p>
    <w:p w:rsidR="003342C5" w:rsidRDefault="00D858DA">
      <w:pPr>
        <w:spacing w:line="500" w:lineRule="exact"/>
        <w:ind w:firstLineChars="200" w:firstLine="480"/>
        <w:rPr>
          <w:rFonts w:eastAsia="楷体_GB2312"/>
          <w:sz w:val="24"/>
          <w:szCs w:val="24"/>
        </w:rPr>
      </w:pPr>
      <w:r>
        <w:rPr>
          <w:rFonts w:hint="eastAsia"/>
          <w:sz w:val="24"/>
          <w:szCs w:val="24"/>
        </w:rPr>
        <w:t>投标单位应按照招标书提供的工程范围和图纸资料并在现场实际踏勘调研及对招标书的资料进行核查后完成费用表，包括费用汇总表及分项明细表。</w:t>
      </w:r>
    </w:p>
    <w:p w:rsidR="003342C5" w:rsidRDefault="00C667E7">
      <w:pPr>
        <w:pStyle w:val="ae"/>
        <w:adjustRightInd w:val="0"/>
        <w:snapToGrid w:val="0"/>
        <w:spacing w:line="300" w:lineRule="auto"/>
        <w:ind w:firstLine="420"/>
        <w:rPr>
          <w:rFonts w:ascii="Times New Roman" w:eastAsia="楷体_GB2312" w:hAnsi="Times New Roman"/>
          <w:sz w:val="24"/>
          <w:szCs w:val="24"/>
        </w:rPr>
      </w:pPr>
      <w:r>
        <w:rPr>
          <w:rFonts w:ascii="Times New Roman" w:eastAsia="楷体_GB2312" w:hAnsi="Times New Roman" w:hint="eastAsia"/>
          <w:sz w:val="24"/>
          <w:szCs w:val="24"/>
        </w:rPr>
        <w:t>暂估</w:t>
      </w:r>
      <w:r w:rsidR="00D858DA">
        <w:rPr>
          <w:rFonts w:ascii="Times New Roman" w:eastAsia="楷体_GB2312" w:hAnsi="Times New Roman" w:hint="eastAsia"/>
          <w:sz w:val="24"/>
          <w:szCs w:val="24"/>
        </w:rPr>
        <w:t>矿山矿岩爆破工程规模：</w:t>
      </w:r>
      <w:r w:rsidR="00810B22">
        <w:rPr>
          <w:rFonts w:ascii="Times New Roman" w:eastAsia="楷体_GB2312" w:hAnsi="Times New Roman"/>
          <w:sz w:val="24"/>
          <w:szCs w:val="24"/>
        </w:rPr>
        <w:t>160</w:t>
      </w:r>
      <w:r w:rsidR="00D858DA">
        <w:rPr>
          <w:rFonts w:ascii="Times New Roman" w:eastAsia="楷体_GB2312" w:hAnsi="Times New Roman" w:hint="eastAsia"/>
          <w:sz w:val="24"/>
          <w:szCs w:val="24"/>
        </w:rPr>
        <w:t>万吨</w:t>
      </w:r>
    </w:p>
    <w:tbl>
      <w:tblPr>
        <w:tblW w:w="9720" w:type="dxa"/>
        <w:tblInd w:w="-252" w:type="dxa"/>
        <w:tblLayout w:type="fixed"/>
        <w:tblLook w:val="04A0" w:firstRow="1" w:lastRow="0" w:firstColumn="1" w:lastColumn="0" w:noHBand="0" w:noVBand="1"/>
      </w:tblPr>
      <w:tblGrid>
        <w:gridCol w:w="360"/>
        <w:gridCol w:w="1980"/>
        <w:gridCol w:w="863"/>
        <w:gridCol w:w="1253"/>
        <w:gridCol w:w="1211"/>
        <w:gridCol w:w="1361"/>
        <w:gridCol w:w="2692"/>
      </w:tblGrid>
      <w:tr w:rsidR="003342C5">
        <w:trPr>
          <w:trHeight w:val="1220"/>
        </w:trPr>
        <w:tc>
          <w:tcPr>
            <w:tcW w:w="360" w:type="dxa"/>
            <w:tcBorders>
              <w:top w:val="single" w:sz="4" w:space="0" w:color="auto"/>
              <w:left w:val="single" w:sz="4" w:space="0" w:color="auto"/>
              <w:bottom w:val="single" w:sz="4" w:space="0" w:color="auto"/>
              <w:right w:val="single" w:sz="4" w:space="0" w:color="auto"/>
            </w:tcBorders>
            <w:vAlign w:val="center"/>
          </w:tcPr>
          <w:p w:rsidR="003342C5" w:rsidRDefault="00D858DA">
            <w:pPr>
              <w:widowControl/>
              <w:jc w:val="center"/>
              <w:rPr>
                <w:rFonts w:ascii="宋体" w:cs="宋体"/>
                <w:b/>
                <w:bCs/>
                <w:sz w:val="24"/>
                <w:szCs w:val="22"/>
              </w:rPr>
            </w:pPr>
            <w:r>
              <w:rPr>
                <w:rFonts w:ascii="宋体" w:hAnsi="宋体" w:cs="宋体" w:hint="eastAsia"/>
                <w:b/>
                <w:bCs/>
                <w:sz w:val="24"/>
                <w:szCs w:val="22"/>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3342C5" w:rsidRDefault="00D858DA">
            <w:pPr>
              <w:widowControl/>
              <w:jc w:val="center"/>
              <w:rPr>
                <w:rFonts w:ascii="宋体" w:cs="宋体"/>
                <w:b/>
                <w:sz w:val="24"/>
                <w:szCs w:val="22"/>
              </w:rPr>
            </w:pPr>
            <w:r>
              <w:rPr>
                <w:rFonts w:ascii="宋体" w:hAnsi="宋体" w:cs="宋体" w:hint="eastAsia"/>
                <w:b/>
                <w:sz w:val="24"/>
                <w:szCs w:val="22"/>
              </w:rPr>
              <w:t>分部分项工程名称</w:t>
            </w:r>
          </w:p>
        </w:tc>
        <w:tc>
          <w:tcPr>
            <w:tcW w:w="863" w:type="dxa"/>
            <w:tcBorders>
              <w:top w:val="single" w:sz="4" w:space="0" w:color="auto"/>
              <w:left w:val="single" w:sz="4" w:space="0" w:color="auto"/>
              <w:bottom w:val="single" w:sz="4" w:space="0" w:color="auto"/>
              <w:right w:val="single" w:sz="4" w:space="0" w:color="auto"/>
            </w:tcBorders>
            <w:vAlign w:val="center"/>
          </w:tcPr>
          <w:p w:rsidR="003342C5" w:rsidRDefault="00D858DA">
            <w:pPr>
              <w:widowControl/>
              <w:jc w:val="center"/>
              <w:rPr>
                <w:rFonts w:ascii="宋体" w:cs="宋体"/>
                <w:b/>
                <w:sz w:val="24"/>
                <w:szCs w:val="22"/>
              </w:rPr>
            </w:pPr>
            <w:r>
              <w:rPr>
                <w:rFonts w:ascii="宋体" w:hAnsi="宋体" w:cs="宋体" w:hint="eastAsia"/>
                <w:b/>
                <w:sz w:val="24"/>
                <w:szCs w:val="22"/>
              </w:rPr>
              <w:t>单位</w:t>
            </w:r>
          </w:p>
        </w:tc>
        <w:tc>
          <w:tcPr>
            <w:tcW w:w="1253" w:type="dxa"/>
            <w:tcBorders>
              <w:top w:val="single" w:sz="4" w:space="0" w:color="auto"/>
              <w:left w:val="nil"/>
              <w:bottom w:val="single" w:sz="4" w:space="0" w:color="auto"/>
              <w:right w:val="single" w:sz="4" w:space="0" w:color="auto"/>
            </w:tcBorders>
            <w:vAlign w:val="center"/>
          </w:tcPr>
          <w:p w:rsidR="003342C5" w:rsidRDefault="00D858DA">
            <w:pPr>
              <w:widowControl/>
              <w:jc w:val="center"/>
              <w:rPr>
                <w:rFonts w:ascii="宋体" w:cs="宋体"/>
                <w:b/>
                <w:sz w:val="24"/>
                <w:szCs w:val="22"/>
              </w:rPr>
            </w:pPr>
            <w:r>
              <w:rPr>
                <w:rFonts w:ascii="宋体" w:hAnsi="宋体" w:cs="宋体" w:hint="eastAsia"/>
                <w:b/>
                <w:sz w:val="24"/>
                <w:szCs w:val="22"/>
              </w:rPr>
              <w:t>暂估工程量</w:t>
            </w:r>
          </w:p>
        </w:tc>
        <w:tc>
          <w:tcPr>
            <w:tcW w:w="1211" w:type="dxa"/>
            <w:tcBorders>
              <w:top w:val="single" w:sz="4" w:space="0" w:color="auto"/>
              <w:left w:val="single" w:sz="4" w:space="0" w:color="auto"/>
              <w:bottom w:val="single" w:sz="4" w:space="0" w:color="auto"/>
              <w:right w:val="nil"/>
            </w:tcBorders>
            <w:vAlign w:val="center"/>
          </w:tcPr>
          <w:p w:rsidR="003342C5" w:rsidRDefault="00D858DA">
            <w:pPr>
              <w:widowControl/>
              <w:jc w:val="center"/>
              <w:rPr>
                <w:rFonts w:ascii="宋体" w:cs="宋体"/>
                <w:b/>
                <w:sz w:val="24"/>
                <w:szCs w:val="22"/>
              </w:rPr>
            </w:pPr>
            <w:r>
              <w:rPr>
                <w:rFonts w:ascii="宋体" w:hAnsi="宋体" w:cs="宋体" w:hint="eastAsia"/>
                <w:b/>
                <w:sz w:val="24"/>
                <w:szCs w:val="22"/>
              </w:rPr>
              <w:t>完全综合单价（元）</w:t>
            </w:r>
          </w:p>
        </w:tc>
        <w:tc>
          <w:tcPr>
            <w:tcW w:w="1361" w:type="dxa"/>
            <w:tcBorders>
              <w:top w:val="single" w:sz="4" w:space="0" w:color="auto"/>
              <w:left w:val="single" w:sz="4" w:space="0" w:color="auto"/>
              <w:bottom w:val="single" w:sz="4" w:space="0" w:color="auto"/>
              <w:right w:val="single" w:sz="4" w:space="0" w:color="auto"/>
            </w:tcBorders>
            <w:vAlign w:val="center"/>
          </w:tcPr>
          <w:p w:rsidR="003342C5" w:rsidRDefault="00D858DA">
            <w:pPr>
              <w:widowControl/>
              <w:jc w:val="center"/>
              <w:rPr>
                <w:rFonts w:ascii="宋体" w:cs="宋体"/>
                <w:b/>
                <w:sz w:val="24"/>
                <w:szCs w:val="22"/>
              </w:rPr>
            </w:pPr>
            <w:r>
              <w:rPr>
                <w:rFonts w:ascii="宋体" w:hAnsi="宋体" w:cs="宋体" w:hint="eastAsia"/>
                <w:b/>
                <w:sz w:val="24"/>
                <w:szCs w:val="22"/>
              </w:rPr>
              <w:t>合价</w:t>
            </w:r>
          </w:p>
        </w:tc>
        <w:tc>
          <w:tcPr>
            <w:tcW w:w="2692" w:type="dxa"/>
            <w:tcBorders>
              <w:top w:val="single" w:sz="4" w:space="0" w:color="auto"/>
              <w:left w:val="single" w:sz="4" w:space="0" w:color="auto"/>
              <w:bottom w:val="single" w:sz="4" w:space="0" w:color="auto"/>
              <w:right w:val="single" w:sz="4" w:space="0" w:color="auto"/>
            </w:tcBorders>
            <w:vAlign w:val="center"/>
          </w:tcPr>
          <w:p w:rsidR="003342C5" w:rsidRDefault="00D858DA">
            <w:pPr>
              <w:widowControl/>
              <w:jc w:val="center"/>
              <w:rPr>
                <w:rFonts w:ascii="宋体" w:cs="宋体"/>
                <w:b/>
                <w:sz w:val="24"/>
                <w:szCs w:val="22"/>
              </w:rPr>
            </w:pPr>
            <w:r>
              <w:rPr>
                <w:rFonts w:ascii="宋体" w:hAnsi="宋体" w:cs="宋体" w:hint="eastAsia"/>
                <w:b/>
                <w:sz w:val="24"/>
                <w:szCs w:val="22"/>
              </w:rPr>
              <w:t>备注</w:t>
            </w:r>
          </w:p>
        </w:tc>
      </w:tr>
      <w:tr w:rsidR="003342C5">
        <w:trPr>
          <w:trHeight w:val="593"/>
        </w:trPr>
        <w:tc>
          <w:tcPr>
            <w:tcW w:w="360" w:type="dxa"/>
            <w:tcBorders>
              <w:top w:val="single" w:sz="4" w:space="0" w:color="auto"/>
              <w:left w:val="single" w:sz="4" w:space="0" w:color="auto"/>
              <w:right w:val="single" w:sz="4" w:space="0" w:color="auto"/>
            </w:tcBorders>
            <w:vAlign w:val="center"/>
          </w:tcPr>
          <w:p w:rsidR="003342C5" w:rsidRDefault="00D858DA">
            <w:pPr>
              <w:widowControl/>
              <w:spacing w:line="360" w:lineRule="auto"/>
              <w:jc w:val="center"/>
              <w:rPr>
                <w:rFonts w:ascii="宋体" w:hAnsi="宋体" w:cs="宋体"/>
                <w:szCs w:val="21"/>
              </w:rPr>
            </w:pPr>
            <w:r>
              <w:rPr>
                <w:rFonts w:ascii="宋体" w:hAnsi="宋体" w:cs="宋体"/>
                <w:szCs w:val="21"/>
              </w:rPr>
              <w:t>1</w:t>
            </w:r>
          </w:p>
        </w:tc>
        <w:tc>
          <w:tcPr>
            <w:tcW w:w="1980" w:type="dxa"/>
            <w:tcBorders>
              <w:top w:val="single" w:sz="4" w:space="0" w:color="auto"/>
              <w:left w:val="single" w:sz="4" w:space="0" w:color="auto"/>
              <w:right w:val="single" w:sz="4" w:space="0" w:color="auto"/>
            </w:tcBorders>
            <w:vAlign w:val="center"/>
          </w:tcPr>
          <w:p w:rsidR="003342C5" w:rsidRDefault="00D858DA">
            <w:pPr>
              <w:spacing w:line="360" w:lineRule="auto"/>
              <w:rPr>
                <w:rFonts w:ascii="宋体"/>
                <w:szCs w:val="21"/>
                <w:shd w:val="pct10" w:color="auto" w:fill="FFFFFF"/>
              </w:rPr>
            </w:pPr>
            <w:r>
              <w:rPr>
                <w:rFonts w:ascii="宋体" w:hAnsi="宋体" w:hint="eastAsia"/>
                <w:szCs w:val="21"/>
              </w:rPr>
              <w:t>矿岩爆破</w:t>
            </w:r>
          </w:p>
        </w:tc>
        <w:tc>
          <w:tcPr>
            <w:tcW w:w="863" w:type="dxa"/>
            <w:tcBorders>
              <w:top w:val="single" w:sz="4" w:space="0" w:color="auto"/>
              <w:left w:val="single" w:sz="4" w:space="0" w:color="auto"/>
              <w:right w:val="single" w:sz="4" w:space="0" w:color="auto"/>
            </w:tcBorders>
            <w:vAlign w:val="center"/>
          </w:tcPr>
          <w:p w:rsidR="003342C5" w:rsidRDefault="00D858DA">
            <w:pPr>
              <w:widowControl/>
              <w:spacing w:line="360" w:lineRule="auto"/>
              <w:jc w:val="center"/>
              <w:rPr>
                <w:rFonts w:ascii="宋体" w:cs="宋体"/>
                <w:bCs/>
                <w:szCs w:val="21"/>
              </w:rPr>
            </w:pPr>
            <w:r>
              <w:rPr>
                <w:rFonts w:ascii="宋体" w:hAnsi="宋体" w:cs="宋体" w:hint="eastAsia"/>
                <w:b/>
                <w:sz w:val="24"/>
                <w:szCs w:val="22"/>
              </w:rPr>
              <w:t>万吨</w:t>
            </w:r>
          </w:p>
        </w:tc>
        <w:tc>
          <w:tcPr>
            <w:tcW w:w="1253" w:type="dxa"/>
            <w:tcBorders>
              <w:top w:val="single" w:sz="4" w:space="0" w:color="auto"/>
              <w:left w:val="nil"/>
              <w:right w:val="single" w:sz="4" w:space="0" w:color="auto"/>
            </w:tcBorders>
            <w:vAlign w:val="center"/>
          </w:tcPr>
          <w:p w:rsidR="003342C5" w:rsidRDefault="003342C5">
            <w:pPr>
              <w:widowControl/>
              <w:spacing w:line="360" w:lineRule="auto"/>
              <w:jc w:val="center"/>
              <w:rPr>
                <w:rFonts w:ascii="宋体" w:hAnsi="宋体" w:cs="宋体"/>
                <w:bCs/>
                <w:szCs w:val="21"/>
              </w:rPr>
            </w:pPr>
          </w:p>
        </w:tc>
        <w:tc>
          <w:tcPr>
            <w:tcW w:w="1211" w:type="dxa"/>
            <w:tcBorders>
              <w:top w:val="single" w:sz="4" w:space="0" w:color="auto"/>
              <w:left w:val="single" w:sz="4" w:space="0" w:color="auto"/>
              <w:right w:val="nil"/>
            </w:tcBorders>
            <w:vAlign w:val="center"/>
          </w:tcPr>
          <w:p w:rsidR="003342C5" w:rsidRDefault="003342C5">
            <w:pPr>
              <w:widowControl/>
              <w:spacing w:line="360" w:lineRule="auto"/>
              <w:jc w:val="center"/>
              <w:rPr>
                <w:rFonts w:ascii="宋体" w:hAnsi="宋体" w:cs="宋体"/>
                <w:bCs/>
                <w:szCs w:val="21"/>
              </w:rPr>
            </w:pPr>
          </w:p>
        </w:tc>
        <w:tc>
          <w:tcPr>
            <w:tcW w:w="1361" w:type="dxa"/>
            <w:tcBorders>
              <w:top w:val="single" w:sz="4" w:space="0" w:color="auto"/>
              <w:left w:val="single" w:sz="4" w:space="0" w:color="auto"/>
              <w:right w:val="single" w:sz="4" w:space="0" w:color="auto"/>
            </w:tcBorders>
            <w:vAlign w:val="center"/>
          </w:tcPr>
          <w:p w:rsidR="003342C5" w:rsidRDefault="003342C5">
            <w:pPr>
              <w:jc w:val="center"/>
              <w:rPr>
                <w:szCs w:val="21"/>
              </w:rPr>
            </w:pPr>
          </w:p>
        </w:tc>
        <w:tc>
          <w:tcPr>
            <w:tcW w:w="2692" w:type="dxa"/>
            <w:tcBorders>
              <w:top w:val="single" w:sz="4" w:space="0" w:color="auto"/>
              <w:left w:val="single" w:sz="4" w:space="0" w:color="auto"/>
              <w:right w:val="single" w:sz="4" w:space="0" w:color="auto"/>
            </w:tcBorders>
            <w:vAlign w:val="center"/>
          </w:tcPr>
          <w:p w:rsidR="003342C5" w:rsidRDefault="003342C5">
            <w:pPr>
              <w:rPr>
                <w:rFonts w:ascii="宋体" w:hAnsi="宋体" w:cs="宋体"/>
                <w:szCs w:val="21"/>
              </w:rPr>
            </w:pPr>
          </w:p>
        </w:tc>
      </w:tr>
      <w:tr w:rsidR="003342C5">
        <w:trPr>
          <w:trHeight w:val="587"/>
        </w:trPr>
        <w:tc>
          <w:tcPr>
            <w:tcW w:w="360" w:type="dxa"/>
            <w:tcBorders>
              <w:top w:val="single" w:sz="4" w:space="0" w:color="auto"/>
              <w:left w:val="single" w:sz="4" w:space="0" w:color="auto"/>
              <w:bottom w:val="single" w:sz="4" w:space="0" w:color="auto"/>
              <w:right w:val="single" w:sz="4" w:space="0" w:color="auto"/>
            </w:tcBorders>
            <w:vAlign w:val="center"/>
          </w:tcPr>
          <w:p w:rsidR="003342C5" w:rsidRDefault="00D858DA">
            <w:pPr>
              <w:spacing w:line="360" w:lineRule="auto"/>
              <w:jc w:val="center"/>
              <w:rPr>
                <w:rFonts w:ascii="宋体" w:hAnsi="宋体" w:cs="宋体"/>
                <w:szCs w:val="21"/>
              </w:rPr>
            </w:pPr>
            <w:r>
              <w:rPr>
                <w:rFonts w:ascii="宋体" w:hAnsi="宋体" w:cs="宋体"/>
                <w:szCs w:val="21"/>
              </w:rPr>
              <w:t>2</w:t>
            </w:r>
          </w:p>
        </w:tc>
        <w:tc>
          <w:tcPr>
            <w:tcW w:w="1980" w:type="dxa"/>
            <w:tcBorders>
              <w:top w:val="single" w:sz="4" w:space="0" w:color="auto"/>
              <w:left w:val="single" w:sz="4" w:space="0" w:color="auto"/>
              <w:bottom w:val="single" w:sz="4" w:space="0" w:color="auto"/>
              <w:right w:val="single" w:sz="4" w:space="0" w:color="auto"/>
            </w:tcBorders>
            <w:vAlign w:val="center"/>
          </w:tcPr>
          <w:p w:rsidR="003342C5" w:rsidRDefault="00D858DA">
            <w:pPr>
              <w:spacing w:line="360" w:lineRule="auto"/>
              <w:rPr>
                <w:szCs w:val="21"/>
              </w:rPr>
            </w:pPr>
            <w:r>
              <w:rPr>
                <w:rFonts w:hint="eastAsia"/>
                <w:szCs w:val="21"/>
              </w:rPr>
              <w:t>合计</w:t>
            </w:r>
          </w:p>
        </w:tc>
        <w:tc>
          <w:tcPr>
            <w:tcW w:w="863" w:type="dxa"/>
            <w:tcBorders>
              <w:top w:val="single" w:sz="4" w:space="0" w:color="auto"/>
              <w:left w:val="single" w:sz="4" w:space="0" w:color="auto"/>
              <w:bottom w:val="single" w:sz="4" w:space="0" w:color="auto"/>
              <w:right w:val="single" w:sz="4" w:space="0" w:color="auto"/>
            </w:tcBorders>
            <w:vAlign w:val="center"/>
          </w:tcPr>
          <w:p w:rsidR="003342C5" w:rsidRDefault="003342C5">
            <w:pPr>
              <w:spacing w:line="360" w:lineRule="auto"/>
              <w:jc w:val="center"/>
              <w:rPr>
                <w:rFonts w:ascii="宋体" w:cs="宋体"/>
                <w:bCs/>
                <w:szCs w:val="21"/>
              </w:rPr>
            </w:pPr>
          </w:p>
        </w:tc>
        <w:tc>
          <w:tcPr>
            <w:tcW w:w="1253" w:type="dxa"/>
            <w:tcBorders>
              <w:top w:val="single" w:sz="4" w:space="0" w:color="auto"/>
              <w:left w:val="nil"/>
              <w:bottom w:val="single" w:sz="4" w:space="0" w:color="auto"/>
              <w:right w:val="single" w:sz="4" w:space="0" w:color="auto"/>
            </w:tcBorders>
            <w:vAlign w:val="center"/>
          </w:tcPr>
          <w:p w:rsidR="003342C5" w:rsidRDefault="003342C5">
            <w:pPr>
              <w:spacing w:line="360" w:lineRule="auto"/>
              <w:ind w:firstLineChars="100" w:firstLine="210"/>
              <w:jc w:val="center"/>
              <w:rPr>
                <w:rFonts w:ascii="宋体" w:cs="宋体"/>
                <w:bCs/>
                <w:szCs w:val="21"/>
              </w:rPr>
            </w:pPr>
          </w:p>
        </w:tc>
        <w:tc>
          <w:tcPr>
            <w:tcW w:w="1211" w:type="dxa"/>
            <w:tcBorders>
              <w:top w:val="single" w:sz="4" w:space="0" w:color="auto"/>
              <w:left w:val="single" w:sz="4" w:space="0" w:color="auto"/>
              <w:bottom w:val="single" w:sz="4" w:space="0" w:color="auto"/>
              <w:right w:val="nil"/>
            </w:tcBorders>
            <w:vAlign w:val="center"/>
          </w:tcPr>
          <w:p w:rsidR="003342C5" w:rsidRDefault="003342C5">
            <w:pPr>
              <w:widowControl/>
              <w:spacing w:line="360" w:lineRule="auto"/>
              <w:jc w:val="center"/>
              <w:rPr>
                <w:rFonts w:ascii="宋体" w:cs="宋体"/>
                <w:bCs/>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3342C5" w:rsidRDefault="003342C5">
            <w:pPr>
              <w:jc w:val="center"/>
              <w:rPr>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3342C5" w:rsidRDefault="003342C5">
            <w:pPr>
              <w:rPr>
                <w:rFonts w:ascii="宋体" w:cs="宋体"/>
                <w:bCs/>
                <w:szCs w:val="21"/>
              </w:rPr>
            </w:pPr>
          </w:p>
        </w:tc>
      </w:tr>
    </w:tbl>
    <w:p w:rsidR="003342C5" w:rsidRDefault="003342C5">
      <w:pPr>
        <w:pStyle w:val="ae"/>
        <w:adjustRightInd w:val="0"/>
        <w:snapToGrid w:val="0"/>
        <w:spacing w:line="300" w:lineRule="auto"/>
        <w:rPr>
          <w:rFonts w:ascii="楷体_GB2312" w:eastAsia="楷体_GB2312" w:hAnsi="Times New Roman"/>
          <w:sz w:val="24"/>
          <w:szCs w:val="24"/>
        </w:rPr>
      </w:pPr>
    </w:p>
    <w:p w:rsidR="003342C5" w:rsidRDefault="00D858DA">
      <w:pPr>
        <w:pStyle w:val="ae"/>
        <w:adjustRightInd w:val="0"/>
        <w:snapToGrid w:val="0"/>
        <w:spacing w:line="300" w:lineRule="auto"/>
        <w:rPr>
          <w:rFonts w:ascii="Times New Roman" w:eastAsia="楷体_GB2312" w:hAnsi="Times New Roman"/>
          <w:sz w:val="24"/>
          <w:szCs w:val="24"/>
        </w:rPr>
      </w:pPr>
      <w:r>
        <w:rPr>
          <w:rFonts w:ascii="Times New Roman" w:eastAsia="楷体_GB2312" w:hAnsi="Times New Roman" w:hint="eastAsia"/>
          <w:sz w:val="24"/>
          <w:szCs w:val="24"/>
        </w:rPr>
        <w:t>投标人：（盖章）</w:t>
      </w:r>
    </w:p>
    <w:p w:rsidR="003342C5" w:rsidRDefault="003342C5">
      <w:pPr>
        <w:pStyle w:val="ae"/>
        <w:adjustRightInd w:val="0"/>
        <w:snapToGrid w:val="0"/>
        <w:spacing w:line="300" w:lineRule="auto"/>
        <w:rPr>
          <w:rFonts w:ascii="Times New Roman" w:eastAsia="楷体_GB2312" w:hAnsi="Times New Roman"/>
          <w:sz w:val="24"/>
          <w:szCs w:val="24"/>
        </w:rPr>
      </w:pPr>
    </w:p>
    <w:p w:rsidR="003342C5" w:rsidRDefault="00D858DA">
      <w:pPr>
        <w:pStyle w:val="ae"/>
        <w:adjustRightInd w:val="0"/>
        <w:snapToGrid w:val="0"/>
        <w:spacing w:line="300" w:lineRule="auto"/>
        <w:rPr>
          <w:rFonts w:ascii="Times New Roman" w:eastAsia="楷体_GB2312" w:hAnsi="Times New Roman"/>
          <w:sz w:val="24"/>
          <w:szCs w:val="24"/>
        </w:rPr>
      </w:pPr>
      <w:r>
        <w:rPr>
          <w:rFonts w:ascii="Times New Roman" w:eastAsia="楷体_GB2312" w:hAnsi="Times New Roman" w:hint="eastAsia"/>
          <w:sz w:val="24"/>
          <w:szCs w:val="24"/>
        </w:rPr>
        <w:t>法定代表人或委托代理人：（签字或盖章）</w:t>
      </w:r>
    </w:p>
    <w:p w:rsidR="003342C5" w:rsidRDefault="00D858DA">
      <w:pPr>
        <w:tabs>
          <w:tab w:val="left" w:pos="0"/>
        </w:tabs>
        <w:spacing w:line="520" w:lineRule="exact"/>
        <w:rPr>
          <w:rFonts w:ascii="宋体"/>
          <w:b/>
          <w:sz w:val="24"/>
          <w:szCs w:val="24"/>
        </w:rPr>
      </w:pPr>
      <w:r>
        <w:rPr>
          <w:rFonts w:eastAsia="楷体_GB2312" w:hint="eastAsia"/>
          <w:sz w:val="24"/>
          <w:szCs w:val="24"/>
        </w:rPr>
        <w:t>日期：年月日</w:t>
      </w:r>
    </w:p>
    <w:p w:rsidR="003342C5" w:rsidRDefault="003342C5">
      <w:pPr>
        <w:spacing w:line="480" w:lineRule="exact"/>
        <w:rPr>
          <w:rFonts w:ascii="宋体"/>
          <w:sz w:val="24"/>
          <w:szCs w:val="24"/>
        </w:rPr>
      </w:pPr>
    </w:p>
    <w:p w:rsidR="003342C5" w:rsidRDefault="00D858DA">
      <w:pPr>
        <w:spacing w:line="360" w:lineRule="auto"/>
        <w:jc w:val="center"/>
        <w:rPr>
          <w:rFonts w:ascii="黑体" w:eastAsia="黑体" w:hAnsi="宋体"/>
          <w:sz w:val="52"/>
          <w:szCs w:val="52"/>
        </w:rPr>
      </w:pPr>
      <w:bookmarkStart w:id="56" w:name="_Toc205264604"/>
      <w:bookmarkStart w:id="57" w:name="_Toc222386166"/>
      <w:bookmarkStart w:id="58" w:name="_Toc343355188"/>
      <w:r>
        <w:rPr>
          <w:rFonts w:ascii="黑体" w:eastAsia="黑体" w:hAnsi="宋体"/>
          <w:sz w:val="52"/>
          <w:szCs w:val="52"/>
        </w:rPr>
        <w:br w:type="page"/>
      </w:r>
      <w:r w:rsidR="00EB3BBF">
        <w:rPr>
          <w:rFonts w:ascii="黑体" w:eastAsia="黑体" w:hAnsi="宋体" w:hint="eastAsia"/>
          <w:sz w:val="52"/>
          <w:szCs w:val="52"/>
        </w:rPr>
        <w:lastRenderedPageBreak/>
        <w:t>台泥（辽宁）水泥有限公司</w:t>
      </w:r>
      <w:r>
        <w:rPr>
          <w:rFonts w:ascii="黑体" w:eastAsia="黑体" w:hAnsi="宋体" w:hint="eastAsia"/>
          <w:sz w:val="52"/>
          <w:szCs w:val="52"/>
        </w:rPr>
        <w:t>矿山矿岩爆破工程</w:t>
      </w: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D858DA">
      <w:pPr>
        <w:spacing w:line="360" w:lineRule="auto"/>
        <w:jc w:val="center"/>
        <w:rPr>
          <w:rFonts w:ascii="黑体" w:eastAsia="黑体" w:hAnsi="宋体"/>
          <w:sz w:val="72"/>
        </w:rPr>
      </w:pPr>
      <w:r>
        <w:rPr>
          <w:rFonts w:ascii="黑体" w:eastAsia="黑体" w:hAnsi="宋体" w:hint="eastAsia"/>
          <w:sz w:val="72"/>
        </w:rPr>
        <w:t>投标文件</w:t>
      </w:r>
    </w:p>
    <w:p w:rsidR="003342C5" w:rsidRDefault="00D858DA">
      <w:pPr>
        <w:spacing w:line="360" w:lineRule="auto"/>
        <w:ind w:left="73"/>
        <w:jc w:val="center"/>
        <w:rPr>
          <w:rFonts w:ascii="黑体" w:eastAsia="黑体" w:hAnsi="宋体"/>
          <w:sz w:val="28"/>
        </w:rPr>
      </w:pPr>
      <w:r>
        <w:rPr>
          <w:rFonts w:ascii="黑体" w:eastAsia="黑体" w:hAnsi="宋体" w:hint="eastAsia"/>
          <w:sz w:val="28"/>
        </w:rPr>
        <w:t>（技术标部份）</w:t>
      </w: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3342C5">
      <w:pPr>
        <w:spacing w:line="360" w:lineRule="auto"/>
        <w:ind w:firstLineChars="200" w:firstLine="420"/>
        <w:rPr>
          <w:rFonts w:ascii="黑体" w:eastAsia="黑体" w:hAnsi="宋体"/>
        </w:rPr>
      </w:pPr>
    </w:p>
    <w:p w:rsidR="003342C5" w:rsidRDefault="00D858DA">
      <w:pPr>
        <w:spacing w:beforeLines="50" w:before="156" w:afterLines="50" w:after="156" w:line="360" w:lineRule="auto"/>
        <w:jc w:val="center"/>
        <w:rPr>
          <w:rFonts w:ascii="黑体" w:eastAsia="黑体" w:hAnsi="宋体"/>
          <w:sz w:val="28"/>
        </w:rPr>
      </w:pPr>
      <w:r>
        <w:rPr>
          <w:rFonts w:ascii="黑体" w:eastAsia="黑体" w:hAnsi="宋体" w:hint="eastAsia"/>
          <w:sz w:val="28"/>
        </w:rPr>
        <w:t>投标人：</w:t>
      </w:r>
      <w:r>
        <w:rPr>
          <w:rFonts w:ascii="黑体" w:eastAsia="黑体" w:hAnsi="宋体" w:hint="eastAsia"/>
          <w:sz w:val="28"/>
          <w:u w:val="single"/>
        </w:rPr>
        <w:t xml:space="preserve">                      </w:t>
      </w:r>
      <w:r>
        <w:rPr>
          <w:rFonts w:ascii="黑体" w:eastAsia="黑体" w:hAnsi="宋体" w:hint="eastAsia"/>
          <w:sz w:val="28"/>
        </w:rPr>
        <w:t>（盖单位章）</w:t>
      </w:r>
    </w:p>
    <w:p w:rsidR="003342C5" w:rsidRDefault="00D858DA">
      <w:pPr>
        <w:spacing w:beforeLines="50" w:before="156" w:afterLines="50" w:after="156" w:line="360" w:lineRule="auto"/>
        <w:ind w:firstLineChars="578" w:firstLine="1618"/>
        <w:rPr>
          <w:rFonts w:ascii="黑体" w:eastAsia="黑体" w:hAnsi="宋体"/>
          <w:sz w:val="28"/>
        </w:rPr>
      </w:pPr>
      <w:r>
        <w:rPr>
          <w:rFonts w:ascii="黑体" w:eastAsia="黑体" w:hAnsi="宋体" w:hint="eastAsia"/>
          <w:sz w:val="28"/>
        </w:rPr>
        <w:t>法定代表人或其委托代理人：</w:t>
      </w:r>
      <w:r>
        <w:rPr>
          <w:rFonts w:ascii="黑体" w:eastAsia="黑体" w:hAnsi="宋体" w:hint="eastAsia"/>
          <w:sz w:val="28"/>
          <w:u w:val="single"/>
        </w:rPr>
        <w:t xml:space="preserve">         </w:t>
      </w:r>
      <w:r>
        <w:rPr>
          <w:rFonts w:ascii="黑体" w:eastAsia="黑体" w:hAnsi="宋体" w:hint="eastAsia"/>
          <w:sz w:val="28"/>
        </w:rPr>
        <w:t>（签字）</w:t>
      </w:r>
    </w:p>
    <w:p w:rsidR="003342C5" w:rsidRDefault="00D858DA">
      <w:pPr>
        <w:spacing w:beforeLines="50" w:before="156" w:afterLines="50" w:after="156" w:line="360" w:lineRule="auto"/>
        <w:jc w:val="center"/>
        <w:rPr>
          <w:rFonts w:ascii="宋体"/>
        </w:rPr>
        <w:sectPr w:rsidR="003342C5">
          <w:pgSz w:w="11906" w:h="16838"/>
          <w:pgMar w:top="1701" w:right="1247" w:bottom="1701" w:left="1247" w:header="851" w:footer="992" w:gutter="0"/>
          <w:cols w:space="720"/>
          <w:docGrid w:type="linesAndChars" w:linePitch="312"/>
        </w:sectPr>
      </w:pPr>
      <w:r>
        <w:rPr>
          <w:rFonts w:ascii="黑体" w:eastAsia="黑体" w:hAnsi="宋体" w:hint="eastAsia"/>
          <w:sz w:val="28"/>
        </w:rPr>
        <w:t>年   月   日</w:t>
      </w:r>
    </w:p>
    <w:p w:rsidR="003342C5" w:rsidRDefault="00D858DA">
      <w:pPr>
        <w:pStyle w:val="2"/>
        <w:tabs>
          <w:tab w:val="clear" w:pos="0"/>
        </w:tabs>
        <w:spacing w:line="360" w:lineRule="auto"/>
        <w:jc w:val="center"/>
        <w:rPr>
          <w:rFonts w:ascii="宋体" w:eastAsia="宋体" w:hAnsi="宋体"/>
          <w:sz w:val="28"/>
        </w:rPr>
      </w:pPr>
      <w:r>
        <w:rPr>
          <w:rFonts w:ascii="宋体" w:eastAsia="宋体" w:hAnsi="宋体" w:hint="eastAsia"/>
          <w:sz w:val="28"/>
        </w:rPr>
        <w:lastRenderedPageBreak/>
        <w:t>技术部分</w:t>
      </w:r>
      <w:bookmarkEnd w:id="56"/>
      <w:bookmarkEnd w:id="57"/>
      <w:bookmarkEnd w:id="58"/>
    </w:p>
    <w:p w:rsidR="003342C5" w:rsidRDefault="003342C5">
      <w:pPr>
        <w:spacing w:line="360" w:lineRule="auto"/>
        <w:ind w:firstLineChars="200" w:firstLine="420"/>
        <w:rPr>
          <w:rFonts w:ascii="宋体"/>
        </w:rPr>
      </w:pPr>
    </w:p>
    <w:p w:rsidR="003342C5" w:rsidRDefault="00D858DA">
      <w:pPr>
        <w:pStyle w:val="3"/>
        <w:tabs>
          <w:tab w:val="clear" w:pos="0"/>
        </w:tabs>
        <w:rPr>
          <w:rFonts w:ascii="宋体"/>
        </w:rPr>
      </w:pPr>
      <w:bookmarkStart w:id="59" w:name="_Toc222386167"/>
      <w:bookmarkStart w:id="60" w:name="_Toc343355189"/>
      <w:r>
        <w:rPr>
          <w:rFonts w:ascii="宋体" w:hAnsi="宋体" w:hint="eastAsia"/>
        </w:rPr>
        <w:t>一、施工组织设计</w:t>
      </w:r>
      <w:bookmarkEnd w:id="59"/>
      <w:bookmarkEnd w:id="60"/>
    </w:p>
    <w:p w:rsidR="003342C5" w:rsidRDefault="00D858DA">
      <w:pPr>
        <w:pStyle w:val="3"/>
        <w:tabs>
          <w:tab w:val="clear" w:pos="0"/>
        </w:tabs>
        <w:rPr>
          <w:rFonts w:ascii="宋体"/>
        </w:rPr>
      </w:pPr>
      <w:bookmarkStart w:id="61" w:name="_Toc222386168"/>
      <w:bookmarkStart w:id="62" w:name="_Toc343355190"/>
      <w:r>
        <w:rPr>
          <w:rFonts w:ascii="宋体" w:hAnsi="宋体" w:hint="eastAsia"/>
        </w:rPr>
        <w:t>二、项目管理机构</w:t>
      </w:r>
      <w:bookmarkEnd w:id="61"/>
      <w:bookmarkEnd w:id="62"/>
    </w:p>
    <w:p w:rsidR="003342C5" w:rsidRDefault="00D858DA">
      <w:pPr>
        <w:pStyle w:val="3"/>
        <w:tabs>
          <w:tab w:val="clear" w:pos="0"/>
        </w:tabs>
        <w:rPr>
          <w:rFonts w:ascii="宋体"/>
        </w:rPr>
      </w:pPr>
      <w:bookmarkStart w:id="63" w:name="_Toc205265944"/>
      <w:bookmarkStart w:id="64" w:name="_Toc222386169"/>
      <w:bookmarkStart w:id="65" w:name="_Toc343355191"/>
      <w:r>
        <w:rPr>
          <w:rFonts w:ascii="宋体" w:hAnsi="宋体" w:hint="eastAsia"/>
        </w:rPr>
        <w:t>三、</w:t>
      </w:r>
      <w:bookmarkEnd w:id="63"/>
      <w:bookmarkEnd w:id="64"/>
      <w:r>
        <w:rPr>
          <w:rFonts w:ascii="宋体" w:hAnsi="宋体" w:hint="eastAsia"/>
        </w:rPr>
        <w:t>承包方承诺</w:t>
      </w:r>
      <w:bookmarkEnd w:id="65"/>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3342C5">
      <w:pPr>
        <w:spacing w:line="360" w:lineRule="auto"/>
        <w:rPr>
          <w:rFonts w:ascii="宋体"/>
        </w:rPr>
      </w:pPr>
    </w:p>
    <w:p w:rsidR="003342C5" w:rsidRDefault="00D858DA">
      <w:pPr>
        <w:spacing w:line="360" w:lineRule="auto"/>
        <w:jc w:val="center"/>
        <w:rPr>
          <w:b/>
          <w:sz w:val="24"/>
        </w:rPr>
      </w:pPr>
      <w:bookmarkStart w:id="66" w:name="_Toc205264605"/>
      <w:r>
        <w:rPr>
          <w:rFonts w:hint="eastAsia"/>
          <w:b/>
          <w:sz w:val="24"/>
        </w:rPr>
        <w:lastRenderedPageBreak/>
        <w:t>一．施工组织设计</w:t>
      </w:r>
      <w:bookmarkEnd w:id="66"/>
    </w:p>
    <w:p w:rsidR="003342C5" w:rsidRDefault="003342C5">
      <w:pPr>
        <w:spacing w:line="360" w:lineRule="auto"/>
        <w:ind w:firstLineChars="200" w:firstLine="420"/>
        <w:rPr>
          <w:rFonts w:ascii="宋体"/>
        </w:rPr>
      </w:pPr>
    </w:p>
    <w:p w:rsidR="003342C5" w:rsidRDefault="00D858DA">
      <w:pPr>
        <w:pStyle w:val="ae"/>
        <w:adjustRightInd w:val="0"/>
        <w:snapToGrid w:val="0"/>
        <w:spacing w:line="300" w:lineRule="auto"/>
        <w:ind w:firstLineChars="200" w:firstLine="420"/>
        <w:rPr>
          <w:rFonts w:hAnsi="宋体"/>
        </w:rPr>
      </w:pPr>
      <w:r>
        <w:rPr>
          <w:rFonts w:hAnsi="宋体"/>
        </w:rPr>
        <w:t>1</w:t>
      </w:r>
      <w:r>
        <w:rPr>
          <w:rFonts w:hAnsi="宋体" w:hint="eastAsia"/>
        </w:rPr>
        <w:t>．投标人编制施工组织设计的要求：编制时应采用文字并结合图表形式说明施工方法；说明各分部分项工程的施工方法和布置，提交包括临时设施和施工道路的施工总布置图及其他必须的图表、文字说明书等资料，至少应包括：</w:t>
      </w:r>
    </w:p>
    <w:p w:rsidR="003342C5" w:rsidRDefault="00D858DA">
      <w:pPr>
        <w:pStyle w:val="ae"/>
        <w:adjustRightInd w:val="0"/>
        <w:snapToGrid w:val="0"/>
        <w:spacing w:line="300" w:lineRule="auto"/>
        <w:ind w:firstLineChars="200" w:firstLine="420"/>
        <w:rPr>
          <w:rFonts w:hAnsi="宋体"/>
        </w:rPr>
      </w:pPr>
      <w:r>
        <w:rPr>
          <w:rFonts w:hAnsi="宋体" w:hint="eastAsia"/>
        </w:rPr>
        <w:t>一、各分部分项工程的完整的施工方案，保证质量的措施；</w:t>
      </w:r>
    </w:p>
    <w:p w:rsidR="003342C5" w:rsidRDefault="00D858DA">
      <w:pPr>
        <w:pStyle w:val="ae"/>
        <w:adjustRightInd w:val="0"/>
        <w:snapToGrid w:val="0"/>
        <w:spacing w:line="300" w:lineRule="auto"/>
        <w:ind w:firstLineChars="200" w:firstLine="420"/>
        <w:rPr>
          <w:rFonts w:hAnsi="宋体"/>
        </w:rPr>
      </w:pPr>
      <w:r>
        <w:rPr>
          <w:rFonts w:hAnsi="宋体" w:hint="eastAsia"/>
        </w:rPr>
        <w:t>二、施工机械的进场计划；</w:t>
      </w:r>
    </w:p>
    <w:p w:rsidR="003342C5" w:rsidRDefault="00D858DA">
      <w:pPr>
        <w:pStyle w:val="ae"/>
        <w:adjustRightInd w:val="0"/>
        <w:snapToGrid w:val="0"/>
        <w:spacing w:line="300" w:lineRule="auto"/>
        <w:ind w:firstLineChars="200" w:firstLine="420"/>
        <w:rPr>
          <w:rFonts w:hAnsi="宋体"/>
        </w:rPr>
      </w:pPr>
      <w:r>
        <w:rPr>
          <w:rFonts w:hAnsi="宋体" w:hint="eastAsia"/>
        </w:rPr>
        <w:t>三、工程材料的进场计划；</w:t>
      </w:r>
    </w:p>
    <w:p w:rsidR="003342C5" w:rsidRDefault="00D858DA">
      <w:pPr>
        <w:pStyle w:val="ae"/>
        <w:adjustRightInd w:val="0"/>
        <w:snapToGrid w:val="0"/>
        <w:spacing w:line="300" w:lineRule="auto"/>
        <w:ind w:firstLineChars="200" w:firstLine="420"/>
        <w:rPr>
          <w:rFonts w:hAnsi="宋体"/>
        </w:rPr>
      </w:pPr>
      <w:r>
        <w:rPr>
          <w:rFonts w:hAnsi="宋体" w:hint="eastAsia"/>
        </w:rPr>
        <w:t>四、施工现场平面布置图及施工道路平面图；</w:t>
      </w:r>
    </w:p>
    <w:p w:rsidR="003342C5" w:rsidRDefault="00D858DA">
      <w:pPr>
        <w:pStyle w:val="ae"/>
        <w:adjustRightInd w:val="0"/>
        <w:snapToGrid w:val="0"/>
        <w:spacing w:line="300" w:lineRule="auto"/>
        <w:ind w:firstLineChars="200" w:firstLine="420"/>
        <w:rPr>
          <w:rFonts w:hAnsi="宋体"/>
        </w:rPr>
      </w:pPr>
      <w:r>
        <w:rPr>
          <w:rFonts w:hAnsi="宋体" w:hint="eastAsia"/>
        </w:rPr>
        <w:t>五、冬、雨季施工措施；</w:t>
      </w:r>
    </w:p>
    <w:p w:rsidR="003342C5" w:rsidRDefault="00D858DA">
      <w:pPr>
        <w:pStyle w:val="ae"/>
        <w:adjustRightInd w:val="0"/>
        <w:snapToGrid w:val="0"/>
        <w:spacing w:line="300" w:lineRule="auto"/>
        <w:ind w:firstLineChars="200" w:firstLine="420"/>
        <w:rPr>
          <w:rFonts w:hAnsi="宋体"/>
        </w:rPr>
      </w:pPr>
      <w:r>
        <w:rPr>
          <w:rFonts w:hAnsi="宋体" w:hint="eastAsia"/>
        </w:rPr>
        <w:t>六、地下管线及其他地上地下设施的加固措施；</w:t>
      </w:r>
    </w:p>
    <w:p w:rsidR="003342C5" w:rsidRDefault="00D858DA">
      <w:pPr>
        <w:pStyle w:val="ae"/>
        <w:adjustRightInd w:val="0"/>
        <w:snapToGrid w:val="0"/>
        <w:spacing w:line="300" w:lineRule="auto"/>
        <w:ind w:firstLineChars="200" w:firstLine="420"/>
      </w:pPr>
      <w:r>
        <w:rPr>
          <w:rFonts w:hAnsi="宋体" w:hint="eastAsia"/>
        </w:rPr>
        <w:t>七、保证安全生产，文明施工，减少扰民降低环境污染和噪音的措施。</w:t>
      </w:r>
      <w:r>
        <w:rPr>
          <w:rFonts w:hAnsi="宋体"/>
        </w:rPr>
        <w:t xml:space="preserve"> 2</w:t>
      </w:r>
      <w:r>
        <w:rPr>
          <w:rFonts w:hAnsi="宋体" w:hint="eastAsia"/>
        </w:rPr>
        <w:t>．施工组织设计除采用文字表述外可附下列图表，图表及格式要求附后。</w:t>
      </w:r>
    </w:p>
    <w:p w:rsidR="003342C5" w:rsidRDefault="00D858DA">
      <w:pPr>
        <w:spacing w:line="360" w:lineRule="auto"/>
        <w:ind w:firstLineChars="200" w:firstLine="420"/>
        <w:rPr>
          <w:rFonts w:ascii="宋体"/>
        </w:rPr>
      </w:pPr>
      <w:r>
        <w:rPr>
          <w:rFonts w:ascii="宋体" w:hAnsi="宋体" w:hint="eastAsia"/>
        </w:rPr>
        <w:t>附表一拟投入本工程的主要施工设备表</w:t>
      </w:r>
    </w:p>
    <w:p w:rsidR="003342C5" w:rsidRDefault="00D858DA">
      <w:pPr>
        <w:spacing w:line="360" w:lineRule="auto"/>
        <w:ind w:firstLineChars="200" w:firstLine="420"/>
        <w:rPr>
          <w:rFonts w:ascii="宋体"/>
        </w:rPr>
      </w:pPr>
      <w:r>
        <w:rPr>
          <w:rFonts w:ascii="宋体" w:hAnsi="宋体" w:hint="eastAsia"/>
        </w:rPr>
        <w:t>附表二劳动力计划表</w:t>
      </w:r>
    </w:p>
    <w:p w:rsidR="003342C5" w:rsidRDefault="00D858DA">
      <w:pPr>
        <w:pStyle w:val="ae"/>
        <w:adjustRightInd w:val="0"/>
        <w:snapToGrid w:val="0"/>
        <w:spacing w:line="300" w:lineRule="auto"/>
        <w:ind w:firstLineChars="200" w:firstLine="420"/>
        <w:rPr>
          <w:rFonts w:hAnsi="宋体"/>
        </w:rPr>
      </w:pPr>
      <w:r>
        <w:rPr>
          <w:rFonts w:hAnsi="宋体"/>
        </w:rPr>
        <w:t>2</w:t>
      </w:r>
      <w:r>
        <w:rPr>
          <w:rFonts w:hAnsi="宋体" w:hint="eastAsia"/>
        </w:rPr>
        <w:t>．计划开工日期和开拓、开采进度表</w:t>
      </w:r>
    </w:p>
    <w:p w:rsidR="003342C5" w:rsidRDefault="00D858DA">
      <w:pPr>
        <w:pStyle w:val="ae"/>
        <w:adjustRightInd w:val="0"/>
        <w:snapToGrid w:val="0"/>
        <w:spacing w:line="300" w:lineRule="auto"/>
        <w:ind w:firstLineChars="200" w:firstLine="420"/>
        <w:rPr>
          <w:rFonts w:hAnsi="宋体"/>
        </w:rPr>
      </w:pPr>
      <w:r>
        <w:rPr>
          <w:rFonts w:hAnsi="宋体" w:hint="eastAsia"/>
        </w:rPr>
        <w:t>投标人应提交初步的施工进度，说明按招标文件要求的工期进行施工的各个关键日期。中标的投标人还要按合同条件有关条款的要求提交详细的施工进度计划。</w:t>
      </w:r>
    </w:p>
    <w:p w:rsidR="003342C5" w:rsidRDefault="00D858DA">
      <w:pPr>
        <w:pStyle w:val="ae"/>
        <w:adjustRightInd w:val="0"/>
        <w:snapToGrid w:val="0"/>
        <w:spacing w:line="300" w:lineRule="auto"/>
        <w:ind w:firstLineChars="200" w:firstLine="420"/>
        <w:rPr>
          <w:rFonts w:hAnsi="宋体"/>
        </w:rPr>
      </w:pPr>
      <w:r>
        <w:rPr>
          <w:rFonts w:hAnsi="宋体" w:hint="eastAsia"/>
        </w:rPr>
        <w:t>初步施工进度表可采用横道图</w:t>
      </w:r>
      <w:r>
        <w:rPr>
          <w:rFonts w:hAnsi="宋体"/>
        </w:rPr>
        <w:t>(</w:t>
      </w:r>
      <w:r>
        <w:rPr>
          <w:rFonts w:hAnsi="宋体" w:hint="eastAsia"/>
        </w:rPr>
        <w:t>或关键线路网络图</w:t>
      </w:r>
      <w:r>
        <w:rPr>
          <w:rFonts w:hAnsi="宋体"/>
        </w:rPr>
        <w:t>)</w:t>
      </w:r>
      <w:r>
        <w:rPr>
          <w:rFonts w:hAnsi="宋体" w:hint="eastAsia"/>
        </w:rPr>
        <w:t>表示，说明计划开工日期和各分项工程各阶段的完工日期和分包合同签订的日期。</w:t>
      </w:r>
    </w:p>
    <w:p w:rsidR="003342C5" w:rsidRDefault="00D858DA">
      <w:pPr>
        <w:pStyle w:val="ae"/>
        <w:adjustRightInd w:val="0"/>
        <w:snapToGrid w:val="0"/>
        <w:spacing w:line="300" w:lineRule="auto"/>
        <w:ind w:firstLineChars="200" w:firstLine="420"/>
        <w:rPr>
          <w:rFonts w:hAnsi="宋体"/>
        </w:rPr>
      </w:pPr>
      <w:r>
        <w:rPr>
          <w:rFonts w:hAnsi="宋体" w:hint="eastAsia"/>
        </w:rPr>
        <w:t>施工进度计划应与施工方案或施工组织设计相适应。</w:t>
      </w:r>
    </w:p>
    <w:p w:rsidR="003342C5" w:rsidRDefault="003342C5">
      <w:pPr>
        <w:spacing w:line="360" w:lineRule="auto"/>
        <w:rPr>
          <w:rFonts w:ascii="宋体"/>
        </w:rPr>
      </w:pPr>
    </w:p>
    <w:p w:rsidR="003342C5" w:rsidRDefault="003342C5">
      <w:pPr>
        <w:spacing w:line="360" w:lineRule="auto"/>
        <w:rPr>
          <w:rFonts w:ascii="宋体"/>
        </w:rPr>
        <w:sectPr w:rsidR="003342C5">
          <w:pgSz w:w="11906" w:h="16838"/>
          <w:pgMar w:top="1701" w:right="1247" w:bottom="1701" w:left="1247" w:header="851" w:footer="992" w:gutter="0"/>
          <w:cols w:space="720"/>
          <w:docGrid w:type="linesAndChars" w:linePitch="312"/>
        </w:sectPr>
      </w:pPr>
    </w:p>
    <w:p w:rsidR="003342C5" w:rsidRDefault="003342C5">
      <w:pPr>
        <w:spacing w:line="360" w:lineRule="auto"/>
        <w:rPr>
          <w:rFonts w:ascii="宋体"/>
        </w:rPr>
      </w:pPr>
    </w:p>
    <w:p w:rsidR="003342C5" w:rsidRDefault="00D858DA">
      <w:pPr>
        <w:pStyle w:val="ae"/>
        <w:adjustRightInd w:val="0"/>
        <w:snapToGrid w:val="0"/>
        <w:spacing w:line="300" w:lineRule="auto"/>
        <w:jc w:val="left"/>
        <w:rPr>
          <w:rFonts w:hAnsi="宋体"/>
        </w:rPr>
      </w:pPr>
      <w:r>
        <w:rPr>
          <w:rFonts w:hAnsi="宋体" w:hint="eastAsia"/>
        </w:rPr>
        <w:t>附表一拟投入本工程的主要施工设备表</w:t>
      </w:r>
    </w:p>
    <w:p w:rsidR="003342C5" w:rsidRDefault="003342C5">
      <w:pPr>
        <w:pStyle w:val="ae"/>
        <w:adjustRightInd w:val="0"/>
        <w:snapToGrid w:val="0"/>
        <w:spacing w:line="300" w:lineRule="auto"/>
        <w:rPr>
          <w:rFonts w:ascii="Times New Roman" w:eastAsia="楷体_GB2312" w:hAnsi="Times New Roman"/>
        </w:rPr>
      </w:pPr>
    </w:p>
    <w:p w:rsidR="003342C5" w:rsidRDefault="00D858DA">
      <w:pPr>
        <w:pStyle w:val="ae"/>
        <w:adjustRightInd w:val="0"/>
        <w:snapToGrid w:val="0"/>
        <w:spacing w:line="300" w:lineRule="auto"/>
        <w:rPr>
          <w:rFonts w:ascii="Times New Roman" w:eastAsia="楷体_GB2312" w:hAnsi="Times New Roman"/>
          <w:szCs w:val="21"/>
        </w:rPr>
      </w:pPr>
      <w:r>
        <w:rPr>
          <w:rFonts w:ascii="Times New Roman" w:eastAsia="楷体_GB2312" w:hAnsi="Times New Roman" w:hint="eastAsia"/>
          <w:szCs w:val="21"/>
        </w:rPr>
        <w:t>要求配置设备必须满足招标单位矿石需求量，且有不低于</w:t>
      </w:r>
      <w:r>
        <w:rPr>
          <w:rFonts w:ascii="Times New Roman" w:eastAsia="楷体_GB2312" w:hAnsi="Times New Roman"/>
          <w:szCs w:val="21"/>
        </w:rPr>
        <w:t>1.2</w:t>
      </w:r>
      <w:r>
        <w:rPr>
          <w:rFonts w:ascii="Times New Roman" w:eastAsia="楷体_GB2312" w:hAnsi="Times New Roman" w:hint="eastAsia"/>
          <w:szCs w:val="21"/>
        </w:rPr>
        <w:t>的富余系数。</w:t>
      </w:r>
    </w:p>
    <w:p w:rsidR="003342C5" w:rsidRDefault="003342C5">
      <w:pPr>
        <w:pStyle w:val="ae"/>
        <w:adjustRightInd w:val="0"/>
        <w:snapToGrid w:val="0"/>
        <w:spacing w:line="300" w:lineRule="auto"/>
        <w:rPr>
          <w:rFonts w:ascii="Times New Roman" w:eastAsia="楷体_GB2312" w:hAnsi="Times New Roman"/>
          <w:szCs w:val="21"/>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276"/>
        <w:gridCol w:w="709"/>
        <w:gridCol w:w="708"/>
        <w:gridCol w:w="1276"/>
        <w:gridCol w:w="1134"/>
        <w:gridCol w:w="1418"/>
        <w:gridCol w:w="1701"/>
      </w:tblGrid>
      <w:tr w:rsidR="003342C5">
        <w:tc>
          <w:tcPr>
            <w:tcW w:w="709" w:type="dxa"/>
            <w:vAlign w:val="center"/>
          </w:tcPr>
          <w:p w:rsidR="003342C5" w:rsidRDefault="00D858DA">
            <w:pPr>
              <w:pStyle w:val="ae"/>
              <w:adjustRightInd w:val="0"/>
              <w:snapToGrid w:val="0"/>
              <w:spacing w:line="300" w:lineRule="auto"/>
              <w:jc w:val="center"/>
              <w:rPr>
                <w:rFonts w:ascii="Times New Roman" w:eastAsia="楷体_GB2312" w:hAnsi="Times New Roman"/>
                <w:szCs w:val="21"/>
              </w:rPr>
            </w:pPr>
            <w:r>
              <w:rPr>
                <w:rFonts w:ascii="Times New Roman" w:eastAsia="楷体_GB2312" w:hAnsi="Times New Roman" w:hint="eastAsia"/>
                <w:szCs w:val="21"/>
              </w:rPr>
              <w:t>序号</w:t>
            </w:r>
          </w:p>
        </w:tc>
        <w:tc>
          <w:tcPr>
            <w:tcW w:w="1134" w:type="dxa"/>
            <w:vAlign w:val="center"/>
          </w:tcPr>
          <w:p w:rsidR="003342C5" w:rsidRDefault="00D858DA">
            <w:pPr>
              <w:pStyle w:val="ae"/>
              <w:adjustRightInd w:val="0"/>
              <w:snapToGrid w:val="0"/>
              <w:spacing w:line="300" w:lineRule="auto"/>
              <w:jc w:val="center"/>
              <w:rPr>
                <w:rFonts w:ascii="Times New Roman" w:eastAsia="楷体_GB2312" w:hAnsi="Times New Roman"/>
                <w:szCs w:val="21"/>
              </w:rPr>
            </w:pPr>
            <w:r>
              <w:rPr>
                <w:rFonts w:ascii="Times New Roman" w:eastAsia="楷体_GB2312" w:hAnsi="Times New Roman" w:hint="eastAsia"/>
                <w:szCs w:val="21"/>
              </w:rPr>
              <w:t>设备</w:t>
            </w:r>
          </w:p>
          <w:p w:rsidR="003342C5" w:rsidRDefault="00D858DA">
            <w:pPr>
              <w:pStyle w:val="ae"/>
              <w:adjustRightInd w:val="0"/>
              <w:snapToGrid w:val="0"/>
              <w:spacing w:line="300" w:lineRule="auto"/>
              <w:jc w:val="center"/>
              <w:rPr>
                <w:rFonts w:ascii="Times New Roman" w:eastAsia="楷体_GB2312" w:hAnsi="Times New Roman"/>
                <w:szCs w:val="21"/>
              </w:rPr>
            </w:pPr>
            <w:r>
              <w:rPr>
                <w:rFonts w:ascii="Times New Roman" w:eastAsia="楷体_GB2312" w:hAnsi="Times New Roman" w:hint="eastAsia"/>
                <w:szCs w:val="21"/>
              </w:rPr>
              <w:t>名称</w:t>
            </w:r>
          </w:p>
        </w:tc>
        <w:tc>
          <w:tcPr>
            <w:tcW w:w="1276" w:type="dxa"/>
            <w:vAlign w:val="center"/>
          </w:tcPr>
          <w:p w:rsidR="003342C5" w:rsidRDefault="00D858DA">
            <w:pPr>
              <w:pStyle w:val="ae"/>
              <w:adjustRightInd w:val="0"/>
              <w:snapToGrid w:val="0"/>
              <w:spacing w:line="300" w:lineRule="auto"/>
              <w:jc w:val="center"/>
              <w:rPr>
                <w:rFonts w:ascii="Times New Roman" w:eastAsia="楷体_GB2312" w:hAnsi="Times New Roman"/>
                <w:szCs w:val="21"/>
              </w:rPr>
            </w:pPr>
            <w:r>
              <w:rPr>
                <w:rFonts w:ascii="Times New Roman" w:eastAsia="楷体_GB2312" w:hAnsi="Times New Roman" w:hint="eastAsia"/>
                <w:szCs w:val="21"/>
              </w:rPr>
              <w:t>型号及规格</w:t>
            </w:r>
          </w:p>
        </w:tc>
        <w:tc>
          <w:tcPr>
            <w:tcW w:w="709" w:type="dxa"/>
            <w:vAlign w:val="center"/>
          </w:tcPr>
          <w:p w:rsidR="003342C5" w:rsidRDefault="00D858DA">
            <w:pPr>
              <w:pStyle w:val="ae"/>
              <w:adjustRightInd w:val="0"/>
              <w:snapToGrid w:val="0"/>
              <w:spacing w:line="300" w:lineRule="auto"/>
              <w:jc w:val="center"/>
              <w:rPr>
                <w:rFonts w:ascii="Times New Roman" w:eastAsia="楷体_GB2312" w:hAnsi="Times New Roman"/>
                <w:szCs w:val="21"/>
              </w:rPr>
            </w:pPr>
            <w:r>
              <w:rPr>
                <w:rFonts w:ascii="Times New Roman" w:eastAsia="楷体_GB2312" w:hAnsi="Times New Roman" w:hint="eastAsia"/>
                <w:szCs w:val="21"/>
              </w:rPr>
              <w:t>单位</w:t>
            </w:r>
          </w:p>
        </w:tc>
        <w:tc>
          <w:tcPr>
            <w:tcW w:w="708" w:type="dxa"/>
            <w:vAlign w:val="center"/>
          </w:tcPr>
          <w:p w:rsidR="003342C5" w:rsidRDefault="00D858DA">
            <w:pPr>
              <w:pStyle w:val="ae"/>
              <w:adjustRightInd w:val="0"/>
              <w:snapToGrid w:val="0"/>
              <w:spacing w:line="300" w:lineRule="auto"/>
              <w:jc w:val="center"/>
              <w:rPr>
                <w:rFonts w:ascii="Times New Roman" w:eastAsia="楷体_GB2312" w:hAnsi="Times New Roman"/>
                <w:szCs w:val="21"/>
              </w:rPr>
            </w:pPr>
            <w:r>
              <w:rPr>
                <w:rFonts w:ascii="Times New Roman" w:eastAsia="楷体_GB2312" w:hAnsi="Times New Roman" w:hint="eastAsia"/>
                <w:szCs w:val="21"/>
              </w:rPr>
              <w:t>数量</w:t>
            </w:r>
          </w:p>
        </w:tc>
        <w:tc>
          <w:tcPr>
            <w:tcW w:w="1276" w:type="dxa"/>
            <w:vAlign w:val="center"/>
          </w:tcPr>
          <w:p w:rsidR="003342C5" w:rsidRDefault="00D858DA">
            <w:pPr>
              <w:pStyle w:val="ae"/>
              <w:adjustRightInd w:val="0"/>
              <w:snapToGrid w:val="0"/>
              <w:spacing w:line="300" w:lineRule="auto"/>
              <w:jc w:val="center"/>
              <w:rPr>
                <w:rFonts w:ascii="Times New Roman" w:eastAsia="楷体_GB2312" w:hAnsi="Times New Roman"/>
                <w:szCs w:val="21"/>
              </w:rPr>
            </w:pPr>
            <w:r>
              <w:rPr>
                <w:rFonts w:ascii="Times New Roman" w:eastAsia="楷体_GB2312" w:hAnsi="Times New Roman" w:hint="eastAsia"/>
                <w:szCs w:val="21"/>
              </w:rPr>
              <w:t>生产能力</w:t>
            </w:r>
          </w:p>
        </w:tc>
        <w:tc>
          <w:tcPr>
            <w:tcW w:w="1134" w:type="dxa"/>
            <w:vAlign w:val="center"/>
          </w:tcPr>
          <w:p w:rsidR="003342C5" w:rsidRDefault="00D858DA">
            <w:pPr>
              <w:pStyle w:val="ae"/>
              <w:adjustRightInd w:val="0"/>
              <w:snapToGrid w:val="0"/>
              <w:spacing w:line="300" w:lineRule="auto"/>
              <w:jc w:val="center"/>
              <w:rPr>
                <w:rFonts w:ascii="Times New Roman" w:eastAsia="楷体_GB2312" w:hAnsi="Times New Roman"/>
                <w:szCs w:val="21"/>
              </w:rPr>
            </w:pPr>
            <w:r>
              <w:rPr>
                <w:rFonts w:ascii="Times New Roman" w:eastAsia="楷体_GB2312" w:hAnsi="Times New Roman" w:hint="eastAsia"/>
                <w:szCs w:val="21"/>
              </w:rPr>
              <w:t>购进时间</w:t>
            </w:r>
          </w:p>
        </w:tc>
        <w:tc>
          <w:tcPr>
            <w:tcW w:w="1418" w:type="dxa"/>
            <w:vAlign w:val="center"/>
          </w:tcPr>
          <w:p w:rsidR="003342C5" w:rsidRDefault="00D858DA">
            <w:pPr>
              <w:pStyle w:val="ae"/>
              <w:adjustRightInd w:val="0"/>
              <w:snapToGrid w:val="0"/>
              <w:spacing w:line="300" w:lineRule="auto"/>
              <w:ind w:leftChars="-101" w:left="-2" w:hangingChars="100" w:hanging="210"/>
              <w:jc w:val="center"/>
              <w:rPr>
                <w:rFonts w:ascii="Times New Roman" w:eastAsia="楷体_GB2312" w:hAnsi="Times New Roman"/>
                <w:szCs w:val="21"/>
              </w:rPr>
            </w:pPr>
            <w:r>
              <w:rPr>
                <w:rFonts w:ascii="Times New Roman" w:eastAsia="楷体_GB2312" w:hAnsi="Times New Roman" w:hint="eastAsia"/>
                <w:szCs w:val="21"/>
              </w:rPr>
              <w:t>设备厂家</w:t>
            </w:r>
          </w:p>
        </w:tc>
        <w:tc>
          <w:tcPr>
            <w:tcW w:w="1701" w:type="dxa"/>
            <w:vAlign w:val="center"/>
          </w:tcPr>
          <w:p w:rsidR="003342C5" w:rsidRDefault="00D858DA">
            <w:pPr>
              <w:pStyle w:val="ae"/>
              <w:adjustRightInd w:val="0"/>
              <w:snapToGrid w:val="0"/>
              <w:spacing w:line="300" w:lineRule="auto"/>
              <w:jc w:val="center"/>
              <w:rPr>
                <w:rFonts w:ascii="Times New Roman" w:eastAsia="楷体_GB2312" w:hAnsi="Times New Roman"/>
                <w:szCs w:val="21"/>
              </w:rPr>
            </w:pPr>
            <w:r>
              <w:rPr>
                <w:rFonts w:ascii="Times New Roman" w:eastAsia="楷体_GB2312" w:hAnsi="Times New Roman" w:hint="eastAsia"/>
                <w:szCs w:val="21"/>
              </w:rPr>
              <w:t>备注</w:t>
            </w:r>
          </w:p>
        </w:tc>
      </w:tr>
      <w:tr w:rsidR="003342C5">
        <w:trPr>
          <w:cantSplit/>
          <w:trHeight w:val="566"/>
        </w:trPr>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708"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418" w:type="dxa"/>
          </w:tcPr>
          <w:p w:rsidR="003342C5" w:rsidRDefault="003342C5">
            <w:pPr>
              <w:pStyle w:val="ae"/>
              <w:adjustRightInd w:val="0"/>
              <w:snapToGrid w:val="0"/>
              <w:spacing w:line="300" w:lineRule="auto"/>
              <w:rPr>
                <w:rFonts w:ascii="Times New Roman" w:eastAsia="楷体_GB2312" w:hAnsi="Times New Roman"/>
                <w:szCs w:val="21"/>
              </w:rPr>
            </w:pPr>
          </w:p>
        </w:tc>
        <w:tc>
          <w:tcPr>
            <w:tcW w:w="1701" w:type="dxa"/>
          </w:tcPr>
          <w:p w:rsidR="003342C5" w:rsidRDefault="003342C5">
            <w:pPr>
              <w:pStyle w:val="ae"/>
              <w:adjustRightInd w:val="0"/>
              <w:snapToGrid w:val="0"/>
              <w:spacing w:line="300" w:lineRule="auto"/>
              <w:rPr>
                <w:rFonts w:ascii="Times New Roman" w:eastAsia="楷体_GB2312" w:hAnsi="Times New Roman"/>
                <w:szCs w:val="21"/>
              </w:rPr>
            </w:pPr>
          </w:p>
        </w:tc>
      </w:tr>
      <w:tr w:rsidR="003342C5">
        <w:trPr>
          <w:cantSplit/>
          <w:trHeight w:val="606"/>
        </w:trPr>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708"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418" w:type="dxa"/>
          </w:tcPr>
          <w:p w:rsidR="003342C5" w:rsidRDefault="003342C5">
            <w:pPr>
              <w:pStyle w:val="ae"/>
              <w:adjustRightInd w:val="0"/>
              <w:snapToGrid w:val="0"/>
              <w:spacing w:line="300" w:lineRule="auto"/>
              <w:rPr>
                <w:rFonts w:ascii="Times New Roman" w:eastAsia="楷体_GB2312" w:hAnsi="Times New Roman"/>
                <w:szCs w:val="21"/>
              </w:rPr>
            </w:pPr>
          </w:p>
        </w:tc>
        <w:tc>
          <w:tcPr>
            <w:tcW w:w="1701" w:type="dxa"/>
          </w:tcPr>
          <w:p w:rsidR="003342C5" w:rsidRDefault="003342C5">
            <w:pPr>
              <w:pStyle w:val="ae"/>
              <w:adjustRightInd w:val="0"/>
              <w:snapToGrid w:val="0"/>
              <w:spacing w:line="300" w:lineRule="auto"/>
              <w:rPr>
                <w:rFonts w:ascii="Times New Roman" w:eastAsia="楷体_GB2312" w:hAnsi="Times New Roman"/>
                <w:szCs w:val="21"/>
              </w:rPr>
            </w:pPr>
          </w:p>
        </w:tc>
      </w:tr>
      <w:tr w:rsidR="003342C5">
        <w:trPr>
          <w:cantSplit/>
          <w:trHeight w:val="606"/>
        </w:trPr>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708"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418" w:type="dxa"/>
          </w:tcPr>
          <w:p w:rsidR="003342C5" w:rsidRDefault="003342C5">
            <w:pPr>
              <w:pStyle w:val="ae"/>
              <w:adjustRightInd w:val="0"/>
              <w:snapToGrid w:val="0"/>
              <w:spacing w:line="300" w:lineRule="auto"/>
              <w:rPr>
                <w:rFonts w:ascii="Times New Roman" w:eastAsia="楷体_GB2312" w:hAnsi="Times New Roman"/>
                <w:szCs w:val="21"/>
              </w:rPr>
            </w:pPr>
          </w:p>
        </w:tc>
        <w:tc>
          <w:tcPr>
            <w:tcW w:w="1701" w:type="dxa"/>
          </w:tcPr>
          <w:p w:rsidR="003342C5" w:rsidRDefault="003342C5">
            <w:pPr>
              <w:pStyle w:val="ae"/>
              <w:adjustRightInd w:val="0"/>
              <w:snapToGrid w:val="0"/>
              <w:spacing w:line="300" w:lineRule="auto"/>
              <w:rPr>
                <w:rFonts w:ascii="Times New Roman" w:eastAsia="楷体_GB2312" w:hAnsi="Times New Roman"/>
                <w:szCs w:val="21"/>
              </w:rPr>
            </w:pPr>
          </w:p>
        </w:tc>
      </w:tr>
      <w:tr w:rsidR="003342C5">
        <w:trPr>
          <w:cantSplit/>
          <w:trHeight w:val="606"/>
        </w:trPr>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708"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418" w:type="dxa"/>
          </w:tcPr>
          <w:p w:rsidR="003342C5" w:rsidRDefault="003342C5">
            <w:pPr>
              <w:pStyle w:val="ae"/>
              <w:adjustRightInd w:val="0"/>
              <w:snapToGrid w:val="0"/>
              <w:spacing w:line="300" w:lineRule="auto"/>
              <w:rPr>
                <w:rFonts w:ascii="Times New Roman" w:eastAsia="楷体_GB2312" w:hAnsi="Times New Roman"/>
                <w:szCs w:val="21"/>
              </w:rPr>
            </w:pPr>
          </w:p>
        </w:tc>
        <w:tc>
          <w:tcPr>
            <w:tcW w:w="1701" w:type="dxa"/>
          </w:tcPr>
          <w:p w:rsidR="003342C5" w:rsidRDefault="003342C5">
            <w:pPr>
              <w:pStyle w:val="ae"/>
              <w:adjustRightInd w:val="0"/>
              <w:snapToGrid w:val="0"/>
              <w:spacing w:line="300" w:lineRule="auto"/>
              <w:rPr>
                <w:rFonts w:ascii="Times New Roman" w:eastAsia="楷体_GB2312" w:hAnsi="Times New Roman"/>
                <w:szCs w:val="21"/>
              </w:rPr>
            </w:pPr>
          </w:p>
        </w:tc>
      </w:tr>
      <w:tr w:rsidR="003342C5">
        <w:trPr>
          <w:cantSplit/>
          <w:trHeight w:val="606"/>
        </w:trPr>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708"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418" w:type="dxa"/>
          </w:tcPr>
          <w:p w:rsidR="003342C5" w:rsidRDefault="003342C5">
            <w:pPr>
              <w:pStyle w:val="ae"/>
              <w:adjustRightInd w:val="0"/>
              <w:snapToGrid w:val="0"/>
              <w:spacing w:line="300" w:lineRule="auto"/>
              <w:rPr>
                <w:rFonts w:ascii="Times New Roman" w:eastAsia="楷体_GB2312" w:hAnsi="Times New Roman"/>
                <w:szCs w:val="21"/>
              </w:rPr>
            </w:pPr>
          </w:p>
        </w:tc>
        <w:tc>
          <w:tcPr>
            <w:tcW w:w="1701" w:type="dxa"/>
          </w:tcPr>
          <w:p w:rsidR="003342C5" w:rsidRDefault="003342C5">
            <w:pPr>
              <w:pStyle w:val="ae"/>
              <w:adjustRightInd w:val="0"/>
              <w:snapToGrid w:val="0"/>
              <w:spacing w:line="300" w:lineRule="auto"/>
              <w:rPr>
                <w:rFonts w:ascii="Times New Roman" w:eastAsia="楷体_GB2312" w:hAnsi="Times New Roman"/>
                <w:szCs w:val="21"/>
              </w:rPr>
            </w:pPr>
          </w:p>
        </w:tc>
      </w:tr>
      <w:tr w:rsidR="003342C5">
        <w:trPr>
          <w:cantSplit/>
          <w:trHeight w:val="606"/>
        </w:trPr>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708"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418" w:type="dxa"/>
          </w:tcPr>
          <w:p w:rsidR="003342C5" w:rsidRDefault="003342C5">
            <w:pPr>
              <w:pStyle w:val="ae"/>
              <w:adjustRightInd w:val="0"/>
              <w:snapToGrid w:val="0"/>
              <w:spacing w:line="300" w:lineRule="auto"/>
              <w:rPr>
                <w:rFonts w:ascii="Times New Roman" w:eastAsia="楷体_GB2312" w:hAnsi="Times New Roman"/>
                <w:szCs w:val="21"/>
              </w:rPr>
            </w:pPr>
          </w:p>
        </w:tc>
        <w:tc>
          <w:tcPr>
            <w:tcW w:w="1701" w:type="dxa"/>
          </w:tcPr>
          <w:p w:rsidR="003342C5" w:rsidRDefault="003342C5">
            <w:pPr>
              <w:pStyle w:val="ae"/>
              <w:adjustRightInd w:val="0"/>
              <w:snapToGrid w:val="0"/>
              <w:spacing w:line="300" w:lineRule="auto"/>
              <w:rPr>
                <w:rFonts w:ascii="Times New Roman" w:eastAsia="楷体_GB2312" w:hAnsi="Times New Roman"/>
                <w:szCs w:val="21"/>
              </w:rPr>
            </w:pPr>
          </w:p>
        </w:tc>
      </w:tr>
      <w:tr w:rsidR="003342C5">
        <w:trPr>
          <w:cantSplit/>
          <w:trHeight w:val="606"/>
        </w:trPr>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708"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418" w:type="dxa"/>
          </w:tcPr>
          <w:p w:rsidR="003342C5" w:rsidRDefault="003342C5">
            <w:pPr>
              <w:pStyle w:val="ae"/>
              <w:adjustRightInd w:val="0"/>
              <w:snapToGrid w:val="0"/>
              <w:spacing w:line="300" w:lineRule="auto"/>
              <w:rPr>
                <w:rFonts w:ascii="Times New Roman" w:eastAsia="楷体_GB2312" w:hAnsi="Times New Roman"/>
                <w:szCs w:val="21"/>
              </w:rPr>
            </w:pPr>
          </w:p>
        </w:tc>
        <w:tc>
          <w:tcPr>
            <w:tcW w:w="1701" w:type="dxa"/>
          </w:tcPr>
          <w:p w:rsidR="003342C5" w:rsidRDefault="003342C5">
            <w:pPr>
              <w:pStyle w:val="ae"/>
              <w:adjustRightInd w:val="0"/>
              <w:snapToGrid w:val="0"/>
              <w:spacing w:line="300" w:lineRule="auto"/>
              <w:rPr>
                <w:rFonts w:ascii="Times New Roman" w:eastAsia="楷体_GB2312" w:hAnsi="Times New Roman"/>
                <w:szCs w:val="21"/>
              </w:rPr>
            </w:pPr>
          </w:p>
        </w:tc>
      </w:tr>
      <w:tr w:rsidR="003342C5">
        <w:trPr>
          <w:cantSplit/>
          <w:trHeight w:val="606"/>
        </w:trPr>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708"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418" w:type="dxa"/>
          </w:tcPr>
          <w:p w:rsidR="003342C5" w:rsidRDefault="003342C5">
            <w:pPr>
              <w:pStyle w:val="ae"/>
              <w:adjustRightInd w:val="0"/>
              <w:snapToGrid w:val="0"/>
              <w:spacing w:line="300" w:lineRule="auto"/>
              <w:rPr>
                <w:rFonts w:ascii="Times New Roman" w:eastAsia="楷体_GB2312" w:hAnsi="Times New Roman"/>
                <w:szCs w:val="21"/>
              </w:rPr>
            </w:pPr>
          </w:p>
        </w:tc>
        <w:tc>
          <w:tcPr>
            <w:tcW w:w="1701" w:type="dxa"/>
          </w:tcPr>
          <w:p w:rsidR="003342C5" w:rsidRDefault="003342C5">
            <w:pPr>
              <w:pStyle w:val="ae"/>
              <w:adjustRightInd w:val="0"/>
              <w:snapToGrid w:val="0"/>
              <w:spacing w:line="300" w:lineRule="auto"/>
              <w:rPr>
                <w:rFonts w:ascii="Times New Roman" w:eastAsia="楷体_GB2312" w:hAnsi="Times New Roman"/>
                <w:szCs w:val="21"/>
              </w:rPr>
            </w:pPr>
          </w:p>
        </w:tc>
      </w:tr>
      <w:tr w:rsidR="003342C5">
        <w:trPr>
          <w:cantSplit/>
          <w:trHeight w:val="606"/>
        </w:trPr>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708"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418" w:type="dxa"/>
          </w:tcPr>
          <w:p w:rsidR="003342C5" w:rsidRDefault="003342C5">
            <w:pPr>
              <w:pStyle w:val="ae"/>
              <w:adjustRightInd w:val="0"/>
              <w:snapToGrid w:val="0"/>
              <w:spacing w:line="300" w:lineRule="auto"/>
              <w:rPr>
                <w:rFonts w:ascii="Times New Roman" w:eastAsia="楷体_GB2312" w:hAnsi="Times New Roman"/>
                <w:szCs w:val="21"/>
              </w:rPr>
            </w:pPr>
          </w:p>
        </w:tc>
        <w:tc>
          <w:tcPr>
            <w:tcW w:w="1701" w:type="dxa"/>
          </w:tcPr>
          <w:p w:rsidR="003342C5" w:rsidRDefault="003342C5">
            <w:pPr>
              <w:pStyle w:val="ae"/>
              <w:adjustRightInd w:val="0"/>
              <w:snapToGrid w:val="0"/>
              <w:spacing w:line="300" w:lineRule="auto"/>
              <w:rPr>
                <w:rFonts w:ascii="Times New Roman" w:eastAsia="楷体_GB2312" w:hAnsi="Times New Roman"/>
                <w:szCs w:val="21"/>
              </w:rPr>
            </w:pPr>
          </w:p>
        </w:tc>
      </w:tr>
      <w:tr w:rsidR="003342C5">
        <w:trPr>
          <w:cantSplit/>
          <w:trHeight w:val="606"/>
        </w:trPr>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709" w:type="dxa"/>
          </w:tcPr>
          <w:p w:rsidR="003342C5" w:rsidRDefault="003342C5">
            <w:pPr>
              <w:pStyle w:val="ae"/>
              <w:adjustRightInd w:val="0"/>
              <w:snapToGrid w:val="0"/>
              <w:spacing w:line="300" w:lineRule="auto"/>
              <w:rPr>
                <w:rFonts w:ascii="Times New Roman" w:eastAsia="楷体_GB2312" w:hAnsi="Times New Roman"/>
                <w:szCs w:val="21"/>
              </w:rPr>
            </w:pPr>
          </w:p>
        </w:tc>
        <w:tc>
          <w:tcPr>
            <w:tcW w:w="708" w:type="dxa"/>
          </w:tcPr>
          <w:p w:rsidR="003342C5" w:rsidRDefault="003342C5">
            <w:pPr>
              <w:pStyle w:val="ae"/>
              <w:adjustRightInd w:val="0"/>
              <w:snapToGrid w:val="0"/>
              <w:spacing w:line="300" w:lineRule="auto"/>
              <w:rPr>
                <w:rFonts w:ascii="Times New Roman" w:eastAsia="楷体_GB2312" w:hAnsi="Times New Roman"/>
                <w:szCs w:val="21"/>
              </w:rPr>
            </w:pPr>
          </w:p>
        </w:tc>
        <w:tc>
          <w:tcPr>
            <w:tcW w:w="1276" w:type="dxa"/>
          </w:tcPr>
          <w:p w:rsidR="003342C5" w:rsidRDefault="003342C5">
            <w:pPr>
              <w:pStyle w:val="ae"/>
              <w:adjustRightInd w:val="0"/>
              <w:snapToGrid w:val="0"/>
              <w:spacing w:line="300" w:lineRule="auto"/>
              <w:rPr>
                <w:rFonts w:ascii="Times New Roman" w:eastAsia="楷体_GB2312" w:hAnsi="Times New Roman"/>
                <w:szCs w:val="21"/>
              </w:rPr>
            </w:pPr>
          </w:p>
        </w:tc>
        <w:tc>
          <w:tcPr>
            <w:tcW w:w="1134" w:type="dxa"/>
          </w:tcPr>
          <w:p w:rsidR="003342C5" w:rsidRDefault="003342C5">
            <w:pPr>
              <w:pStyle w:val="ae"/>
              <w:adjustRightInd w:val="0"/>
              <w:snapToGrid w:val="0"/>
              <w:spacing w:line="300" w:lineRule="auto"/>
              <w:rPr>
                <w:rFonts w:ascii="Times New Roman" w:eastAsia="楷体_GB2312" w:hAnsi="Times New Roman"/>
                <w:szCs w:val="21"/>
              </w:rPr>
            </w:pPr>
          </w:p>
        </w:tc>
        <w:tc>
          <w:tcPr>
            <w:tcW w:w="1418" w:type="dxa"/>
          </w:tcPr>
          <w:p w:rsidR="003342C5" w:rsidRDefault="003342C5">
            <w:pPr>
              <w:pStyle w:val="ae"/>
              <w:adjustRightInd w:val="0"/>
              <w:snapToGrid w:val="0"/>
              <w:spacing w:line="300" w:lineRule="auto"/>
              <w:rPr>
                <w:rFonts w:ascii="Times New Roman" w:eastAsia="楷体_GB2312" w:hAnsi="Times New Roman"/>
                <w:szCs w:val="21"/>
              </w:rPr>
            </w:pPr>
          </w:p>
        </w:tc>
        <w:tc>
          <w:tcPr>
            <w:tcW w:w="1701" w:type="dxa"/>
          </w:tcPr>
          <w:p w:rsidR="003342C5" w:rsidRDefault="003342C5">
            <w:pPr>
              <w:pStyle w:val="ae"/>
              <w:adjustRightInd w:val="0"/>
              <w:snapToGrid w:val="0"/>
              <w:spacing w:line="300" w:lineRule="auto"/>
              <w:rPr>
                <w:rFonts w:ascii="Times New Roman" w:eastAsia="楷体_GB2312" w:hAnsi="Times New Roman"/>
                <w:szCs w:val="21"/>
              </w:rPr>
            </w:pPr>
          </w:p>
        </w:tc>
      </w:tr>
    </w:tbl>
    <w:p w:rsidR="003342C5" w:rsidRDefault="003342C5">
      <w:pPr>
        <w:pStyle w:val="ae"/>
        <w:adjustRightInd w:val="0"/>
        <w:snapToGrid w:val="0"/>
        <w:spacing w:line="300" w:lineRule="auto"/>
        <w:rPr>
          <w:rFonts w:ascii="Times New Roman" w:eastAsia="楷体_GB2312" w:hAnsi="Times New Roman"/>
          <w:szCs w:val="21"/>
        </w:rPr>
      </w:pPr>
    </w:p>
    <w:p w:rsidR="003342C5" w:rsidRDefault="003342C5">
      <w:pPr>
        <w:pStyle w:val="ae"/>
        <w:adjustRightInd w:val="0"/>
        <w:snapToGrid w:val="0"/>
        <w:spacing w:line="300" w:lineRule="auto"/>
        <w:rPr>
          <w:rFonts w:ascii="Times New Roman" w:eastAsia="楷体_GB2312" w:hAnsi="Times New Roman"/>
          <w:szCs w:val="21"/>
        </w:rPr>
      </w:pPr>
    </w:p>
    <w:p w:rsidR="003342C5" w:rsidRDefault="00D858DA">
      <w:pPr>
        <w:pStyle w:val="ae"/>
        <w:adjustRightInd w:val="0"/>
        <w:snapToGrid w:val="0"/>
        <w:spacing w:line="300" w:lineRule="auto"/>
        <w:rPr>
          <w:rFonts w:ascii="Times New Roman" w:eastAsia="楷体_GB2312" w:hAnsi="Times New Roman"/>
          <w:szCs w:val="21"/>
        </w:rPr>
      </w:pPr>
      <w:r>
        <w:rPr>
          <w:rFonts w:ascii="Times New Roman" w:eastAsia="楷体_GB2312" w:hAnsi="Times New Roman" w:hint="eastAsia"/>
          <w:szCs w:val="21"/>
        </w:rPr>
        <w:t>投标人：（盖章）</w:t>
      </w:r>
    </w:p>
    <w:p w:rsidR="003342C5" w:rsidRDefault="003342C5">
      <w:pPr>
        <w:pStyle w:val="ae"/>
        <w:adjustRightInd w:val="0"/>
        <w:snapToGrid w:val="0"/>
        <w:spacing w:line="300" w:lineRule="auto"/>
        <w:rPr>
          <w:rFonts w:ascii="Times New Roman" w:eastAsia="楷体_GB2312" w:hAnsi="Times New Roman"/>
          <w:szCs w:val="21"/>
        </w:rPr>
      </w:pPr>
    </w:p>
    <w:p w:rsidR="003342C5" w:rsidRDefault="003342C5">
      <w:pPr>
        <w:pStyle w:val="ae"/>
        <w:adjustRightInd w:val="0"/>
        <w:snapToGrid w:val="0"/>
        <w:spacing w:line="300" w:lineRule="auto"/>
        <w:rPr>
          <w:rFonts w:ascii="Times New Roman" w:eastAsia="楷体_GB2312" w:hAnsi="Times New Roman"/>
          <w:szCs w:val="21"/>
        </w:rPr>
      </w:pPr>
    </w:p>
    <w:p w:rsidR="003342C5" w:rsidRDefault="00D858DA">
      <w:pPr>
        <w:pStyle w:val="ae"/>
        <w:adjustRightInd w:val="0"/>
        <w:snapToGrid w:val="0"/>
        <w:spacing w:line="300" w:lineRule="auto"/>
        <w:rPr>
          <w:rFonts w:ascii="Times New Roman" w:eastAsia="楷体_GB2312" w:hAnsi="Times New Roman"/>
          <w:szCs w:val="21"/>
        </w:rPr>
      </w:pPr>
      <w:r>
        <w:rPr>
          <w:rFonts w:ascii="Times New Roman" w:eastAsia="楷体_GB2312" w:hAnsi="Times New Roman" w:hint="eastAsia"/>
          <w:szCs w:val="21"/>
        </w:rPr>
        <w:t>法定代表人或委托代理人：（签字或盖章）</w:t>
      </w:r>
    </w:p>
    <w:p w:rsidR="003342C5" w:rsidRDefault="003342C5">
      <w:pPr>
        <w:pStyle w:val="ae"/>
        <w:adjustRightInd w:val="0"/>
        <w:snapToGrid w:val="0"/>
        <w:spacing w:line="300" w:lineRule="auto"/>
        <w:rPr>
          <w:rFonts w:ascii="Times New Roman" w:eastAsia="楷体_GB2312" w:hAnsi="Times New Roman"/>
          <w:szCs w:val="21"/>
        </w:rPr>
      </w:pPr>
    </w:p>
    <w:p w:rsidR="003342C5" w:rsidRDefault="00D858DA">
      <w:pPr>
        <w:pStyle w:val="ae"/>
        <w:adjustRightInd w:val="0"/>
        <w:snapToGrid w:val="0"/>
        <w:spacing w:line="300" w:lineRule="auto"/>
        <w:jc w:val="right"/>
        <w:rPr>
          <w:rFonts w:ascii="Times New Roman" w:eastAsia="楷体_GB2312" w:hAnsi="Times New Roman"/>
          <w:szCs w:val="21"/>
        </w:rPr>
      </w:pPr>
      <w:r>
        <w:rPr>
          <w:rFonts w:ascii="Times New Roman" w:eastAsia="楷体_GB2312" w:hAnsi="Times New Roman" w:hint="eastAsia"/>
          <w:szCs w:val="21"/>
        </w:rPr>
        <w:t>日期：年月日</w:t>
      </w:r>
    </w:p>
    <w:p w:rsidR="003342C5" w:rsidRDefault="00D858DA">
      <w:pPr>
        <w:tabs>
          <w:tab w:val="left" w:pos="0"/>
          <w:tab w:val="left" w:pos="567"/>
          <w:tab w:val="left" w:pos="993"/>
          <w:tab w:val="left" w:pos="1134"/>
        </w:tabs>
        <w:adjustRightInd w:val="0"/>
        <w:snapToGrid w:val="0"/>
        <w:spacing w:line="300" w:lineRule="auto"/>
        <w:rPr>
          <w:rFonts w:ascii="仿宋_GB2312" w:eastAsia="仿宋_GB2312"/>
          <w:szCs w:val="21"/>
        </w:rPr>
      </w:pPr>
      <w:r>
        <w:rPr>
          <w:rFonts w:ascii="仿宋_GB2312" w:eastAsia="仿宋_GB2312" w:hint="eastAsia"/>
          <w:szCs w:val="21"/>
        </w:rPr>
        <w:t>设备配置建议：</w:t>
      </w:r>
    </w:p>
    <w:p w:rsidR="006906EC" w:rsidRDefault="006906EC">
      <w:pPr>
        <w:spacing w:line="360" w:lineRule="auto"/>
        <w:ind w:firstLineChars="200" w:firstLine="420"/>
        <w:rPr>
          <w:rFonts w:ascii="仿宋_GB2312" w:eastAsia="仿宋_GB2312"/>
          <w:szCs w:val="21"/>
        </w:rPr>
      </w:pPr>
    </w:p>
    <w:p w:rsidR="006906EC" w:rsidRDefault="006906EC">
      <w:pPr>
        <w:spacing w:line="360" w:lineRule="auto"/>
        <w:ind w:firstLineChars="200" w:firstLine="420"/>
        <w:rPr>
          <w:rFonts w:ascii="仿宋_GB2312" w:eastAsia="仿宋_GB2312"/>
          <w:szCs w:val="21"/>
        </w:rPr>
      </w:pPr>
    </w:p>
    <w:p w:rsidR="006906EC" w:rsidRDefault="006906EC">
      <w:pPr>
        <w:spacing w:line="360" w:lineRule="auto"/>
        <w:ind w:firstLineChars="200" w:firstLine="420"/>
        <w:rPr>
          <w:rFonts w:ascii="仿宋_GB2312" w:eastAsia="仿宋_GB2312"/>
          <w:szCs w:val="21"/>
        </w:rPr>
      </w:pPr>
    </w:p>
    <w:p w:rsidR="006906EC" w:rsidRDefault="006906EC">
      <w:pPr>
        <w:spacing w:line="360" w:lineRule="auto"/>
        <w:ind w:firstLineChars="200" w:firstLine="420"/>
        <w:rPr>
          <w:rFonts w:ascii="仿宋_GB2312" w:eastAsia="仿宋_GB2312"/>
          <w:szCs w:val="21"/>
        </w:rPr>
      </w:pPr>
    </w:p>
    <w:p w:rsidR="003342C5" w:rsidRDefault="00D858DA">
      <w:pPr>
        <w:spacing w:line="360" w:lineRule="auto"/>
        <w:ind w:firstLineChars="200" w:firstLine="420"/>
        <w:rPr>
          <w:rFonts w:ascii="宋体"/>
          <w:szCs w:val="21"/>
        </w:rPr>
      </w:pPr>
      <w:r>
        <w:rPr>
          <w:rFonts w:ascii="宋体" w:hint="eastAsia"/>
          <w:szCs w:val="21"/>
        </w:rPr>
        <w:lastRenderedPageBreak/>
        <w:t>附表二劳动力计划表</w:t>
      </w:r>
    </w:p>
    <w:p w:rsidR="003342C5" w:rsidRDefault="00D858DA">
      <w:pPr>
        <w:spacing w:line="360" w:lineRule="auto"/>
        <w:ind w:firstLineChars="3600" w:firstLine="7560"/>
        <w:rPr>
          <w:rFonts w:ascii="宋体"/>
        </w:rPr>
      </w:pPr>
      <w:r>
        <w:rPr>
          <w:rFonts w:ascii="宋体" w:hAnsi="宋体" w:hint="eastAsia"/>
        </w:rPr>
        <w:t>单位：人</w:t>
      </w: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6"/>
        <w:gridCol w:w="1255"/>
        <w:gridCol w:w="1254"/>
        <w:gridCol w:w="1255"/>
        <w:gridCol w:w="1254"/>
        <w:gridCol w:w="1255"/>
        <w:gridCol w:w="1254"/>
        <w:gridCol w:w="1255"/>
      </w:tblGrid>
      <w:tr w:rsidR="003342C5">
        <w:tc>
          <w:tcPr>
            <w:tcW w:w="846" w:type="dxa"/>
            <w:tcBorders>
              <w:top w:val="single" w:sz="12" w:space="0" w:color="auto"/>
            </w:tcBorders>
            <w:vAlign w:val="center"/>
          </w:tcPr>
          <w:p w:rsidR="003342C5" w:rsidRDefault="00D858DA">
            <w:pPr>
              <w:spacing w:line="360" w:lineRule="auto"/>
              <w:rPr>
                <w:rFonts w:ascii="宋体"/>
              </w:rPr>
            </w:pPr>
            <w:r>
              <w:rPr>
                <w:rFonts w:ascii="宋体" w:hAnsi="宋体" w:hint="eastAsia"/>
              </w:rPr>
              <w:t>工种</w:t>
            </w:r>
          </w:p>
        </w:tc>
        <w:tc>
          <w:tcPr>
            <w:tcW w:w="8782" w:type="dxa"/>
            <w:gridSpan w:val="7"/>
            <w:tcBorders>
              <w:top w:val="single" w:sz="12" w:space="0" w:color="auto"/>
            </w:tcBorders>
            <w:vAlign w:val="center"/>
          </w:tcPr>
          <w:p w:rsidR="003342C5" w:rsidRDefault="00D858DA">
            <w:pPr>
              <w:spacing w:line="360" w:lineRule="auto"/>
              <w:ind w:firstLineChars="200" w:firstLine="420"/>
              <w:jc w:val="center"/>
              <w:rPr>
                <w:rFonts w:ascii="宋体"/>
              </w:rPr>
            </w:pPr>
            <w:r>
              <w:rPr>
                <w:rFonts w:ascii="宋体" w:hAnsi="宋体" w:hint="eastAsia"/>
              </w:rPr>
              <w:t>按工程施工阶段投入劳动力情况</w:t>
            </w: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c>
          <w:tcPr>
            <w:tcW w:w="1254" w:type="dxa"/>
            <w:vAlign w:val="center"/>
          </w:tcPr>
          <w:p w:rsidR="003342C5" w:rsidRDefault="003342C5">
            <w:pPr>
              <w:spacing w:line="360" w:lineRule="auto"/>
              <w:ind w:firstLineChars="200" w:firstLine="420"/>
              <w:rPr>
                <w:rFonts w:ascii="宋体"/>
              </w:rPr>
            </w:pPr>
          </w:p>
        </w:tc>
        <w:tc>
          <w:tcPr>
            <w:tcW w:w="1255" w:type="dxa"/>
            <w:vAlign w:val="center"/>
          </w:tcPr>
          <w:p w:rsidR="003342C5" w:rsidRDefault="003342C5">
            <w:pPr>
              <w:spacing w:line="360" w:lineRule="auto"/>
              <w:ind w:firstLineChars="200" w:firstLine="420"/>
              <w:rPr>
                <w:rFonts w:ascii="宋体"/>
              </w:rPr>
            </w:pPr>
          </w:p>
        </w:tc>
      </w:tr>
      <w:tr w:rsidR="003342C5">
        <w:tc>
          <w:tcPr>
            <w:tcW w:w="846" w:type="dxa"/>
            <w:tcBorders>
              <w:bottom w:val="single" w:sz="12" w:space="0" w:color="auto"/>
            </w:tcBorders>
            <w:vAlign w:val="center"/>
          </w:tcPr>
          <w:p w:rsidR="003342C5" w:rsidRDefault="003342C5">
            <w:pPr>
              <w:spacing w:line="360" w:lineRule="auto"/>
              <w:ind w:firstLineChars="200" w:firstLine="420"/>
              <w:rPr>
                <w:rFonts w:ascii="宋体"/>
              </w:rPr>
            </w:pPr>
          </w:p>
        </w:tc>
        <w:tc>
          <w:tcPr>
            <w:tcW w:w="1255" w:type="dxa"/>
            <w:tcBorders>
              <w:bottom w:val="single" w:sz="12" w:space="0" w:color="auto"/>
            </w:tcBorders>
            <w:vAlign w:val="center"/>
          </w:tcPr>
          <w:p w:rsidR="003342C5" w:rsidRDefault="003342C5">
            <w:pPr>
              <w:spacing w:line="360" w:lineRule="auto"/>
              <w:ind w:firstLineChars="200" w:firstLine="420"/>
              <w:rPr>
                <w:rFonts w:ascii="宋体"/>
              </w:rPr>
            </w:pPr>
          </w:p>
        </w:tc>
        <w:tc>
          <w:tcPr>
            <w:tcW w:w="1254" w:type="dxa"/>
            <w:tcBorders>
              <w:bottom w:val="single" w:sz="12" w:space="0" w:color="auto"/>
            </w:tcBorders>
            <w:vAlign w:val="center"/>
          </w:tcPr>
          <w:p w:rsidR="003342C5" w:rsidRDefault="003342C5">
            <w:pPr>
              <w:spacing w:line="360" w:lineRule="auto"/>
              <w:ind w:firstLineChars="200" w:firstLine="420"/>
              <w:rPr>
                <w:rFonts w:ascii="宋体"/>
              </w:rPr>
            </w:pPr>
          </w:p>
        </w:tc>
        <w:tc>
          <w:tcPr>
            <w:tcW w:w="1255" w:type="dxa"/>
            <w:tcBorders>
              <w:bottom w:val="single" w:sz="12" w:space="0" w:color="auto"/>
            </w:tcBorders>
            <w:vAlign w:val="center"/>
          </w:tcPr>
          <w:p w:rsidR="003342C5" w:rsidRDefault="003342C5">
            <w:pPr>
              <w:spacing w:line="360" w:lineRule="auto"/>
              <w:ind w:firstLineChars="200" w:firstLine="420"/>
              <w:rPr>
                <w:rFonts w:ascii="宋体"/>
              </w:rPr>
            </w:pPr>
          </w:p>
        </w:tc>
        <w:tc>
          <w:tcPr>
            <w:tcW w:w="1254" w:type="dxa"/>
            <w:tcBorders>
              <w:bottom w:val="single" w:sz="12" w:space="0" w:color="auto"/>
            </w:tcBorders>
            <w:vAlign w:val="center"/>
          </w:tcPr>
          <w:p w:rsidR="003342C5" w:rsidRDefault="003342C5">
            <w:pPr>
              <w:spacing w:line="360" w:lineRule="auto"/>
              <w:ind w:firstLineChars="200" w:firstLine="420"/>
              <w:rPr>
                <w:rFonts w:ascii="宋体"/>
              </w:rPr>
            </w:pPr>
          </w:p>
        </w:tc>
        <w:tc>
          <w:tcPr>
            <w:tcW w:w="1255" w:type="dxa"/>
            <w:tcBorders>
              <w:bottom w:val="single" w:sz="12" w:space="0" w:color="auto"/>
            </w:tcBorders>
            <w:vAlign w:val="center"/>
          </w:tcPr>
          <w:p w:rsidR="003342C5" w:rsidRDefault="003342C5">
            <w:pPr>
              <w:spacing w:line="360" w:lineRule="auto"/>
              <w:ind w:firstLineChars="200" w:firstLine="420"/>
              <w:rPr>
                <w:rFonts w:ascii="宋体"/>
              </w:rPr>
            </w:pPr>
          </w:p>
        </w:tc>
        <w:tc>
          <w:tcPr>
            <w:tcW w:w="1254" w:type="dxa"/>
            <w:tcBorders>
              <w:bottom w:val="single" w:sz="12" w:space="0" w:color="auto"/>
            </w:tcBorders>
            <w:vAlign w:val="center"/>
          </w:tcPr>
          <w:p w:rsidR="003342C5" w:rsidRDefault="003342C5">
            <w:pPr>
              <w:spacing w:line="360" w:lineRule="auto"/>
              <w:ind w:firstLineChars="200" w:firstLine="420"/>
              <w:rPr>
                <w:rFonts w:ascii="宋体"/>
              </w:rPr>
            </w:pPr>
          </w:p>
        </w:tc>
        <w:tc>
          <w:tcPr>
            <w:tcW w:w="1255" w:type="dxa"/>
            <w:tcBorders>
              <w:bottom w:val="single" w:sz="12" w:space="0" w:color="auto"/>
            </w:tcBorders>
            <w:vAlign w:val="center"/>
          </w:tcPr>
          <w:p w:rsidR="003342C5" w:rsidRDefault="003342C5">
            <w:pPr>
              <w:spacing w:line="360" w:lineRule="auto"/>
              <w:ind w:firstLineChars="200" w:firstLine="420"/>
              <w:rPr>
                <w:rFonts w:ascii="宋体"/>
              </w:rPr>
            </w:pPr>
          </w:p>
        </w:tc>
      </w:tr>
    </w:tbl>
    <w:p w:rsidR="003342C5" w:rsidRDefault="003342C5">
      <w:pPr>
        <w:spacing w:line="360" w:lineRule="auto"/>
        <w:ind w:firstLineChars="200" w:firstLine="420"/>
        <w:rPr>
          <w:rFonts w:ascii="宋体"/>
        </w:rPr>
      </w:pPr>
    </w:p>
    <w:p w:rsidR="003342C5" w:rsidRDefault="003342C5">
      <w:pPr>
        <w:spacing w:line="360" w:lineRule="auto"/>
        <w:ind w:firstLineChars="200" w:firstLine="420"/>
        <w:rPr>
          <w:rFonts w:ascii="宋体"/>
        </w:rPr>
        <w:sectPr w:rsidR="003342C5">
          <w:pgSz w:w="11906" w:h="16838"/>
          <w:pgMar w:top="1701" w:right="1247" w:bottom="1701" w:left="1247" w:header="851" w:footer="992" w:gutter="0"/>
          <w:cols w:space="720"/>
          <w:docGrid w:type="linesAndChars" w:linePitch="312"/>
        </w:sectPr>
      </w:pPr>
    </w:p>
    <w:p w:rsidR="003342C5" w:rsidRDefault="00D858DA">
      <w:pPr>
        <w:spacing w:line="360" w:lineRule="auto"/>
        <w:jc w:val="center"/>
        <w:rPr>
          <w:b/>
          <w:sz w:val="24"/>
        </w:rPr>
      </w:pPr>
      <w:bookmarkStart w:id="67" w:name="_Toc205264606"/>
      <w:r>
        <w:rPr>
          <w:rFonts w:hint="eastAsia"/>
          <w:b/>
          <w:sz w:val="24"/>
        </w:rPr>
        <w:lastRenderedPageBreak/>
        <w:t>二．项目管理机构</w:t>
      </w:r>
      <w:bookmarkEnd w:id="67"/>
    </w:p>
    <w:p w:rsidR="003342C5" w:rsidRDefault="003342C5">
      <w:pPr>
        <w:spacing w:line="360" w:lineRule="auto"/>
        <w:jc w:val="center"/>
        <w:rPr>
          <w:b/>
          <w:sz w:val="24"/>
        </w:rPr>
      </w:pPr>
    </w:p>
    <w:p w:rsidR="003342C5" w:rsidRDefault="00D858DA">
      <w:pPr>
        <w:spacing w:line="360" w:lineRule="auto"/>
        <w:rPr>
          <w:b/>
        </w:rPr>
      </w:pPr>
      <w:r>
        <w:rPr>
          <w:rFonts w:hint="eastAsia"/>
          <w:b/>
        </w:rPr>
        <w:t>（一）项目管理机构组成表</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7"/>
        <w:gridCol w:w="680"/>
        <w:gridCol w:w="832"/>
        <w:gridCol w:w="1358"/>
        <w:gridCol w:w="841"/>
        <w:gridCol w:w="1011"/>
        <w:gridCol w:w="1204"/>
        <w:gridCol w:w="1242"/>
        <w:gridCol w:w="1793"/>
      </w:tblGrid>
      <w:tr w:rsidR="003342C5">
        <w:trPr>
          <w:trHeight w:val="613"/>
          <w:jc w:val="center"/>
        </w:trPr>
        <w:tc>
          <w:tcPr>
            <w:tcW w:w="667" w:type="dxa"/>
            <w:vMerge w:val="restart"/>
            <w:tcBorders>
              <w:top w:val="single" w:sz="12" w:space="0" w:color="auto"/>
            </w:tcBorders>
            <w:vAlign w:val="center"/>
          </w:tcPr>
          <w:p w:rsidR="003342C5" w:rsidRDefault="00D858DA">
            <w:pPr>
              <w:spacing w:line="360" w:lineRule="auto"/>
              <w:jc w:val="center"/>
              <w:rPr>
                <w:rFonts w:ascii="宋体"/>
                <w:sz w:val="18"/>
                <w:szCs w:val="18"/>
              </w:rPr>
            </w:pPr>
            <w:r>
              <w:rPr>
                <w:rFonts w:ascii="宋体" w:hAnsi="宋体" w:hint="eastAsia"/>
                <w:sz w:val="18"/>
                <w:szCs w:val="18"/>
              </w:rPr>
              <w:t>职务</w:t>
            </w:r>
          </w:p>
        </w:tc>
        <w:tc>
          <w:tcPr>
            <w:tcW w:w="680" w:type="dxa"/>
            <w:vMerge w:val="restart"/>
            <w:tcBorders>
              <w:top w:val="single" w:sz="12" w:space="0" w:color="auto"/>
            </w:tcBorders>
            <w:vAlign w:val="center"/>
          </w:tcPr>
          <w:p w:rsidR="003342C5" w:rsidRDefault="00D858DA">
            <w:pPr>
              <w:spacing w:line="360" w:lineRule="auto"/>
              <w:jc w:val="center"/>
              <w:rPr>
                <w:rFonts w:ascii="宋体"/>
                <w:sz w:val="18"/>
                <w:szCs w:val="18"/>
              </w:rPr>
            </w:pPr>
            <w:r>
              <w:rPr>
                <w:rFonts w:ascii="宋体" w:hAnsi="宋体" w:hint="eastAsia"/>
                <w:sz w:val="18"/>
                <w:szCs w:val="18"/>
              </w:rPr>
              <w:t>姓名</w:t>
            </w:r>
          </w:p>
        </w:tc>
        <w:tc>
          <w:tcPr>
            <w:tcW w:w="832" w:type="dxa"/>
            <w:vMerge w:val="restart"/>
            <w:tcBorders>
              <w:top w:val="single" w:sz="12" w:space="0" w:color="auto"/>
            </w:tcBorders>
            <w:vAlign w:val="center"/>
          </w:tcPr>
          <w:p w:rsidR="003342C5" w:rsidRDefault="00D858DA">
            <w:pPr>
              <w:spacing w:line="360" w:lineRule="auto"/>
              <w:jc w:val="center"/>
              <w:rPr>
                <w:rFonts w:ascii="宋体"/>
                <w:sz w:val="18"/>
                <w:szCs w:val="18"/>
              </w:rPr>
            </w:pPr>
            <w:r>
              <w:rPr>
                <w:rFonts w:ascii="宋体" w:hAnsi="宋体" w:hint="eastAsia"/>
                <w:sz w:val="18"/>
                <w:szCs w:val="18"/>
              </w:rPr>
              <w:t>职称</w:t>
            </w:r>
          </w:p>
        </w:tc>
        <w:tc>
          <w:tcPr>
            <w:tcW w:w="5656" w:type="dxa"/>
            <w:gridSpan w:val="5"/>
            <w:tcBorders>
              <w:top w:val="single" w:sz="12" w:space="0" w:color="auto"/>
            </w:tcBorders>
            <w:vAlign w:val="center"/>
          </w:tcPr>
          <w:p w:rsidR="003342C5" w:rsidRDefault="00D858DA">
            <w:pPr>
              <w:spacing w:line="360" w:lineRule="auto"/>
              <w:jc w:val="center"/>
              <w:rPr>
                <w:rFonts w:ascii="宋体"/>
                <w:sz w:val="18"/>
                <w:szCs w:val="18"/>
              </w:rPr>
            </w:pPr>
            <w:r>
              <w:rPr>
                <w:rFonts w:ascii="宋体" w:hAnsi="宋体" w:hint="eastAsia"/>
                <w:sz w:val="18"/>
                <w:szCs w:val="18"/>
              </w:rPr>
              <w:t>执业或职业资格证明</w:t>
            </w:r>
          </w:p>
        </w:tc>
        <w:tc>
          <w:tcPr>
            <w:tcW w:w="1793" w:type="dxa"/>
            <w:vMerge w:val="restart"/>
            <w:tcBorders>
              <w:top w:val="single" w:sz="12" w:space="0" w:color="auto"/>
            </w:tcBorders>
            <w:vAlign w:val="center"/>
          </w:tcPr>
          <w:p w:rsidR="003342C5" w:rsidRDefault="00D858DA">
            <w:pPr>
              <w:spacing w:line="360" w:lineRule="auto"/>
              <w:jc w:val="center"/>
              <w:rPr>
                <w:rFonts w:ascii="宋体"/>
                <w:sz w:val="18"/>
                <w:szCs w:val="18"/>
              </w:rPr>
            </w:pPr>
            <w:r>
              <w:rPr>
                <w:rFonts w:ascii="宋体" w:hAnsi="宋体" w:hint="eastAsia"/>
                <w:sz w:val="18"/>
                <w:szCs w:val="18"/>
              </w:rPr>
              <w:t>备注</w:t>
            </w:r>
          </w:p>
        </w:tc>
      </w:tr>
      <w:tr w:rsidR="003342C5">
        <w:trPr>
          <w:trHeight w:val="614"/>
          <w:jc w:val="center"/>
        </w:trPr>
        <w:tc>
          <w:tcPr>
            <w:tcW w:w="667" w:type="dxa"/>
            <w:vMerge/>
          </w:tcPr>
          <w:p w:rsidR="003342C5" w:rsidRDefault="003342C5">
            <w:pPr>
              <w:spacing w:line="360" w:lineRule="auto"/>
              <w:rPr>
                <w:rFonts w:ascii="宋体"/>
                <w:sz w:val="18"/>
                <w:szCs w:val="18"/>
              </w:rPr>
            </w:pPr>
          </w:p>
        </w:tc>
        <w:tc>
          <w:tcPr>
            <w:tcW w:w="680" w:type="dxa"/>
            <w:vMerge/>
          </w:tcPr>
          <w:p w:rsidR="003342C5" w:rsidRDefault="003342C5">
            <w:pPr>
              <w:spacing w:line="360" w:lineRule="auto"/>
              <w:rPr>
                <w:rFonts w:ascii="宋体"/>
                <w:sz w:val="18"/>
                <w:szCs w:val="18"/>
              </w:rPr>
            </w:pPr>
          </w:p>
        </w:tc>
        <w:tc>
          <w:tcPr>
            <w:tcW w:w="832" w:type="dxa"/>
            <w:vMerge/>
          </w:tcPr>
          <w:p w:rsidR="003342C5" w:rsidRDefault="003342C5">
            <w:pPr>
              <w:spacing w:line="360" w:lineRule="auto"/>
              <w:rPr>
                <w:rFonts w:ascii="宋体"/>
                <w:sz w:val="18"/>
                <w:szCs w:val="18"/>
              </w:rPr>
            </w:pPr>
          </w:p>
        </w:tc>
        <w:tc>
          <w:tcPr>
            <w:tcW w:w="1358" w:type="dxa"/>
            <w:vAlign w:val="center"/>
          </w:tcPr>
          <w:p w:rsidR="003342C5" w:rsidRDefault="00D858DA">
            <w:pPr>
              <w:spacing w:line="360" w:lineRule="auto"/>
              <w:jc w:val="center"/>
              <w:rPr>
                <w:rFonts w:ascii="宋体"/>
                <w:sz w:val="18"/>
                <w:szCs w:val="18"/>
              </w:rPr>
            </w:pPr>
            <w:r>
              <w:rPr>
                <w:rFonts w:ascii="宋体" w:hAnsi="宋体" w:hint="eastAsia"/>
                <w:sz w:val="18"/>
                <w:szCs w:val="18"/>
              </w:rPr>
              <w:t>证书名称</w:t>
            </w:r>
          </w:p>
        </w:tc>
        <w:tc>
          <w:tcPr>
            <w:tcW w:w="841" w:type="dxa"/>
            <w:vAlign w:val="center"/>
          </w:tcPr>
          <w:p w:rsidR="003342C5" w:rsidRDefault="00D858DA">
            <w:pPr>
              <w:spacing w:line="360" w:lineRule="auto"/>
              <w:jc w:val="center"/>
              <w:rPr>
                <w:rFonts w:ascii="宋体"/>
                <w:sz w:val="18"/>
                <w:szCs w:val="18"/>
              </w:rPr>
            </w:pPr>
            <w:r>
              <w:rPr>
                <w:rFonts w:ascii="宋体" w:hAnsi="宋体" w:hint="eastAsia"/>
                <w:sz w:val="18"/>
                <w:szCs w:val="18"/>
              </w:rPr>
              <w:t>级别</w:t>
            </w:r>
          </w:p>
        </w:tc>
        <w:tc>
          <w:tcPr>
            <w:tcW w:w="1011" w:type="dxa"/>
            <w:vAlign w:val="center"/>
          </w:tcPr>
          <w:p w:rsidR="003342C5" w:rsidRDefault="00D858DA">
            <w:pPr>
              <w:spacing w:line="360" w:lineRule="auto"/>
              <w:jc w:val="center"/>
              <w:rPr>
                <w:rFonts w:ascii="宋体"/>
                <w:sz w:val="18"/>
                <w:szCs w:val="18"/>
              </w:rPr>
            </w:pPr>
            <w:r>
              <w:rPr>
                <w:rFonts w:ascii="宋体" w:hAnsi="宋体" w:hint="eastAsia"/>
                <w:sz w:val="18"/>
                <w:szCs w:val="18"/>
              </w:rPr>
              <w:t>证号</w:t>
            </w:r>
          </w:p>
        </w:tc>
        <w:tc>
          <w:tcPr>
            <w:tcW w:w="1204" w:type="dxa"/>
            <w:vAlign w:val="center"/>
          </w:tcPr>
          <w:p w:rsidR="003342C5" w:rsidRDefault="00D858DA">
            <w:pPr>
              <w:spacing w:line="360" w:lineRule="auto"/>
              <w:jc w:val="center"/>
              <w:rPr>
                <w:rFonts w:ascii="宋体"/>
                <w:sz w:val="18"/>
                <w:szCs w:val="18"/>
              </w:rPr>
            </w:pPr>
            <w:r>
              <w:rPr>
                <w:rFonts w:ascii="宋体" w:hAnsi="宋体" w:hint="eastAsia"/>
                <w:sz w:val="18"/>
                <w:szCs w:val="18"/>
              </w:rPr>
              <w:t>专业</w:t>
            </w:r>
          </w:p>
        </w:tc>
        <w:tc>
          <w:tcPr>
            <w:tcW w:w="1242" w:type="dxa"/>
            <w:vAlign w:val="center"/>
          </w:tcPr>
          <w:p w:rsidR="003342C5" w:rsidRDefault="00D858DA">
            <w:pPr>
              <w:spacing w:line="360" w:lineRule="auto"/>
              <w:jc w:val="center"/>
              <w:rPr>
                <w:rFonts w:ascii="宋体"/>
                <w:sz w:val="18"/>
                <w:szCs w:val="18"/>
              </w:rPr>
            </w:pPr>
            <w:r>
              <w:rPr>
                <w:rFonts w:ascii="宋体" w:hAnsi="宋体" w:hint="eastAsia"/>
                <w:sz w:val="18"/>
                <w:szCs w:val="18"/>
              </w:rPr>
              <w:t>养老保险</w:t>
            </w:r>
          </w:p>
        </w:tc>
        <w:tc>
          <w:tcPr>
            <w:tcW w:w="1793" w:type="dxa"/>
            <w:vMerge/>
          </w:tcPr>
          <w:p w:rsidR="003342C5" w:rsidRDefault="003342C5">
            <w:pPr>
              <w:spacing w:line="360" w:lineRule="auto"/>
              <w:rPr>
                <w:rFonts w:ascii="宋体"/>
                <w:sz w:val="18"/>
                <w:szCs w:val="18"/>
              </w:rPr>
            </w:pPr>
          </w:p>
        </w:tc>
      </w:tr>
      <w:tr w:rsidR="003342C5">
        <w:trPr>
          <w:trHeight w:val="588"/>
          <w:jc w:val="center"/>
        </w:trPr>
        <w:tc>
          <w:tcPr>
            <w:tcW w:w="667" w:type="dxa"/>
          </w:tcPr>
          <w:p w:rsidR="003342C5" w:rsidRDefault="003342C5">
            <w:pPr>
              <w:spacing w:line="360" w:lineRule="auto"/>
              <w:rPr>
                <w:rFonts w:ascii="宋体"/>
                <w:sz w:val="18"/>
                <w:szCs w:val="18"/>
              </w:rPr>
            </w:pPr>
          </w:p>
        </w:tc>
        <w:tc>
          <w:tcPr>
            <w:tcW w:w="680" w:type="dxa"/>
          </w:tcPr>
          <w:p w:rsidR="003342C5" w:rsidRDefault="003342C5">
            <w:pPr>
              <w:spacing w:line="360" w:lineRule="auto"/>
              <w:rPr>
                <w:rFonts w:ascii="宋体"/>
                <w:sz w:val="18"/>
                <w:szCs w:val="18"/>
              </w:rPr>
            </w:pPr>
          </w:p>
        </w:tc>
        <w:tc>
          <w:tcPr>
            <w:tcW w:w="832" w:type="dxa"/>
          </w:tcPr>
          <w:p w:rsidR="003342C5" w:rsidRDefault="003342C5">
            <w:pPr>
              <w:spacing w:line="360" w:lineRule="auto"/>
              <w:rPr>
                <w:rFonts w:ascii="宋体"/>
                <w:sz w:val="18"/>
                <w:szCs w:val="18"/>
              </w:rPr>
            </w:pPr>
          </w:p>
        </w:tc>
        <w:tc>
          <w:tcPr>
            <w:tcW w:w="1358" w:type="dxa"/>
          </w:tcPr>
          <w:p w:rsidR="003342C5" w:rsidRDefault="003342C5">
            <w:pPr>
              <w:spacing w:line="360" w:lineRule="auto"/>
              <w:rPr>
                <w:rFonts w:ascii="宋体"/>
                <w:sz w:val="18"/>
                <w:szCs w:val="18"/>
              </w:rPr>
            </w:pPr>
          </w:p>
        </w:tc>
        <w:tc>
          <w:tcPr>
            <w:tcW w:w="841" w:type="dxa"/>
          </w:tcPr>
          <w:p w:rsidR="003342C5" w:rsidRDefault="003342C5">
            <w:pPr>
              <w:spacing w:line="360" w:lineRule="auto"/>
              <w:rPr>
                <w:rFonts w:ascii="宋体"/>
                <w:sz w:val="18"/>
                <w:szCs w:val="18"/>
              </w:rPr>
            </w:pPr>
          </w:p>
        </w:tc>
        <w:tc>
          <w:tcPr>
            <w:tcW w:w="1011" w:type="dxa"/>
          </w:tcPr>
          <w:p w:rsidR="003342C5" w:rsidRDefault="003342C5">
            <w:pPr>
              <w:spacing w:line="360" w:lineRule="auto"/>
              <w:rPr>
                <w:rFonts w:ascii="宋体"/>
                <w:sz w:val="18"/>
                <w:szCs w:val="18"/>
              </w:rPr>
            </w:pPr>
          </w:p>
        </w:tc>
        <w:tc>
          <w:tcPr>
            <w:tcW w:w="1204" w:type="dxa"/>
          </w:tcPr>
          <w:p w:rsidR="003342C5" w:rsidRDefault="003342C5">
            <w:pPr>
              <w:spacing w:line="360" w:lineRule="auto"/>
              <w:rPr>
                <w:rFonts w:ascii="宋体"/>
                <w:sz w:val="18"/>
                <w:szCs w:val="18"/>
              </w:rPr>
            </w:pPr>
          </w:p>
        </w:tc>
        <w:tc>
          <w:tcPr>
            <w:tcW w:w="1242" w:type="dxa"/>
          </w:tcPr>
          <w:p w:rsidR="003342C5" w:rsidRDefault="003342C5">
            <w:pPr>
              <w:spacing w:line="360" w:lineRule="auto"/>
              <w:ind w:firstLineChars="200" w:firstLine="360"/>
              <w:rPr>
                <w:rFonts w:ascii="宋体"/>
                <w:sz w:val="18"/>
                <w:szCs w:val="18"/>
              </w:rPr>
            </w:pPr>
          </w:p>
        </w:tc>
        <w:tc>
          <w:tcPr>
            <w:tcW w:w="1793" w:type="dxa"/>
          </w:tcPr>
          <w:p w:rsidR="003342C5" w:rsidRDefault="003342C5">
            <w:pPr>
              <w:spacing w:line="360" w:lineRule="auto"/>
              <w:rPr>
                <w:rFonts w:ascii="宋体"/>
                <w:sz w:val="18"/>
                <w:szCs w:val="18"/>
              </w:rPr>
            </w:pPr>
          </w:p>
        </w:tc>
      </w:tr>
      <w:tr w:rsidR="003342C5">
        <w:trPr>
          <w:trHeight w:val="589"/>
          <w:jc w:val="center"/>
        </w:trPr>
        <w:tc>
          <w:tcPr>
            <w:tcW w:w="667" w:type="dxa"/>
          </w:tcPr>
          <w:p w:rsidR="003342C5" w:rsidRDefault="003342C5">
            <w:pPr>
              <w:spacing w:line="360" w:lineRule="auto"/>
              <w:rPr>
                <w:rFonts w:ascii="宋体"/>
                <w:sz w:val="18"/>
                <w:szCs w:val="18"/>
              </w:rPr>
            </w:pPr>
          </w:p>
        </w:tc>
        <w:tc>
          <w:tcPr>
            <w:tcW w:w="680" w:type="dxa"/>
          </w:tcPr>
          <w:p w:rsidR="003342C5" w:rsidRDefault="003342C5">
            <w:pPr>
              <w:spacing w:line="360" w:lineRule="auto"/>
              <w:rPr>
                <w:rFonts w:ascii="宋体"/>
                <w:sz w:val="18"/>
                <w:szCs w:val="18"/>
              </w:rPr>
            </w:pPr>
          </w:p>
        </w:tc>
        <w:tc>
          <w:tcPr>
            <w:tcW w:w="832" w:type="dxa"/>
          </w:tcPr>
          <w:p w:rsidR="003342C5" w:rsidRDefault="003342C5">
            <w:pPr>
              <w:spacing w:line="360" w:lineRule="auto"/>
              <w:rPr>
                <w:rFonts w:ascii="宋体"/>
                <w:sz w:val="18"/>
                <w:szCs w:val="18"/>
              </w:rPr>
            </w:pPr>
          </w:p>
        </w:tc>
        <w:tc>
          <w:tcPr>
            <w:tcW w:w="1358" w:type="dxa"/>
          </w:tcPr>
          <w:p w:rsidR="003342C5" w:rsidRDefault="003342C5">
            <w:pPr>
              <w:spacing w:line="360" w:lineRule="auto"/>
              <w:rPr>
                <w:rFonts w:ascii="宋体"/>
                <w:sz w:val="18"/>
                <w:szCs w:val="18"/>
              </w:rPr>
            </w:pPr>
          </w:p>
        </w:tc>
        <w:tc>
          <w:tcPr>
            <w:tcW w:w="841" w:type="dxa"/>
          </w:tcPr>
          <w:p w:rsidR="003342C5" w:rsidRDefault="003342C5">
            <w:pPr>
              <w:spacing w:line="360" w:lineRule="auto"/>
              <w:rPr>
                <w:rFonts w:ascii="宋体"/>
                <w:sz w:val="18"/>
                <w:szCs w:val="18"/>
              </w:rPr>
            </w:pPr>
          </w:p>
        </w:tc>
        <w:tc>
          <w:tcPr>
            <w:tcW w:w="1011" w:type="dxa"/>
          </w:tcPr>
          <w:p w:rsidR="003342C5" w:rsidRDefault="003342C5">
            <w:pPr>
              <w:spacing w:line="360" w:lineRule="auto"/>
              <w:rPr>
                <w:rFonts w:ascii="宋体"/>
                <w:sz w:val="18"/>
                <w:szCs w:val="18"/>
              </w:rPr>
            </w:pPr>
          </w:p>
        </w:tc>
        <w:tc>
          <w:tcPr>
            <w:tcW w:w="1204" w:type="dxa"/>
          </w:tcPr>
          <w:p w:rsidR="003342C5" w:rsidRDefault="003342C5">
            <w:pPr>
              <w:spacing w:line="360" w:lineRule="auto"/>
              <w:rPr>
                <w:rFonts w:ascii="宋体"/>
                <w:sz w:val="18"/>
                <w:szCs w:val="18"/>
              </w:rPr>
            </w:pPr>
          </w:p>
        </w:tc>
        <w:tc>
          <w:tcPr>
            <w:tcW w:w="1242" w:type="dxa"/>
          </w:tcPr>
          <w:p w:rsidR="003342C5" w:rsidRDefault="003342C5">
            <w:pPr>
              <w:spacing w:line="360" w:lineRule="auto"/>
              <w:rPr>
                <w:rFonts w:ascii="宋体"/>
                <w:sz w:val="18"/>
                <w:szCs w:val="18"/>
              </w:rPr>
            </w:pPr>
          </w:p>
        </w:tc>
        <w:tc>
          <w:tcPr>
            <w:tcW w:w="1793" w:type="dxa"/>
          </w:tcPr>
          <w:p w:rsidR="003342C5" w:rsidRDefault="003342C5">
            <w:pPr>
              <w:spacing w:line="360" w:lineRule="auto"/>
              <w:rPr>
                <w:rFonts w:ascii="宋体"/>
                <w:sz w:val="18"/>
                <w:szCs w:val="18"/>
              </w:rPr>
            </w:pPr>
          </w:p>
        </w:tc>
      </w:tr>
      <w:tr w:rsidR="003342C5">
        <w:trPr>
          <w:trHeight w:val="588"/>
          <w:jc w:val="center"/>
        </w:trPr>
        <w:tc>
          <w:tcPr>
            <w:tcW w:w="667" w:type="dxa"/>
          </w:tcPr>
          <w:p w:rsidR="003342C5" w:rsidRDefault="003342C5">
            <w:pPr>
              <w:spacing w:line="360" w:lineRule="auto"/>
              <w:rPr>
                <w:rFonts w:ascii="宋体"/>
                <w:sz w:val="18"/>
                <w:szCs w:val="18"/>
              </w:rPr>
            </w:pPr>
          </w:p>
        </w:tc>
        <w:tc>
          <w:tcPr>
            <w:tcW w:w="680" w:type="dxa"/>
          </w:tcPr>
          <w:p w:rsidR="003342C5" w:rsidRDefault="003342C5">
            <w:pPr>
              <w:spacing w:line="360" w:lineRule="auto"/>
              <w:rPr>
                <w:rFonts w:ascii="宋体"/>
                <w:sz w:val="18"/>
                <w:szCs w:val="18"/>
              </w:rPr>
            </w:pPr>
          </w:p>
        </w:tc>
        <w:tc>
          <w:tcPr>
            <w:tcW w:w="832" w:type="dxa"/>
          </w:tcPr>
          <w:p w:rsidR="003342C5" w:rsidRDefault="003342C5">
            <w:pPr>
              <w:spacing w:line="360" w:lineRule="auto"/>
              <w:rPr>
                <w:rFonts w:ascii="宋体"/>
                <w:sz w:val="18"/>
                <w:szCs w:val="18"/>
              </w:rPr>
            </w:pPr>
          </w:p>
        </w:tc>
        <w:tc>
          <w:tcPr>
            <w:tcW w:w="1358" w:type="dxa"/>
          </w:tcPr>
          <w:p w:rsidR="003342C5" w:rsidRDefault="003342C5">
            <w:pPr>
              <w:spacing w:line="360" w:lineRule="auto"/>
              <w:rPr>
                <w:rFonts w:ascii="宋体"/>
                <w:sz w:val="18"/>
                <w:szCs w:val="18"/>
              </w:rPr>
            </w:pPr>
          </w:p>
        </w:tc>
        <w:tc>
          <w:tcPr>
            <w:tcW w:w="841" w:type="dxa"/>
          </w:tcPr>
          <w:p w:rsidR="003342C5" w:rsidRDefault="003342C5">
            <w:pPr>
              <w:spacing w:line="360" w:lineRule="auto"/>
              <w:rPr>
                <w:rFonts w:ascii="宋体"/>
                <w:sz w:val="18"/>
                <w:szCs w:val="18"/>
              </w:rPr>
            </w:pPr>
          </w:p>
        </w:tc>
        <w:tc>
          <w:tcPr>
            <w:tcW w:w="1011" w:type="dxa"/>
          </w:tcPr>
          <w:p w:rsidR="003342C5" w:rsidRDefault="003342C5">
            <w:pPr>
              <w:spacing w:line="360" w:lineRule="auto"/>
              <w:rPr>
                <w:rFonts w:ascii="宋体"/>
                <w:sz w:val="18"/>
                <w:szCs w:val="18"/>
              </w:rPr>
            </w:pPr>
          </w:p>
        </w:tc>
        <w:tc>
          <w:tcPr>
            <w:tcW w:w="1204" w:type="dxa"/>
          </w:tcPr>
          <w:p w:rsidR="003342C5" w:rsidRDefault="003342C5">
            <w:pPr>
              <w:spacing w:line="360" w:lineRule="auto"/>
              <w:rPr>
                <w:rFonts w:ascii="宋体"/>
                <w:sz w:val="18"/>
                <w:szCs w:val="18"/>
              </w:rPr>
            </w:pPr>
          </w:p>
        </w:tc>
        <w:tc>
          <w:tcPr>
            <w:tcW w:w="1242" w:type="dxa"/>
          </w:tcPr>
          <w:p w:rsidR="003342C5" w:rsidRDefault="003342C5">
            <w:pPr>
              <w:spacing w:line="360" w:lineRule="auto"/>
              <w:rPr>
                <w:rFonts w:ascii="宋体"/>
                <w:sz w:val="18"/>
                <w:szCs w:val="18"/>
              </w:rPr>
            </w:pPr>
          </w:p>
        </w:tc>
        <w:tc>
          <w:tcPr>
            <w:tcW w:w="1793" w:type="dxa"/>
          </w:tcPr>
          <w:p w:rsidR="003342C5" w:rsidRDefault="003342C5">
            <w:pPr>
              <w:spacing w:line="360" w:lineRule="auto"/>
              <w:rPr>
                <w:rFonts w:ascii="宋体"/>
                <w:sz w:val="18"/>
                <w:szCs w:val="18"/>
              </w:rPr>
            </w:pPr>
          </w:p>
        </w:tc>
      </w:tr>
      <w:tr w:rsidR="003342C5">
        <w:trPr>
          <w:trHeight w:val="589"/>
          <w:jc w:val="center"/>
        </w:trPr>
        <w:tc>
          <w:tcPr>
            <w:tcW w:w="667" w:type="dxa"/>
          </w:tcPr>
          <w:p w:rsidR="003342C5" w:rsidRDefault="003342C5">
            <w:pPr>
              <w:spacing w:line="360" w:lineRule="auto"/>
              <w:rPr>
                <w:rFonts w:ascii="宋体"/>
                <w:sz w:val="18"/>
                <w:szCs w:val="18"/>
              </w:rPr>
            </w:pPr>
          </w:p>
        </w:tc>
        <w:tc>
          <w:tcPr>
            <w:tcW w:w="680" w:type="dxa"/>
          </w:tcPr>
          <w:p w:rsidR="003342C5" w:rsidRDefault="003342C5">
            <w:pPr>
              <w:spacing w:line="360" w:lineRule="auto"/>
              <w:rPr>
                <w:rFonts w:ascii="宋体"/>
                <w:sz w:val="18"/>
                <w:szCs w:val="18"/>
              </w:rPr>
            </w:pPr>
          </w:p>
        </w:tc>
        <w:tc>
          <w:tcPr>
            <w:tcW w:w="832" w:type="dxa"/>
          </w:tcPr>
          <w:p w:rsidR="003342C5" w:rsidRDefault="003342C5">
            <w:pPr>
              <w:spacing w:line="360" w:lineRule="auto"/>
              <w:rPr>
                <w:rFonts w:ascii="宋体"/>
                <w:sz w:val="18"/>
                <w:szCs w:val="18"/>
              </w:rPr>
            </w:pPr>
          </w:p>
        </w:tc>
        <w:tc>
          <w:tcPr>
            <w:tcW w:w="1358" w:type="dxa"/>
          </w:tcPr>
          <w:p w:rsidR="003342C5" w:rsidRDefault="003342C5">
            <w:pPr>
              <w:spacing w:line="360" w:lineRule="auto"/>
              <w:rPr>
                <w:rFonts w:ascii="宋体"/>
                <w:sz w:val="18"/>
                <w:szCs w:val="18"/>
              </w:rPr>
            </w:pPr>
          </w:p>
        </w:tc>
        <w:tc>
          <w:tcPr>
            <w:tcW w:w="841" w:type="dxa"/>
          </w:tcPr>
          <w:p w:rsidR="003342C5" w:rsidRDefault="003342C5">
            <w:pPr>
              <w:spacing w:line="360" w:lineRule="auto"/>
              <w:rPr>
                <w:rFonts w:ascii="宋体"/>
                <w:sz w:val="18"/>
                <w:szCs w:val="18"/>
              </w:rPr>
            </w:pPr>
          </w:p>
        </w:tc>
        <w:tc>
          <w:tcPr>
            <w:tcW w:w="1011" w:type="dxa"/>
          </w:tcPr>
          <w:p w:rsidR="003342C5" w:rsidRDefault="003342C5">
            <w:pPr>
              <w:spacing w:line="360" w:lineRule="auto"/>
              <w:rPr>
                <w:rFonts w:ascii="宋体"/>
                <w:sz w:val="18"/>
                <w:szCs w:val="18"/>
              </w:rPr>
            </w:pPr>
          </w:p>
        </w:tc>
        <w:tc>
          <w:tcPr>
            <w:tcW w:w="1204" w:type="dxa"/>
          </w:tcPr>
          <w:p w:rsidR="003342C5" w:rsidRDefault="003342C5">
            <w:pPr>
              <w:spacing w:line="360" w:lineRule="auto"/>
              <w:rPr>
                <w:rFonts w:ascii="宋体"/>
                <w:sz w:val="18"/>
                <w:szCs w:val="18"/>
              </w:rPr>
            </w:pPr>
          </w:p>
        </w:tc>
        <w:tc>
          <w:tcPr>
            <w:tcW w:w="1242" w:type="dxa"/>
          </w:tcPr>
          <w:p w:rsidR="003342C5" w:rsidRDefault="003342C5">
            <w:pPr>
              <w:spacing w:line="360" w:lineRule="auto"/>
              <w:rPr>
                <w:rFonts w:ascii="宋体"/>
                <w:sz w:val="18"/>
                <w:szCs w:val="18"/>
              </w:rPr>
            </w:pPr>
          </w:p>
        </w:tc>
        <w:tc>
          <w:tcPr>
            <w:tcW w:w="1793" w:type="dxa"/>
          </w:tcPr>
          <w:p w:rsidR="003342C5" w:rsidRDefault="003342C5">
            <w:pPr>
              <w:spacing w:line="360" w:lineRule="auto"/>
              <w:rPr>
                <w:rFonts w:ascii="宋体"/>
                <w:sz w:val="18"/>
                <w:szCs w:val="18"/>
              </w:rPr>
            </w:pPr>
          </w:p>
        </w:tc>
      </w:tr>
      <w:tr w:rsidR="003342C5">
        <w:trPr>
          <w:trHeight w:val="588"/>
          <w:jc w:val="center"/>
        </w:trPr>
        <w:tc>
          <w:tcPr>
            <w:tcW w:w="667" w:type="dxa"/>
          </w:tcPr>
          <w:p w:rsidR="003342C5" w:rsidRDefault="003342C5">
            <w:pPr>
              <w:spacing w:line="360" w:lineRule="auto"/>
              <w:rPr>
                <w:rFonts w:ascii="宋体"/>
                <w:sz w:val="18"/>
                <w:szCs w:val="18"/>
              </w:rPr>
            </w:pPr>
          </w:p>
        </w:tc>
        <w:tc>
          <w:tcPr>
            <w:tcW w:w="680" w:type="dxa"/>
          </w:tcPr>
          <w:p w:rsidR="003342C5" w:rsidRDefault="003342C5">
            <w:pPr>
              <w:spacing w:line="360" w:lineRule="auto"/>
              <w:rPr>
                <w:rFonts w:ascii="宋体"/>
                <w:sz w:val="18"/>
                <w:szCs w:val="18"/>
              </w:rPr>
            </w:pPr>
          </w:p>
        </w:tc>
        <w:tc>
          <w:tcPr>
            <w:tcW w:w="832" w:type="dxa"/>
          </w:tcPr>
          <w:p w:rsidR="003342C5" w:rsidRDefault="003342C5">
            <w:pPr>
              <w:spacing w:line="360" w:lineRule="auto"/>
              <w:rPr>
                <w:rFonts w:ascii="宋体"/>
                <w:sz w:val="18"/>
                <w:szCs w:val="18"/>
              </w:rPr>
            </w:pPr>
          </w:p>
        </w:tc>
        <w:tc>
          <w:tcPr>
            <w:tcW w:w="1358" w:type="dxa"/>
          </w:tcPr>
          <w:p w:rsidR="003342C5" w:rsidRDefault="003342C5">
            <w:pPr>
              <w:spacing w:line="360" w:lineRule="auto"/>
              <w:rPr>
                <w:rFonts w:ascii="宋体"/>
                <w:sz w:val="18"/>
                <w:szCs w:val="18"/>
              </w:rPr>
            </w:pPr>
          </w:p>
        </w:tc>
        <w:tc>
          <w:tcPr>
            <w:tcW w:w="841" w:type="dxa"/>
          </w:tcPr>
          <w:p w:rsidR="003342C5" w:rsidRDefault="003342C5">
            <w:pPr>
              <w:spacing w:line="360" w:lineRule="auto"/>
              <w:rPr>
                <w:rFonts w:ascii="宋体"/>
                <w:sz w:val="18"/>
                <w:szCs w:val="18"/>
              </w:rPr>
            </w:pPr>
          </w:p>
        </w:tc>
        <w:tc>
          <w:tcPr>
            <w:tcW w:w="1011" w:type="dxa"/>
          </w:tcPr>
          <w:p w:rsidR="003342C5" w:rsidRDefault="003342C5">
            <w:pPr>
              <w:spacing w:line="360" w:lineRule="auto"/>
              <w:rPr>
                <w:rFonts w:ascii="宋体"/>
                <w:sz w:val="18"/>
                <w:szCs w:val="18"/>
              </w:rPr>
            </w:pPr>
          </w:p>
        </w:tc>
        <w:tc>
          <w:tcPr>
            <w:tcW w:w="1204" w:type="dxa"/>
          </w:tcPr>
          <w:p w:rsidR="003342C5" w:rsidRDefault="003342C5">
            <w:pPr>
              <w:spacing w:line="360" w:lineRule="auto"/>
              <w:rPr>
                <w:rFonts w:ascii="宋体"/>
                <w:sz w:val="18"/>
                <w:szCs w:val="18"/>
              </w:rPr>
            </w:pPr>
          </w:p>
        </w:tc>
        <w:tc>
          <w:tcPr>
            <w:tcW w:w="1242" w:type="dxa"/>
          </w:tcPr>
          <w:p w:rsidR="003342C5" w:rsidRDefault="003342C5">
            <w:pPr>
              <w:spacing w:line="360" w:lineRule="auto"/>
              <w:rPr>
                <w:rFonts w:ascii="宋体"/>
                <w:sz w:val="18"/>
                <w:szCs w:val="18"/>
              </w:rPr>
            </w:pPr>
          </w:p>
        </w:tc>
        <w:tc>
          <w:tcPr>
            <w:tcW w:w="1793" w:type="dxa"/>
          </w:tcPr>
          <w:p w:rsidR="003342C5" w:rsidRDefault="003342C5">
            <w:pPr>
              <w:spacing w:line="360" w:lineRule="auto"/>
              <w:rPr>
                <w:rFonts w:ascii="宋体"/>
                <w:sz w:val="18"/>
                <w:szCs w:val="18"/>
              </w:rPr>
            </w:pPr>
          </w:p>
        </w:tc>
      </w:tr>
      <w:tr w:rsidR="003342C5">
        <w:trPr>
          <w:trHeight w:val="589"/>
          <w:jc w:val="center"/>
        </w:trPr>
        <w:tc>
          <w:tcPr>
            <w:tcW w:w="667" w:type="dxa"/>
          </w:tcPr>
          <w:p w:rsidR="003342C5" w:rsidRDefault="003342C5">
            <w:pPr>
              <w:spacing w:line="360" w:lineRule="auto"/>
              <w:rPr>
                <w:rFonts w:ascii="宋体"/>
                <w:sz w:val="18"/>
                <w:szCs w:val="18"/>
              </w:rPr>
            </w:pPr>
          </w:p>
        </w:tc>
        <w:tc>
          <w:tcPr>
            <w:tcW w:w="680" w:type="dxa"/>
          </w:tcPr>
          <w:p w:rsidR="003342C5" w:rsidRDefault="003342C5">
            <w:pPr>
              <w:spacing w:line="360" w:lineRule="auto"/>
              <w:rPr>
                <w:rFonts w:ascii="宋体"/>
                <w:sz w:val="18"/>
                <w:szCs w:val="18"/>
              </w:rPr>
            </w:pPr>
          </w:p>
        </w:tc>
        <w:tc>
          <w:tcPr>
            <w:tcW w:w="832" w:type="dxa"/>
          </w:tcPr>
          <w:p w:rsidR="003342C5" w:rsidRDefault="003342C5">
            <w:pPr>
              <w:spacing w:line="360" w:lineRule="auto"/>
              <w:rPr>
                <w:rFonts w:ascii="宋体"/>
                <w:sz w:val="18"/>
                <w:szCs w:val="18"/>
              </w:rPr>
            </w:pPr>
          </w:p>
        </w:tc>
        <w:tc>
          <w:tcPr>
            <w:tcW w:w="1358" w:type="dxa"/>
          </w:tcPr>
          <w:p w:rsidR="003342C5" w:rsidRDefault="003342C5">
            <w:pPr>
              <w:spacing w:line="360" w:lineRule="auto"/>
              <w:rPr>
                <w:rFonts w:ascii="宋体"/>
                <w:sz w:val="18"/>
                <w:szCs w:val="18"/>
              </w:rPr>
            </w:pPr>
          </w:p>
        </w:tc>
        <w:tc>
          <w:tcPr>
            <w:tcW w:w="841" w:type="dxa"/>
          </w:tcPr>
          <w:p w:rsidR="003342C5" w:rsidRDefault="003342C5">
            <w:pPr>
              <w:spacing w:line="360" w:lineRule="auto"/>
              <w:rPr>
                <w:rFonts w:ascii="宋体"/>
                <w:sz w:val="18"/>
                <w:szCs w:val="18"/>
              </w:rPr>
            </w:pPr>
          </w:p>
        </w:tc>
        <w:tc>
          <w:tcPr>
            <w:tcW w:w="1011" w:type="dxa"/>
          </w:tcPr>
          <w:p w:rsidR="003342C5" w:rsidRDefault="003342C5">
            <w:pPr>
              <w:spacing w:line="360" w:lineRule="auto"/>
              <w:rPr>
                <w:rFonts w:ascii="宋体"/>
                <w:sz w:val="18"/>
                <w:szCs w:val="18"/>
              </w:rPr>
            </w:pPr>
          </w:p>
        </w:tc>
        <w:tc>
          <w:tcPr>
            <w:tcW w:w="1204" w:type="dxa"/>
          </w:tcPr>
          <w:p w:rsidR="003342C5" w:rsidRDefault="003342C5">
            <w:pPr>
              <w:spacing w:line="360" w:lineRule="auto"/>
              <w:rPr>
                <w:rFonts w:ascii="宋体"/>
                <w:sz w:val="18"/>
                <w:szCs w:val="18"/>
              </w:rPr>
            </w:pPr>
          </w:p>
        </w:tc>
        <w:tc>
          <w:tcPr>
            <w:tcW w:w="1242" w:type="dxa"/>
          </w:tcPr>
          <w:p w:rsidR="003342C5" w:rsidRDefault="003342C5">
            <w:pPr>
              <w:spacing w:line="360" w:lineRule="auto"/>
              <w:rPr>
                <w:rFonts w:ascii="宋体"/>
                <w:sz w:val="18"/>
                <w:szCs w:val="18"/>
              </w:rPr>
            </w:pPr>
          </w:p>
        </w:tc>
        <w:tc>
          <w:tcPr>
            <w:tcW w:w="1793" w:type="dxa"/>
          </w:tcPr>
          <w:p w:rsidR="003342C5" w:rsidRDefault="003342C5">
            <w:pPr>
              <w:spacing w:line="360" w:lineRule="auto"/>
              <w:rPr>
                <w:rFonts w:ascii="宋体"/>
                <w:sz w:val="18"/>
                <w:szCs w:val="18"/>
              </w:rPr>
            </w:pPr>
          </w:p>
        </w:tc>
      </w:tr>
      <w:tr w:rsidR="003342C5">
        <w:trPr>
          <w:trHeight w:val="588"/>
          <w:jc w:val="center"/>
        </w:trPr>
        <w:tc>
          <w:tcPr>
            <w:tcW w:w="667" w:type="dxa"/>
          </w:tcPr>
          <w:p w:rsidR="003342C5" w:rsidRDefault="003342C5">
            <w:pPr>
              <w:spacing w:line="360" w:lineRule="auto"/>
              <w:rPr>
                <w:rFonts w:ascii="宋体"/>
                <w:sz w:val="18"/>
                <w:szCs w:val="18"/>
              </w:rPr>
            </w:pPr>
          </w:p>
        </w:tc>
        <w:tc>
          <w:tcPr>
            <w:tcW w:w="680" w:type="dxa"/>
          </w:tcPr>
          <w:p w:rsidR="003342C5" w:rsidRDefault="003342C5">
            <w:pPr>
              <w:spacing w:line="360" w:lineRule="auto"/>
              <w:rPr>
                <w:rFonts w:ascii="宋体"/>
                <w:sz w:val="18"/>
                <w:szCs w:val="18"/>
              </w:rPr>
            </w:pPr>
          </w:p>
        </w:tc>
        <w:tc>
          <w:tcPr>
            <w:tcW w:w="832" w:type="dxa"/>
          </w:tcPr>
          <w:p w:rsidR="003342C5" w:rsidRDefault="003342C5">
            <w:pPr>
              <w:spacing w:line="360" w:lineRule="auto"/>
              <w:rPr>
                <w:rFonts w:ascii="宋体"/>
                <w:sz w:val="18"/>
                <w:szCs w:val="18"/>
              </w:rPr>
            </w:pPr>
          </w:p>
        </w:tc>
        <w:tc>
          <w:tcPr>
            <w:tcW w:w="1358" w:type="dxa"/>
          </w:tcPr>
          <w:p w:rsidR="003342C5" w:rsidRDefault="003342C5">
            <w:pPr>
              <w:spacing w:line="360" w:lineRule="auto"/>
              <w:rPr>
                <w:rFonts w:ascii="宋体"/>
                <w:sz w:val="18"/>
                <w:szCs w:val="18"/>
              </w:rPr>
            </w:pPr>
          </w:p>
        </w:tc>
        <w:tc>
          <w:tcPr>
            <w:tcW w:w="841" w:type="dxa"/>
          </w:tcPr>
          <w:p w:rsidR="003342C5" w:rsidRDefault="003342C5">
            <w:pPr>
              <w:spacing w:line="360" w:lineRule="auto"/>
              <w:rPr>
                <w:rFonts w:ascii="宋体"/>
                <w:sz w:val="18"/>
                <w:szCs w:val="18"/>
              </w:rPr>
            </w:pPr>
          </w:p>
        </w:tc>
        <w:tc>
          <w:tcPr>
            <w:tcW w:w="1011" w:type="dxa"/>
          </w:tcPr>
          <w:p w:rsidR="003342C5" w:rsidRDefault="003342C5">
            <w:pPr>
              <w:spacing w:line="360" w:lineRule="auto"/>
              <w:rPr>
                <w:rFonts w:ascii="宋体"/>
                <w:sz w:val="18"/>
                <w:szCs w:val="18"/>
              </w:rPr>
            </w:pPr>
          </w:p>
        </w:tc>
        <w:tc>
          <w:tcPr>
            <w:tcW w:w="1204" w:type="dxa"/>
          </w:tcPr>
          <w:p w:rsidR="003342C5" w:rsidRDefault="003342C5">
            <w:pPr>
              <w:spacing w:line="360" w:lineRule="auto"/>
              <w:rPr>
                <w:rFonts w:ascii="宋体"/>
                <w:sz w:val="18"/>
                <w:szCs w:val="18"/>
              </w:rPr>
            </w:pPr>
          </w:p>
        </w:tc>
        <w:tc>
          <w:tcPr>
            <w:tcW w:w="1242" w:type="dxa"/>
          </w:tcPr>
          <w:p w:rsidR="003342C5" w:rsidRDefault="003342C5">
            <w:pPr>
              <w:spacing w:line="360" w:lineRule="auto"/>
              <w:rPr>
                <w:rFonts w:ascii="宋体"/>
                <w:sz w:val="18"/>
                <w:szCs w:val="18"/>
              </w:rPr>
            </w:pPr>
          </w:p>
        </w:tc>
        <w:tc>
          <w:tcPr>
            <w:tcW w:w="1793" w:type="dxa"/>
          </w:tcPr>
          <w:p w:rsidR="003342C5" w:rsidRDefault="003342C5">
            <w:pPr>
              <w:spacing w:line="360" w:lineRule="auto"/>
              <w:rPr>
                <w:rFonts w:ascii="宋体"/>
                <w:sz w:val="18"/>
                <w:szCs w:val="18"/>
              </w:rPr>
            </w:pPr>
          </w:p>
        </w:tc>
      </w:tr>
      <w:tr w:rsidR="003342C5">
        <w:trPr>
          <w:trHeight w:val="589"/>
          <w:jc w:val="center"/>
        </w:trPr>
        <w:tc>
          <w:tcPr>
            <w:tcW w:w="667" w:type="dxa"/>
          </w:tcPr>
          <w:p w:rsidR="003342C5" w:rsidRDefault="003342C5">
            <w:pPr>
              <w:spacing w:line="360" w:lineRule="auto"/>
              <w:rPr>
                <w:rFonts w:ascii="宋体"/>
                <w:sz w:val="18"/>
                <w:szCs w:val="18"/>
              </w:rPr>
            </w:pPr>
          </w:p>
        </w:tc>
        <w:tc>
          <w:tcPr>
            <w:tcW w:w="680" w:type="dxa"/>
          </w:tcPr>
          <w:p w:rsidR="003342C5" w:rsidRDefault="003342C5">
            <w:pPr>
              <w:spacing w:line="360" w:lineRule="auto"/>
              <w:rPr>
                <w:rFonts w:ascii="宋体"/>
                <w:sz w:val="18"/>
                <w:szCs w:val="18"/>
              </w:rPr>
            </w:pPr>
          </w:p>
        </w:tc>
        <w:tc>
          <w:tcPr>
            <w:tcW w:w="832" w:type="dxa"/>
          </w:tcPr>
          <w:p w:rsidR="003342C5" w:rsidRDefault="003342C5">
            <w:pPr>
              <w:spacing w:line="360" w:lineRule="auto"/>
              <w:rPr>
                <w:rFonts w:ascii="宋体"/>
                <w:sz w:val="18"/>
                <w:szCs w:val="18"/>
              </w:rPr>
            </w:pPr>
          </w:p>
        </w:tc>
        <w:tc>
          <w:tcPr>
            <w:tcW w:w="1358" w:type="dxa"/>
          </w:tcPr>
          <w:p w:rsidR="003342C5" w:rsidRDefault="003342C5">
            <w:pPr>
              <w:spacing w:line="360" w:lineRule="auto"/>
              <w:rPr>
                <w:rFonts w:ascii="宋体"/>
                <w:sz w:val="18"/>
                <w:szCs w:val="18"/>
              </w:rPr>
            </w:pPr>
          </w:p>
        </w:tc>
        <w:tc>
          <w:tcPr>
            <w:tcW w:w="841" w:type="dxa"/>
          </w:tcPr>
          <w:p w:rsidR="003342C5" w:rsidRDefault="003342C5">
            <w:pPr>
              <w:spacing w:line="360" w:lineRule="auto"/>
              <w:rPr>
                <w:rFonts w:ascii="宋体"/>
                <w:sz w:val="18"/>
                <w:szCs w:val="18"/>
              </w:rPr>
            </w:pPr>
          </w:p>
        </w:tc>
        <w:tc>
          <w:tcPr>
            <w:tcW w:w="1011" w:type="dxa"/>
          </w:tcPr>
          <w:p w:rsidR="003342C5" w:rsidRDefault="003342C5">
            <w:pPr>
              <w:spacing w:line="360" w:lineRule="auto"/>
              <w:rPr>
                <w:rFonts w:ascii="宋体"/>
                <w:sz w:val="18"/>
                <w:szCs w:val="18"/>
              </w:rPr>
            </w:pPr>
          </w:p>
        </w:tc>
        <w:tc>
          <w:tcPr>
            <w:tcW w:w="1204" w:type="dxa"/>
          </w:tcPr>
          <w:p w:rsidR="003342C5" w:rsidRDefault="003342C5">
            <w:pPr>
              <w:spacing w:line="360" w:lineRule="auto"/>
              <w:rPr>
                <w:rFonts w:ascii="宋体"/>
                <w:sz w:val="18"/>
                <w:szCs w:val="18"/>
              </w:rPr>
            </w:pPr>
          </w:p>
        </w:tc>
        <w:tc>
          <w:tcPr>
            <w:tcW w:w="1242" w:type="dxa"/>
          </w:tcPr>
          <w:p w:rsidR="003342C5" w:rsidRDefault="003342C5">
            <w:pPr>
              <w:spacing w:line="360" w:lineRule="auto"/>
              <w:rPr>
                <w:rFonts w:ascii="宋体"/>
                <w:sz w:val="18"/>
                <w:szCs w:val="18"/>
              </w:rPr>
            </w:pPr>
          </w:p>
        </w:tc>
        <w:tc>
          <w:tcPr>
            <w:tcW w:w="1793" w:type="dxa"/>
          </w:tcPr>
          <w:p w:rsidR="003342C5" w:rsidRDefault="003342C5">
            <w:pPr>
              <w:spacing w:line="360" w:lineRule="auto"/>
              <w:rPr>
                <w:rFonts w:ascii="宋体"/>
                <w:sz w:val="18"/>
                <w:szCs w:val="18"/>
              </w:rPr>
            </w:pPr>
          </w:p>
        </w:tc>
      </w:tr>
      <w:tr w:rsidR="003342C5">
        <w:trPr>
          <w:trHeight w:val="588"/>
          <w:jc w:val="center"/>
        </w:trPr>
        <w:tc>
          <w:tcPr>
            <w:tcW w:w="667" w:type="dxa"/>
          </w:tcPr>
          <w:p w:rsidR="003342C5" w:rsidRDefault="003342C5">
            <w:pPr>
              <w:spacing w:line="360" w:lineRule="auto"/>
              <w:rPr>
                <w:rFonts w:ascii="宋体"/>
                <w:sz w:val="18"/>
                <w:szCs w:val="18"/>
              </w:rPr>
            </w:pPr>
          </w:p>
        </w:tc>
        <w:tc>
          <w:tcPr>
            <w:tcW w:w="680" w:type="dxa"/>
          </w:tcPr>
          <w:p w:rsidR="003342C5" w:rsidRDefault="003342C5">
            <w:pPr>
              <w:spacing w:line="360" w:lineRule="auto"/>
              <w:rPr>
                <w:rFonts w:ascii="宋体"/>
                <w:sz w:val="18"/>
                <w:szCs w:val="18"/>
              </w:rPr>
            </w:pPr>
          </w:p>
        </w:tc>
        <w:tc>
          <w:tcPr>
            <w:tcW w:w="832" w:type="dxa"/>
          </w:tcPr>
          <w:p w:rsidR="003342C5" w:rsidRDefault="003342C5">
            <w:pPr>
              <w:spacing w:line="360" w:lineRule="auto"/>
              <w:rPr>
                <w:rFonts w:ascii="宋体"/>
                <w:sz w:val="18"/>
                <w:szCs w:val="18"/>
              </w:rPr>
            </w:pPr>
          </w:p>
        </w:tc>
        <w:tc>
          <w:tcPr>
            <w:tcW w:w="1358" w:type="dxa"/>
          </w:tcPr>
          <w:p w:rsidR="003342C5" w:rsidRDefault="003342C5">
            <w:pPr>
              <w:spacing w:line="360" w:lineRule="auto"/>
              <w:rPr>
                <w:rFonts w:ascii="宋体"/>
                <w:sz w:val="18"/>
                <w:szCs w:val="18"/>
              </w:rPr>
            </w:pPr>
          </w:p>
        </w:tc>
        <w:tc>
          <w:tcPr>
            <w:tcW w:w="841" w:type="dxa"/>
          </w:tcPr>
          <w:p w:rsidR="003342C5" w:rsidRDefault="003342C5">
            <w:pPr>
              <w:spacing w:line="360" w:lineRule="auto"/>
              <w:rPr>
                <w:rFonts w:ascii="宋体"/>
                <w:sz w:val="18"/>
                <w:szCs w:val="18"/>
              </w:rPr>
            </w:pPr>
          </w:p>
        </w:tc>
        <w:tc>
          <w:tcPr>
            <w:tcW w:w="1011" w:type="dxa"/>
          </w:tcPr>
          <w:p w:rsidR="003342C5" w:rsidRDefault="003342C5">
            <w:pPr>
              <w:spacing w:line="360" w:lineRule="auto"/>
              <w:rPr>
                <w:rFonts w:ascii="宋体"/>
                <w:sz w:val="18"/>
                <w:szCs w:val="18"/>
              </w:rPr>
            </w:pPr>
          </w:p>
        </w:tc>
        <w:tc>
          <w:tcPr>
            <w:tcW w:w="1204" w:type="dxa"/>
          </w:tcPr>
          <w:p w:rsidR="003342C5" w:rsidRDefault="003342C5">
            <w:pPr>
              <w:spacing w:line="360" w:lineRule="auto"/>
              <w:rPr>
                <w:rFonts w:ascii="宋体"/>
                <w:sz w:val="18"/>
                <w:szCs w:val="18"/>
              </w:rPr>
            </w:pPr>
          </w:p>
        </w:tc>
        <w:tc>
          <w:tcPr>
            <w:tcW w:w="1242" w:type="dxa"/>
          </w:tcPr>
          <w:p w:rsidR="003342C5" w:rsidRDefault="003342C5">
            <w:pPr>
              <w:spacing w:line="360" w:lineRule="auto"/>
              <w:rPr>
                <w:rFonts w:ascii="宋体"/>
                <w:sz w:val="18"/>
                <w:szCs w:val="18"/>
              </w:rPr>
            </w:pPr>
          </w:p>
        </w:tc>
        <w:tc>
          <w:tcPr>
            <w:tcW w:w="1793" w:type="dxa"/>
          </w:tcPr>
          <w:p w:rsidR="003342C5" w:rsidRDefault="003342C5">
            <w:pPr>
              <w:spacing w:line="360" w:lineRule="auto"/>
              <w:rPr>
                <w:rFonts w:ascii="宋体"/>
                <w:sz w:val="18"/>
                <w:szCs w:val="18"/>
              </w:rPr>
            </w:pPr>
          </w:p>
        </w:tc>
      </w:tr>
      <w:tr w:rsidR="003342C5">
        <w:trPr>
          <w:trHeight w:val="589"/>
          <w:jc w:val="center"/>
        </w:trPr>
        <w:tc>
          <w:tcPr>
            <w:tcW w:w="667" w:type="dxa"/>
          </w:tcPr>
          <w:p w:rsidR="003342C5" w:rsidRDefault="003342C5">
            <w:pPr>
              <w:spacing w:line="360" w:lineRule="auto"/>
              <w:rPr>
                <w:rFonts w:ascii="宋体"/>
                <w:sz w:val="18"/>
                <w:szCs w:val="18"/>
              </w:rPr>
            </w:pPr>
          </w:p>
        </w:tc>
        <w:tc>
          <w:tcPr>
            <w:tcW w:w="680" w:type="dxa"/>
          </w:tcPr>
          <w:p w:rsidR="003342C5" w:rsidRDefault="003342C5">
            <w:pPr>
              <w:spacing w:line="360" w:lineRule="auto"/>
              <w:rPr>
                <w:rFonts w:ascii="宋体"/>
                <w:sz w:val="18"/>
                <w:szCs w:val="18"/>
              </w:rPr>
            </w:pPr>
          </w:p>
        </w:tc>
        <w:tc>
          <w:tcPr>
            <w:tcW w:w="832" w:type="dxa"/>
          </w:tcPr>
          <w:p w:rsidR="003342C5" w:rsidRDefault="003342C5">
            <w:pPr>
              <w:spacing w:line="360" w:lineRule="auto"/>
              <w:rPr>
                <w:rFonts w:ascii="宋体"/>
                <w:sz w:val="18"/>
                <w:szCs w:val="18"/>
              </w:rPr>
            </w:pPr>
          </w:p>
        </w:tc>
        <w:tc>
          <w:tcPr>
            <w:tcW w:w="1358" w:type="dxa"/>
          </w:tcPr>
          <w:p w:rsidR="003342C5" w:rsidRDefault="003342C5">
            <w:pPr>
              <w:spacing w:line="360" w:lineRule="auto"/>
              <w:rPr>
                <w:rFonts w:ascii="宋体"/>
                <w:sz w:val="18"/>
                <w:szCs w:val="18"/>
              </w:rPr>
            </w:pPr>
          </w:p>
        </w:tc>
        <w:tc>
          <w:tcPr>
            <w:tcW w:w="841" w:type="dxa"/>
          </w:tcPr>
          <w:p w:rsidR="003342C5" w:rsidRDefault="003342C5">
            <w:pPr>
              <w:spacing w:line="360" w:lineRule="auto"/>
              <w:rPr>
                <w:rFonts w:ascii="宋体"/>
                <w:sz w:val="18"/>
                <w:szCs w:val="18"/>
              </w:rPr>
            </w:pPr>
          </w:p>
        </w:tc>
        <w:tc>
          <w:tcPr>
            <w:tcW w:w="1011" w:type="dxa"/>
          </w:tcPr>
          <w:p w:rsidR="003342C5" w:rsidRDefault="003342C5">
            <w:pPr>
              <w:spacing w:line="360" w:lineRule="auto"/>
              <w:rPr>
                <w:rFonts w:ascii="宋体"/>
                <w:sz w:val="18"/>
                <w:szCs w:val="18"/>
              </w:rPr>
            </w:pPr>
          </w:p>
        </w:tc>
        <w:tc>
          <w:tcPr>
            <w:tcW w:w="1204" w:type="dxa"/>
          </w:tcPr>
          <w:p w:rsidR="003342C5" w:rsidRDefault="003342C5">
            <w:pPr>
              <w:spacing w:line="360" w:lineRule="auto"/>
              <w:rPr>
                <w:rFonts w:ascii="宋体"/>
                <w:sz w:val="18"/>
                <w:szCs w:val="18"/>
              </w:rPr>
            </w:pPr>
          </w:p>
        </w:tc>
        <w:tc>
          <w:tcPr>
            <w:tcW w:w="1242" w:type="dxa"/>
          </w:tcPr>
          <w:p w:rsidR="003342C5" w:rsidRDefault="003342C5">
            <w:pPr>
              <w:spacing w:line="360" w:lineRule="auto"/>
              <w:rPr>
                <w:rFonts w:ascii="宋体"/>
                <w:sz w:val="18"/>
                <w:szCs w:val="18"/>
              </w:rPr>
            </w:pPr>
          </w:p>
        </w:tc>
        <w:tc>
          <w:tcPr>
            <w:tcW w:w="1793" w:type="dxa"/>
          </w:tcPr>
          <w:p w:rsidR="003342C5" w:rsidRDefault="003342C5">
            <w:pPr>
              <w:spacing w:line="360" w:lineRule="auto"/>
              <w:rPr>
                <w:rFonts w:ascii="宋体"/>
                <w:sz w:val="18"/>
                <w:szCs w:val="18"/>
              </w:rPr>
            </w:pPr>
          </w:p>
        </w:tc>
      </w:tr>
      <w:tr w:rsidR="003342C5">
        <w:trPr>
          <w:trHeight w:val="588"/>
          <w:jc w:val="center"/>
        </w:trPr>
        <w:tc>
          <w:tcPr>
            <w:tcW w:w="667" w:type="dxa"/>
          </w:tcPr>
          <w:p w:rsidR="003342C5" w:rsidRDefault="003342C5">
            <w:pPr>
              <w:spacing w:line="360" w:lineRule="auto"/>
              <w:rPr>
                <w:rFonts w:ascii="宋体"/>
                <w:sz w:val="18"/>
                <w:szCs w:val="18"/>
              </w:rPr>
            </w:pPr>
          </w:p>
        </w:tc>
        <w:tc>
          <w:tcPr>
            <w:tcW w:w="680" w:type="dxa"/>
          </w:tcPr>
          <w:p w:rsidR="003342C5" w:rsidRDefault="003342C5">
            <w:pPr>
              <w:spacing w:line="360" w:lineRule="auto"/>
              <w:rPr>
                <w:rFonts w:ascii="宋体"/>
                <w:sz w:val="18"/>
                <w:szCs w:val="18"/>
              </w:rPr>
            </w:pPr>
          </w:p>
        </w:tc>
        <w:tc>
          <w:tcPr>
            <w:tcW w:w="832" w:type="dxa"/>
          </w:tcPr>
          <w:p w:rsidR="003342C5" w:rsidRDefault="003342C5">
            <w:pPr>
              <w:spacing w:line="360" w:lineRule="auto"/>
              <w:rPr>
                <w:rFonts w:ascii="宋体"/>
                <w:sz w:val="18"/>
                <w:szCs w:val="18"/>
              </w:rPr>
            </w:pPr>
          </w:p>
        </w:tc>
        <w:tc>
          <w:tcPr>
            <w:tcW w:w="1358" w:type="dxa"/>
          </w:tcPr>
          <w:p w:rsidR="003342C5" w:rsidRDefault="003342C5">
            <w:pPr>
              <w:spacing w:line="360" w:lineRule="auto"/>
              <w:rPr>
                <w:rFonts w:ascii="宋体"/>
                <w:sz w:val="18"/>
                <w:szCs w:val="18"/>
              </w:rPr>
            </w:pPr>
          </w:p>
        </w:tc>
        <w:tc>
          <w:tcPr>
            <w:tcW w:w="841" w:type="dxa"/>
          </w:tcPr>
          <w:p w:rsidR="003342C5" w:rsidRDefault="003342C5">
            <w:pPr>
              <w:spacing w:line="360" w:lineRule="auto"/>
              <w:rPr>
                <w:rFonts w:ascii="宋体"/>
                <w:sz w:val="18"/>
                <w:szCs w:val="18"/>
              </w:rPr>
            </w:pPr>
          </w:p>
        </w:tc>
        <w:tc>
          <w:tcPr>
            <w:tcW w:w="1011" w:type="dxa"/>
          </w:tcPr>
          <w:p w:rsidR="003342C5" w:rsidRDefault="003342C5">
            <w:pPr>
              <w:spacing w:line="360" w:lineRule="auto"/>
              <w:rPr>
                <w:rFonts w:ascii="宋体"/>
                <w:sz w:val="18"/>
                <w:szCs w:val="18"/>
              </w:rPr>
            </w:pPr>
          </w:p>
        </w:tc>
        <w:tc>
          <w:tcPr>
            <w:tcW w:w="1204" w:type="dxa"/>
          </w:tcPr>
          <w:p w:rsidR="003342C5" w:rsidRDefault="003342C5">
            <w:pPr>
              <w:spacing w:line="360" w:lineRule="auto"/>
              <w:rPr>
                <w:rFonts w:ascii="宋体"/>
                <w:sz w:val="18"/>
                <w:szCs w:val="18"/>
              </w:rPr>
            </w:pPr>
          </w:p>
        </w:tc>
        <w:tc>
          <w:tcPr>
            <w:tcW w:w="1242" w:type="dxa"/>
          </w:tcPr>
          <w:p w:rsidR="003342C5" w:rsidRDefault="003342C5">
            <w:pPr>
              <w:spacing w:line="360" w:lineRule="auto"/>
              <w:rPr>
                <w:rFonts w:ascii="宋体"/>
                <w:sz w:val="18"/>
                <w:szCs w:val="18"/>
              </w:rPr>
            </w:pPr>
          </w:p>
        </w:tc>
        <w:tc>
          <w:tcPr>
            <w:tcW w:w="1793" w:type="dxa"/>
          </w:tcPr>
          <w:p w:rsidR="003342C5" w:rsidRDefault="003342C5">
            <w:pPr>
              <w:spacing w:line="360" w:lineRule="auto"/>
              <w:rPr>
                <w:rFonts w:ascii="宋体"/>
                <w:sz w:val="18"/>
                <w:szCs w:val="18"/>
              </w:rPr>
            </w:pPr>
          </w:p>
        </w:tc>
      </w:tr>
      <w:tr w:rsidR="003342C5">
        <w:trPr>
          <w:trHeight w:val="589"/>
          <w:jc w:val="center"/>
        </w:trPr>
        <w:tc>
          <w:tcPr>
            <w:tcW w:w="667" w:type="dxa"/>
          </w:tcPr>
          <w:p w:rsidR="003342C5" w:rsidRDefault="003342C5">
            <w:pPr>
              <w:spacing w:line="360" w:lineRule="auto"/>
              <w:rPr>
                <w:rFonts w:ascii="宋体"/>
                <w:sz w:val="18"/>
                <w:szCs w:val="18"/>
              </w:rPr>
            </w:pPr>
          </w:p>
        </w:tc>
        <w:tc>
          <w:tcPr>
            <w:tcW w:w="680" w:type="dxa"/>
          </w:tcPr>
          <w:p w:rsidR="003342C5" w:rsidRDefault="003342C5">
            <w:pPr>
              <w:spacing w:line="360" w:lineRule="auto"/>
              <w:rPr>
                <w:rFonts w:ascii="宋体"/>
                <w:sz w:val="18"/>
                <w:szCs w:val="18"/>
              </w:rPr>
            </w:pPr>
          </w:p>
        </w:tc>
        <w:tc>
          <w:tcPr>
            <w:tcW w:w="832" w:type="dxa"/>
          </w:tcPr>
          <w:p w:rsidR="003342C5" w:rsidRDefault="003342C5">
            <w:pPr>
              <w:spacing w:line="360" w:lineRule="auto"/>
              <w:rPr>
                <w:rFonts w:ascii="宋体"/>
                <w:sz w:val="18"/>
                <w:szCs w:val="18"/>
              </w:rPr>
            </w:pPr>
          </w:p>
        </w:tc>
        <w:tc>
          <w:tcPr>
            <w:tcW w:w="1358" w:type="dxa"/>
          </w:tcPr>
          <w:p w:rsidR="003342C5" w:rsidRDefault="003342C5">
            <w:pPr>
              <w:spacing w:line="360" w:lineRule="auto"/>
              <w:rPr>
                <w:rFonts w:ascii="宋体"/>
                <w:sz w:val="18"/>
                <w:szCs w:val="18"/>
              </w:rPr>
            </w:pPr>
          </w:p>
        </w:tc>
        <w:tc>
          <w:tcPr>
            <w:tcW w:w="841" w:type="dxa"/>
          </w:tcPr>
          <w:p w:rsidR="003342C5" w:rsidRDefault="003342C5">
            <w:pPr>
              <w:spacing w:line="360" w:lineRule="auto"/>
              <w:rPr>
                <w:rFonts w:ascii="宋体"/>
                <w:sz w:val="18"/>
                <w:szCs w:val="18"/>
              </w:rPr>
            </w:pPr>
          </w:p>
        </w:tc>
        <w:tc>
          <w:tcPr>
            <w:tcW w:w="1011" w:type="dxa"/>
          </w:tcPr>
          <w:p w:rsidR="003342C5" w:rsidRDefault="003342C5">
            <w:pPr>
              <w:spacing w:line="360" w:lineRule="auto"/>
              <w:rPr>
                <w:rFonts w:ascii="宋体"/>
                <w:sz w:val="18"/>
                <w:szCs w:val="18"/>
              </w:rPr>
            </w:pPr>
          </w:p>
        </w:tc>
        <w:tc>
          <w:tcPr>
            <w:tcW w:w="1204" w:type="dxa"/>
          </w:tcPr>
          <w:p w:rsidR="003342C5" w:rsidRDefault="003342C5">
            <w:pPr>
              <w:spacing w:line="360" w:lineRule="auto"/>
              <w:rPr>
                <w:rFonts w:ascii="宋体"/>
                <w:sz w:val="18"/>
                <w:szCs w:val="18"/>
              </w:rPr>
            </w:pPr>
          </w:p>
        </w:tc>
        <w:tc>
          <w:tcPr>
            <w:tcW w:w="1242" w:type="dxa"/>
          </w:tcPr>
          <w:p w:rsidR="003342C5" w:rsidRDefault="003342C5">
            <w:pPr>
              <w:spacing w:line="360" w:lineRule="auto"/>
              <w:rPr>
                <w:rFonts w:ascii="宋体"/>
                <w:sz w:val="18"/>
                <w:szCs w:val="18"/>
              </w:rPr>
            </w:pPr>
          </w:p>
        </w:tc>
        <w:tc>
          <w:tcPr>
            <w:tcW w:w="1793" w:type="dxa"/>
          </w:tcPr>
          <w:p w:rsidR="003342C5" w:rsidRDefault="003342C5">
            <w:pPr>
              <w:spacing w:line="360" w:lineRule="auto"/>
              <w:rPr>
                <w:rFonts w:ascii="宋体"/>
                <w:sz w:val="18"/>
                <w:szCs w:val="18"/>
              </w:rPr>
            </w:pPr>
          </w:p>
        </w:tc>
      </w:tr>
      <w:tr w:rsidR="003342C5">
        <w:trPr>
          <w:trHeight w:val="588"/>
          <w:jc w:val="center"/>
        </w:trPr>
        <w:tc>
          <w:tcPr>
            <w:tcW w:w="667" w:type="dxa"/>
          </w:tcPr>
          <w:p w:rsidR="003342C5" w:rsidRDefault="003342C5">
            <w:pPr>
              <w:spacing w:line="360" w:lineRule="auto"/>
              <w:rPr>
                <w:rFonts w:ascii="宋体"/>
                <w:sz w:val="18"/>
                <w:szCs w:val="18"/>
              </w:rPr>
            </w:pPr>
          </w:p>
        </w:tc>
        <w:tc>
          <w:tcPr>
            <w:tcW w:w="680" w:type="dxa"/>
          </w:tcPr>
          <w:p w:rsidR="003342C5" w:rsidRDefault="003342C5">
            <w:pPr>
              <w:spacing w:line="360" w:lineRule="auto"/>
              <w:rPr>
                <w:rFonts w:ascii="宋体"/>
                <w:sz w:val="18"/>
                <w:szCs w:val="18"/>
              </w:rPr>
            </w:pPr>
          </w:p>
        </w:tc>
        <w:tc>
          <w:tcPr>
            <w:tcW w:w="832" w:type="dxa"/>
          </w:tcPr>
          <w:p w:rsidR="003342C5" w:rsidRDefault="003342C5">
            <w:pPr>
              <w:spacing w:line="360" w:lineRule="auto"/>
              <w:rPr>
                <w:rFonts w:ascii="宋体"/>
                <w:sz w:val="18"/>
                <w:szCs w:val="18"/>
              </w:rPr>
            </w:pPr>
          </w:p>
        </w:tc>
        <w:tc>
          <w:tcPr>
            <w:tcW w:w="1358" w:type="dxa"/>
          </w:tcPr>
          <w:p w:rsidR="003342C5" w:rsidRDefault="003342C5">
            <w:pPr>
              <w:spacing w:line="360" w:lineRule="auto"/>
              <w:rPr>
                <w:rFonts w:ascii="宋体"/>
                <w:sz w:val="18"/>
                <w:szCs w:val="18"/>
              </w:rPr>
            </w:pPr>
          </w:p>
        </w:tc>
        <w:tc>
          <w:tcPr>
            <w:tcW w:w="841" w:type="dxa"/>
          </w:tcPr>
          <w:p w:rsidR="003342C5" w:rsidRDefault="003342C5">
            <w:pPr>
              <w:spacing w:line="360" w:lineRule="auto"/>
              <w:rPr>
                <w:rFonts w:ascii="宋体"/>
                <w:sz w:val="18"/>
                <w:szCs w:val="18"/>
              </w:rPr>
            </w:pPr>
          </w:p>
        </w:tc>
        <w:tc>
          <w:tcPr>
            <w:tcW w:w="1011" w:type="dxa"/>
          </w:tcPr>
          <w:p w:rsidR="003342C5" w:rsidRDefault="003342C5">
            <w:pPr>
              <w:spacing w:line="360" w:lineRule="auto"/>
              <w:rPr>
                <w:rFonts w:ascii="宋体"/>
                <w:sz w:val="18"/>
                <w:szCs w:val="18"/>
              </w:rPr>
            </w:pPr>
          </w:p>
        </w:tc>
        <w:tc>
          <w:tcPr>
            <w:tcW w:w="1204" w:type="dxa"/>
          </w:tcPr>
          <w:p w:rsidR="003342C5" w:rsidRDefault="003342C5">
            <w:pPr>
              <w:spacing w:line="360" w:lineRule="auto"/>
              <w:rPr>
                <w:rFonts w:ascii="宋体"/>
                <w:sz w:val="18"/>
                <w:szCs w:val="18"/>
              </w:rPr>
            </w:pPr>
          </w:p>
        </w:tc>
        <w:tc>
          <w:tcPr>
            <w:tcW w:w="1242" w:type="dxa"/>
          </w:tcPr>
          <w:p w:rsidR="003342C5" w:rsidRDefault="003342C5">
            <w:pPr>
              <w:spacing w:line="360" w:lineRule="auto"/>
              <w:rPr>
                <w:rFonts w:ascii="宋体"/>
                <w:sz w:val="18"/>
                <w:szCs w:val="18"/>
              </w:rPr>
            </w:pPr>
          </w:p>
        </w:tc>
        <w:tc>
          <w:tcPr>
            <w:tcW w:w="1793" w:type="dxa"/>
          </w:tcPr>
          <w:p w:rsidR="003342C5" w:rsidRDefault="003342C5">
            <w:pPr>
              <w:spacing w:line="360" w:lineRule="auto"/>
              <w:rPr>
                <w:rFonts w:ascii="宋体"/>
                <w:sz w:val="18"/>
                <w:szCs w:val="18"/>
              </w:rPr>
            </w:pPr>
          </w:p>
        </w:tc>
      </w:tr>
      <w:tr w:rsidR="003342C5">
        <w:trPr>
          <w:trHeight w:val="589"/>
          <w:jc w:val="center"/>
        </w:trPr>
        <w:tc>
          <w:tcPr>
            <w:tcW w:w="667" w:type="dxa"/>
            <w:tcBorders>
              <w:bottom w:val="single" w:sz="12" w:space="0" w:color="auto"/>
            </w:tcBorders>
          </w:tcPr>
          <w:p w:rsidR="003342C5" w:rsidRDefault="003342C5">
            <w:pPr>
              <w:spacing w:line="360" w:lineRule="auto"/>
              <w:rPr>
                <w:rFonts w:ascii="宋体"/>
                <w:sz w:val="18"/>
                <w:szCs w:val="18"/>
              </w:rPr>
            </w:pPr>
          </w:p>
        </w:tc>
        <w:tc>
          <w:tcPr>
            <w:tcW w:w="680" w:type="dxa"/>
            <w:tcBorders>
              <w:bottom w:val="single" w:sz="12" w:space="0" w:color="auto"/>
            </w:tcBorders>
          </w:tcPr>
          <w:p w:rsidR="003342C5" w:rsidRDefault="003342C5">
            <w:pPr>
              <w:spacing w:line="360" w:lineRule="auto"/>
              <w:rPr>
                <w:rFonts w:ascii="宋体"/>
                <w:sz w:val="18"/>
                <w:szCs w:val="18"/>
              </w:rPr>
            </w:pPr>
          </w:p>
        </w:tc>
        <w:tc>
          <w:tcPr>
            <w:tcW w:w="832" w:type="dxa"/>
            <w:tcBorders>
              <w:bottom w:val="single" w:sz="12" w:space="0" w:color="auto"/>
            </w:tcBorders>
          </w:tcPr>
          <w:p w:rsidR="003342C5" w:rsidRDefault="003342C5">
            <w:pPr>
              <w:spacing w:line="360" w:lineRule="auto"/>
              <w:rPr>
                <w:rFonts w:ascii="宋体"/>
                <w:sz w:val="18"/>
                <w:szCs w:val="18"/>
              </w:rPr>
            </w:pPr>
          </w:p>
        </w:tc>
        <w:tc>
          <w:tcPr>
            <w:tcW w:w="1358" w:type="dxa"/>
            <w:tcBorders>
              <w:bottom w:val="single" w:sz="12" w:space="0" w:color="auto"/>
            </w:tcBorders>
          </w:tcPr>
          <w:p w:rsidR="003342C5" w:rsidRDefault="003342C5">
            <w:pPr>
              <w:spacing w:line="360" w:lineRule="auto"/>
              <w:rPr>
                <w:rFonts w:ascii="宋体"/>
                <w:sz w:val="18"/>
                <w:szCs w:val="18"/>
              </w:rPr>
            </w:pPr>
          </w:p>
        </w:tc>
        <w:tc>
          <w:tcPr>
            <w:tcW w:w="841" w:type="dxa"/>
            <w:tcBorders>
              <w:bottom w:val="single" w:sz="12" w:space="0" w:color="auto"/>
            </w:tcBorders>
          </w:tcPr>
          <w:p w:rsidR="003342C5" w:rsidRDefault="003342C5">
            <w:pPr>
              <w:spacing w:line="360" w:lineRule="auto"/>
              <w:rPr>
                <w:rFonts w:ascii="宋体"/>
                <w:sz w:val="18"/>
                <w:szCs w:val="18"/>
              </w:rPr>
            </w:pPr>
          </w:p>
        </w:tc>
        <w:tc>
          <w:tcPr>
            <w:tcW w:w="1011" w:type="dxa"/>
            <w:tcBorders>
              <w:bottom w:val="single" w:sz="12" w:space="0" w:color="auto"/>
            </w:tcBorders>
          </w:tcPr>
          <w:p w:rsidR="003342C5" w:rsidRDefault="003342C5">
            <w:pPr>
              <w:spacing w:line="360" w:lineRule="auto"/>
              <w:rPr>
                <w:rFonts w:ascii="宋体"/>
                <w:sz w:val="18"/>
                <w:szCs w:val="18"/>
              </w:rPr>
            </w:pPr>
          </w:p>
        </w:tc>
        <w:tc>
          <w:tcPr>
            <w:tcW w:w="1204" w:type="dxa"/>
            <w:tcBorders>
              <w:bottom w:val="single" w:sz="12" w:space="0" w:color="auto"/>
            </w:tcBorders>
          </w:tcPr>
          <w:p w:rsidR="003342C5" w:rsidRDefault="003342C5">
            <w:pPr>
              <w:spacing w:line="360" w:lineRule="auto"/>
              <w:rPr>
                <w:rFonts w:ascii="宋体"/>
                <w:sz w:val="18"/>
                <w:szCs w:val="18"/>
              </w:rPr>
            </w:pPr>
          </w:p>
        </w:tc>
        <w:tc>
          <w:tcPr>
            <w:tcW w:w="1242" w:type="dxa"/>
            <w:tcBorders>
              <w:bottom w:val="single" w:sz="12" w:space="0" w:color="auto"/>
            </w:tcBorders>
          </w:tcPr>
          <w:p w:rsidR="003342C5" w:rsidRDefault="003342C5">
            <w:pPr>
              <w:spacing w:line="360" w:lineRule="auto"/>
              <w:rPr>
                <w:rFonts w:ascii="宋体"/>
                <w:sz w:val="18"/>
                <w:szCs w:val="18"/>
              </w:rPr>
            </w:pPr>
          </w:p>
        </w:tc>
        <w:tc>
          <w:tcPr>
            <w:tcW w:w="1793" w:type="dxa"/>
            <w:tcBorders>
              <w:bottom w:val="single" w:sz="12" w:space="0" w:color="auto"/>
            </w:tcBorders>
          </w:tcPr>
          <w:p w:rsidR="003342C5" w:rsidRDefault="003342C5">
            <w:pPr>
              <w:spacing w:line="360" w:lineRule="auto"/>
              <w:rPr>
                <w:rFonts w:ascii="宋体"/>
                <w:sz w:val="18"/>
                <w:szCs w:val="18"/>
              </w:rPr>
            </w:pPr>
          </w:p>
        </w:tc>
      </w:tr>
    </w:tbl>
    <w:p w:rsidR="003342C5" w:rsidRDefault="003342C5">
      <w:pPr>
        <w:spacing w:line="360" w:lineRule="auto"/>
        <w:rPr>
          <w:rFonts w:ascii="宋体"/>
        </w:rPr>
      </w:pPr>
    </w:p>
    <w:p w:rsidR="003342C5" w:rsidRDefault="003342C5">
      <w:pPr>
        <w:spacing w:line="360" w:lineRule="auto"/>
        <w:ind w:firstLineChars="200" w:firstLine="420"/>
        <w:rPr>
          <w:rFonts w:ascii="宋体"/>
        </w:rPr>
        <w:sectPr w:rsidR="003342C5">
          <w:pgSz w:w="11906" w:h="16838"/>
          <w:pgMar w:top="1701" w:right="1247" w:bottom="1701" w:left="1247" w:header="851" w:footer="992" w:gutter="0"/>
          <w:cols w:space="720"/>
          <w:docGrid w:type="linesAndChars" w:linePitch="312"/>
        </w:sectPr>
      </w:pPr>
    </w:p>
    <w:p w:rsidR="003342C5" w:rsidRDefault="00D858DA">
      <w:pPr>
        <w:spacing w:line="360" w:lineRule="auto"/>
        <w:rPr>
          <w:b/>
        </w:rPr>
      </w:pPr>
      <w:r>
        <w:rPr>
          <w:rFonts w:hint="eastAsia"/>
          <w:b/>
        </w:rPr>
        <w:lastRenderedPageBreak/>
        <w:t>（二）主要人员简历表</w:t>
      </w:r>
    </w:p>
    <w:p w:rsidR="003342C5" w:rsidRDefault="00D858DA">
      <w:pPr>
        <w:spacing w:line="360" w:lineRule="auto"/>
        <w:ind w:firstLineChars="200" w:firstLine="420"/>
        <w:rPr>
          <w:rFonts w:ascii="宋体"/>
        </w:rPr>
      </w:pPr>
      <w:r>
        <w:rPr>
          <w:rFonts w:ascii="宋体" w:hAnsi="宋体" w:hint="eastAsia"/>
        </w:rPr>
        <w:t>“主要人员简历表”中的项目经理应附项目经理资格证书、身份证、职称证、学历证、养老保险复印件，管理过的项目业绩须附合同协议书复印件；技术负责人应附身份证、职称证、学历证、养老保险复印件，管理过的项目业绩须附证明其所任技术职务的企业文件或用户证明；其他主要人员应附职称证（执业证或上岗证书）、养老保险复印件。</w:t>
      </w:r>
    </w:p>
    <w:p w:rsidR="003342C5" w:rsidRDefault="003342C5">
      <w:pPr>
        <w:spacing w:line="360" w:lineRule="auto"/>
        <w:rPr>
          <w:rFonts w:ascii="宋体"/>
        </w:rPr>
      </w:pPr>
    </w:p>
    <w:tbl>
      <w:tblPr>
        <w:tblW w:w="85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0"/>
        <w:gridCol w:w="317"/>
        <w:gridCol w:w="1453"/>
        <w:gridCol w:w="967"/>
        <w:gridCol w:w="807"/>
        <w:gridCol w:w="481"/>
        <w:gridCol w:w="1122"/>
        <w:gridCol w:w="650"/>
        <w:gridCol w:w="1602"/>
      </w:tblGrid>
      <w:tr w:rsidR="003342C5">
        <w:trPr>
          <w:trHeight w:val="463"/>
          <w:jc w:val="center"/>
        </w:trPr>
        <w:tc>
          <w:tcPr>
            <w:tcW w:w="1447" w:type="dxa"/>
            <w:gridSpan w:val="2"/>
            <w:tcBorders>
              <w:top w:val="single" w:sz="12" w:space="0" w:color="auto"/>
            </w:tcBorders>
            <w:vAlign w:val="center"/>
          </w:tcPr>
          <w:p w:rsidR="003342C5" w:rsidRDefault="00D858DA">
            <w:pPr>
              <w:spacing w:line="360" w:lineRule="auto"/>
              <w:jc w:val="center"/>
              <w:rPr>
                <w:rFonts w:ascii="宋体"/>
              </w:rPr>
            </w:pPr>
            <w:r>
              <w:rPr>
                <w:rFonts w:ascii="宋体" w:hAnsi="宋体" w:hint="eastAsia"/>
              </w:rPr>
              <w:t>姓名</w:t>
            </w:r>
          </w:p>
        </w:tc>
        <w:tc>
          <w:tcPr>
            <w:tcW w:w="1453" w:type="dxa"/>
            <w:tcBorders>
              <w:top w:val="single" w:sz="12" w:space="0" w:color="auto"/>
            </w:tcBorders>
          </w:tcPr>
          <w:p w:rsidR="003342C5" w:rsidRDefault="003342C5">
            <w:pPr>
              <w:spacing w:line="360" w:lineRule="auto"/>
              <w:rPr>
                <w:rFonts w:ascii="宋体"/>
              </w:rPr>
            </w:pPr>
          </w:p>
        </w:tc>
        <w:tc>
          <w:tcPr>
            <w:tcW w:w="967" w:type="dxa"/>
            <w:tcBorders>
              <w:top w:val="single" w:sz="12" w:space="0" w:color="auto"/>
            </w:tcBorders>
            <w:vAlign w:val="center"/>
          </w:tcPr>
          <w:p w:rsidR="003342C5" w:rsidRDefault="00D858DA">
            <w:pPr>
              <w:spacing w:line="360" w:lineRule="auto"/>
              <w:jc w:val="center"/>
              <w:rPr>
                <w:rFonts w:ascii="宋体"/>
              </w:rPr>
            </w:pPr>
            <w:r>
              <w:rPr>
                <w:rFonts w:ascii="宋体" w:hAnsi="宋体" w:hint="eastAsia"/>
              </w:rPr>
              <w:t>年龄</w:t>
            </w:r>
          </w:p>
        </w:tc>
        <w:tc>
          <w:tcPr>
            <w:tcW w:w="1288" w:type="dxa"/>
            <w:gridSpan w:val="2"/>
            <w:tcBorders>
              <w:top w:val="single" w:sz="12" w:space="0" w:color="auto"/>
            </w:tcBorders>
          </w:tcPr>
          <w:p w:rsidR="003342C5" w:rsidRDefault="003342C5">
            <w:pPr>
              <w:spacing w:line="360" w:lineRule="auto"/>
              <w:rPr>
                <w:rFonts w:ascii="宋体"/>
              </w:rPr>
            </w:pPr>
          </w:p>
        </w:tc>
        <w:tc>
          <w:tcPr>
            <w:tcW w:w="1772" w:type="dxa"/>
            <w:gridSpan w:val="2"/>
            <w:tcBorders>
              <w:top w:val="single" w:sz="12" w:space="0" w:color="auto"/>
            </w:tcBorders>
            <w:vAlign w:val="center"/>
          </w:tcPr>
          <w:p w:rsidR="003342C5" w:rsidRDefault="00D858DA">
            <w:pPr>
              <w:spacing w:line="360" w:lineRule="auto"/>
              <w:jc w:val="center"/>
              <w:rPr>
                <w:rFonts w:ascii="宋体"/>
              </w:rPr>
            </w:pPr>
            <w:r>
              <w:rPr>
                <w:rFonts w:ascii="宋体" w:hAnsi="宋体" w:hint="eastAsia"/>
              </w:rPr>
              <w:t>学历</w:t>
            </w:r>
          </w:p>
        </w:tc>
        <w:tc>
          <w:tcPr>
            <w:tcW w:w="1602" w:type="dxa"/>
            <w:tcBorders>
              <w:top w:val="single" w:sz="12" w:space="0" w:color="auto"/>
            </w:tcBorders>
          </w:tcPr>
          <w:p w:rsidR="003342C5" w:rsidRDefault="003342C5">
            <w:pPr>
              <w:spacing w:line="360" w:lineRule="auto"/>
              <w:rPr>
                <w:rFonts w:ascii="宋体"/>
              </w:rPr>
            </w:pPr>
          </w:p>
        </w:tc>
      </w:tr>
      <w:tr w:rsidR="003342C5">
        <w:trPr>
          <w:trHeight w:val="451"/>
          <w:jc w:val="center"/>
        </w:trPr>
        <w:tc>
          <w:tcPr>
            <w:tcW w:w="1447" w:type="dxa"/>
            <w:gridSpan w:val="2"/>
            <w:vAlign w:val="center"/>
          </w:tcPr>
          <w:p w:rsidR="003342C5" w:rsidRDefault="00D858DA">
            <w:pPr>
              <w:spacing w:line="360" w:lineRule="auto"/>
              <w:jc w:val="center"/>
              <w:rPr>
                <w:rFonts w:ascii="宋体"/>
              </w:rPr>
            </w:pPr>
            <w:r>
              <w:rPr>
                <w:rFonts w:ascii="宋体" w:hAnsi="宋体" w:hint="eastAsia"/>
              </w:rPr>
              <w:t>职称</w:t>
            </w:r>
          </w:p>
        </w:tc>
        <w:tc>
          <w:tcPr>
            <w:tcW w:w="1453" w:type="dxa"/>
          </w:tcPr>
          <w:p w:rsidR="003342C5" w:rsidRDefault="003342C5">
            <w:pPr>
              <w:spacing w:line="360" w:lineRule="auto"/>
              <w:rPr>
                <w:rFonts w:ascii="宋体"/>
              </w:rPr>
            </w:pPr>
          </w:p>
        </w:tc>
        <w:tc>
          <w:tcPr>
            <w:tcW w:w="967" w:type="dxa"/>
            <w:vAlign w:val="center"/>
          </w:tcPr>
          <w:p w:rsidR="003342C5" w:rsidRDefault="00D858DA">
            <w:pPr>
              <w:spacing w:line="360" w:lineRule="auto"/>
              <w:jc w:val="center"/>
              <w:rPr>
                <w:rFonts w:ascii="宋体"/>
              </w:rPr>
            </w:pPr>
            <w:r>
              <w:rPr>
                <w:rFonts w:ascii="宋体" w:hAnsi="宋体" w:hint="eastAsia"/>
              </w:rPr>
              <w:t>职务</w:t>
            </w:r>
          </w:p>
        </w:tc>
        <w:tc>
          <w:tcPr>
            <w:tcW w:w="1288" w:type="dxa"/>
            <w:gridSpan w:val="2"/>
          </w:tcPr>
          <w:p w:rsidR="003342C5" w:rsidRDefault="003342C5">
            <w:pPr>
              <w:spacing w:line="360" w:lineRule="auto"/>
              <w:rPr>
                <w:rFonts w:ascii="宋体"/>
              </w:rPr>
            </w:pPr>
          </w:p>
        </w:tc>
        <w:tc>
          <w:tcPr>
            <w:tcW w:w="1772" w:type="dxa"/>
            <w:gridSpan w:val="2"/>
            <w:vAlign w:val="center"/>
          </w:tcPr>
          <w:p w:rsidR="003342C5" w:rsidRDefault="00D858DA">
            <w:pPr>
              <w:spacing w:line="360" w:lineRule="auto"/>
              <w:jc w:val="center"/>
              <w:rPr>
                <w:rFonts w:ascii="宋体"/>
              </w:rPr>
            </w:pPr>
            <w:r>
              <w:rPr>
                <w:rFonts w:ascii="宋体" w:hAnsi="宋体" w:hint="eastAsia"/>
              </w:rPr>
              <w:t>拟在本合同任职</w:t>
            </w:r>
          </w:p>
        </w:tc>
        <w:tc>
          <w:tcPr>
            <w:tcW w:w="1602" w:type="dxa"/>
          </w:tcPr>
          <w:p w:rsidR="003342C5" w:rsidRDefault="003342C5">
            <w:pPr>
              <w:spacing w:line="360" w:lineRule="auto"/>
              <w:rPr>
                <w:rFonts w:ascii="宋体"/>
              </w:rPr>
            </w:pPr>
          </w:p>
        </w:tc>
      </w:tr>
      <w:tr w:rsidR="003342C5">
        <w:trPr>
          <w:trHeight w:val="600"/>
          <w:jc w:val="center"/>
        </w:trPr>
        <w:tc>
          <w:tcPr>
            <w:tcW w:w="1447" w:type="dxa"/>
            <w:gridSpan w:val="2"/>
            <w:vAlign w:val="center"/>
          </w:tcPr>
          <w:p w:rsidR="003342C5" w:rsidRDefault="00D858DA">
            <w:pPr>
              <w:spacing w:line="360" w:lineRule="auto"/>
              <w:jc w:val="center"/>
              <w:rPr>
                <w:rFonts w:ascii="宋体"/>
              </w:rPr>
            </w:pPr>
            <w:r>
              <w:rPr>
                <w:rFonts w:ascii="宋体" w:hAnsi="宋体" w:hint="eastAsia"/>
              </w:rPr>
              <w:t>毕业学校</w:t>
            </w:r>
          </w:p>
        </w:tc>
        <w:tc>
          <w:tcPr>
            <w:tcW w:w="7082" w:type="dxa"/>
            <w:gridSpan w:val="7"/>
          </w:tcPr>
          <w:p w:rsidR="003342C5" w:rsidRDefault="00D858DA">
            <w:pPr>
              <w:spacing w:line="360" w:lineRule="auto"/>
              <w:ind w:firstLineChars="250" w:firstLine="525"/>
              <w:rPr>
                <w:rFonts w:ascii="宋体"/>
              </w:rPr>
            </w:pPr>
            <w:r>
              <w:rPr>
                <w:rFonts w:ascii="宋体" w:hAnsi="宋体" w:hint="eastAsia"/>
              </w:rPr>
              <w:t>年毕业于学校专业</w:t>
            </w:r>
          </w:p>
        </w:tc>
      </w:tr>
      <w:tr w:rsidR="003342C5">
        <w:trPr>
          <w:trHeight w:val="613"/>
          <w:jc w:val="center"/>
        </w:trPr>
        <w:tc>
          <w:tcPr>
            <w:tcW w:w="8529" w:type="dxa"/>
            <w:gridSpan w:val="9"/>
          </w:tcPr>
          <w:p w:rsidR="003342C5" w:rsidRDefault="00D858DA">
            <w:pPr>
              <w:spacing w:line="360" w:lineRule="auto"/>
              <w:rPr>
                <w:rFonts w:ascii="宋体"/>
              </w:rPr>
            </w:pPr>
            <w:r>
              <w:rPr>
                <w:rFonts w:ascii="宋体" w:hAnsi="宋体" w:hint="eastAsia"/>
              </w:rPr>
              <w:t>主要工作经历</w:t>
            </w:r>
          </w:p>
        </w:tc>
      </w:tr>
      <w:tr w:rsidR="003342C5">
        <w:trPr>
          <w:trHeight w:val="613"/>
          <w:jc w:val="center"/>
        </w:trPr>
        <w:tc>
          <w:tcPr>
            <w:tcW w:w="1130" w:type="dxa"/>
            <w:vAlign w:val="center"/>
          </w:tcPr>
          <w:p w:rsidR="003342C5" w:rsidRDefault="00D858DA">
            <w:pPr>
              <w:spacing w:line="360" w:lineRule="auto"/>
              <w:jc w:val="center"/>
              <w:rPr>
                <w:rFonts w:ascii="宋体"/>
              </w:rPr>
            </w:pPr>
            <w:r>
              <w:rPr>
                <w:rFonts w:ascii="宋体" w:hAnsi="宋体" w:hint="eastAsia"/>
              </w:rPr>
              <w:t>时间</w:t>
            </w:r>
          </w:p>
        </w:tc>
        <w:tc>
          <w:tcPr>
            <w:tcW w:w="3544" w:type="dxa"/>
            <w:gridSpan w:val="4"/>
            <w:vAlign w:val="center"/>
          </w:tcPr>
          <w:p w:rsidR="003342C5" w:rsidRDefault="00D858DA">
            <w:pPr>
              <w:spacing w:line="360" w:lineRule="auto"/>
              <w:jc w:val="center"/>
              <w:rPr>
                <w:rFonts w:ascii="宋体"/>
              </w:rPr>
            </w:pPr>
            <w:r>
              <w:rPr>
                <w:rFonts w:ascii="宋体" w:hAnsi="宋体" w:hint="eastAsia"/>
              </w:rPr>
              <w:t>参加过的类似项目</w:t>
            </w:r>
          </w:p>
        </w:tc>
        <w:tc>
          <w:tcPr>
            <w:tcW w:w="1603" w:type="dxa"/>
            <w:gridSpan w:val="2"/>
            <w:vAlign w:val="center"/>
          </w:tcPr>
          <w:p w:rsidR="003342C5" w:rsidRDefault="00D858DA">
            <w:pPr>
              <w:spacing w:line="360" w:lineRule="auto"/>
              <w:jc w:val="center"/>
              <w:rPr>
                <w:rFonts w:ascii="宋体"/>
              </w:rPr>
            </w:pPr>
            <w:r>
              <w:rPr>
                <w:rFonts w:ascii="宋体" w:hAnsi="宋体" w:hint="eastAsia"/>
              </w:rPr>
              <w:t>担任职务</w:t>
            </w:r>
          </w:p>
        </w:tc>
        <w:tc>
          <w:tcPr>
            <w:tcW w:w="2252" w:type="dxa"/>
            <w:gridSpan w:val="2"/>
            <w:vAlign w:val="center"/>
          </w:tcPr>
          <w:p w:rsidR="003342C5" w:rsidRDefault="00D858DA">
            <w:pPr>
              <w:spacing w:line="360" w:lineRule="auto"/>
              <w:jc w:val="center"/>
              <w:rPr>
                <w:rFonts w:ascii="宋体"/>
              </w:rPr>
            </w:pPr>
            <w:r>
              <w:rPr>
                <w:rFonts w:ascii="宋体" w:hAnsi="宋体" w:hint="eastAsia"/>
              </w:rPr>
              <w:t>发包方及联系电话</w:t>
            </w:r>
          </w:p>
        </w:tc>
      </w:tr>
      <w:tr w:rsidR="003342C5">
        <w:trPr>
          <w:trHeight w:val="371"/>
          <w:jc w:val="center"/>
        </w:trPr>
        <w:tc>
          <w:tcPr>
            <w:tcW w:w="1130" w:type="dxa"/>
          </w:tcPr>
          <w:p w:rsidR="003342C5" w:rsidRDefault="003342C5">
            <w:pPr>
              <w:spacing w:line="360" w:lineRule="auto"/>
              <w:rPr>
                <w:rFonts w:ascii="宋体"/>
              </w:rPr>
            </w:pPr>
          </w:p>
        </w:tc>
        <w:tc>
          <w:tcPr>
            <w:tcW w:w="3544" w:type="dxa"/>
            <w:gridSpan w:val="4"/>
          </w:tcPr>
          <w:p w:rsidR="003342C5" w:rsidRDefault="003342C5">
            <w:pPr>
              <w:spacing w:line="360" w:lineRule="auto"/>
              <w:rPr>
                <w:rFonts w:ascii="宋体"/>
              </w:rPr>
            </w:pPr>
          </w:p>
        </w:tc>
        <w:tc>
          <w:tcPr>
            <w:tcW w:w="1603" w:type="dxa"/>
            <w:gridSpan w:val="2"/>
          </w:tcPr>
          <w:p w:rsidR="003342C5" w:rsidRDefault="003342C5">
            <w:pPr>
              <w:spacing w:line="360" w:lineRule="auto"/>
              <w:rPr>
                <w:rFonts w:ascii="宋体"/>
              </w:rPr>
            </w:pPr>
          </w:p>
        </w:tc>
        <w:tc>
          <w:tcPr>
            <w:tcW w:w="2252" w:type="dxa"/>
            <w:gridSpan w:val="2"/>
          </w:tcPr>
          <w:p w:rsidR="003342C5" w:rsidRDefault="003342C5">
            <w:pPr>
              <w:spacing w:line="360" w:lineRule="auto"/>
              <w:rPr>
                <w:rFonts w:ascii="宋体"/>
              </w:rPr>
            </w:pPr>
          </w:p>
        </w:tc>
      </w:tr>
      <w:tr w:rsidR="003342C5">
        <w:trPr>
          <w:trHeight w:val="364"/>
          <w:jc w:val="center"/>
        </w:trPr>
        <w:tc>
          <w:tcPr>
            <w:tcW w:w="1130" w:type="dxa"/>
          </w:tcPr>
          <w:p w:rsidR="003342C5" w:rsidRDefault="003342C5">
            <w:pPr>
              <w:spacing w:line="360" w:lineRule="auto"/>
              <w:rPr>
                <w:rFonts w:ascii="宋体"/>
              </w:rPr>
            </w:pPr>
          </w:p>
        </w:tc>
        <w:tc>
          <w:tcPr>
            <w:tcW w:w="3544" w:type="dxa"/>
            <w:gridSpan w:val="4"/>
          </w:tcPr>
          <w:p w:rsidR="003342C5" w:rsidRDefault="003342C5">
            <w:pPr>
              <w:spacing w:line="360" w:lineRule="auto"/>
              <w:rPr>
                <w:rFonts w:ascii="宋体"/>
              </w:rPr>
            </w:pPr>
          </w:p>
        </w:tc>
        <w:tc>
          <w:tcPr>
            <w:tcW w:w="1603" w:type="dxa"/>
            <w:gridSpan w:val="2"/>
          </w:tcPr>
          <w:p w:rsidR="003342C5" w:rsidRDefault="003342C5">
            <w:pPr>
              <w:spacing w:line="360" w:lineRule="auto"/>
              <w:rPr>
                <w:rFonts w:ascii="宋体"/>
              </w:rPr>
            </w:pPr>
          </w:p>
        </w:tc>
        <w:tc>
          <w:tcPr>
            <w:tcW w:w="2252" w:type="dxa"/>
            <w:gridSpan w:val="2"/>
          </w:tcPr>
          <w:p w:rsidR="003342C5" w:rsidRDefault="003342C5">
            <w:pPr>
              <w:spacing w:line="360" w:lineRule="auto"/>
              <w:rPr>
                <w:rFonts w:ascii="宋体"/>
              </w:rPr>
            </w:pPr>
          </w:p>
        </w:tc>
      </w:tr>
      <w:tr w:rsidR="003342C5">
        <w:trPr>
          <w:trHeight w:val="438"/>
          <w:jc w:val="center"/>
        </w:trPr>
        <w:tc>
          <w:tcPr>
            <w:tcW w:w="1130" w:type="dxa"/>
          </w:tcPr>
          <w:p w:rsidR="003342C5" w:rsidRDefault="003342C5">
            <w:pPr>
              <w:spacing w:line="360" w:lineRule="auto"/>
              <w:rPr>
                <w:rFonts w:ascii="宋体"/>
              </w:rPr>
            </w:pPr>
          </w:p>
        </w:tc>
        <w:tc>
          <w:tcPr>
            <w:tcW w:w="3544" w:type="dxa"/>
            <w:gridSpan w:val="4"/>
          </w:tcPr>
          <w:p w:rsidR="003342C5" w:rsidRDefault="003342C5">
            <w:pPr>
              <w:spacing w:line="360" w:lineRule="auto"/>
              <w:rPr>
                <w:rFonts w:ascii="宋体"/>
              </w:rPr>
            </w:pPr>
          </w:p>
        </w:tc>
        <w:tc>
          <w:tcPr>
            <w:tcW w:w="1603" w:type="dxa"/>
            <w:gridSpan w:val="2"/>
          </w:tcPr>
          <w:p w:rsidR="003342C5" w:rsidRDefault="003342C5">
            <w:pPr>
              <w:spacing w:line="360" w:lineRule="auto"/>
              <w:rPr>
                <w:rFonts w:ascii="宋体"/>
              </w:rPr>
            </w:pPr>
          </w:p>
        </w:tc>
        <w:tc>
          <w:tcPr>
            <w:tcW w:w="2252" w:type="dxa"/>
            <w:gridSpan w:val="2"/>
          </w:tcPr>
          <w:p w:rsidR="003342C5" w:rsidRDefault="003342C5">
            <w:pPr>
              <w:spacing w:line="360" w:lineRule="auto"/>
              <w:rPr>
                <w:rFonts w:ascii="宋体"/>
              </w:rPr>
            </w:pPr>
          </w:p>
        </w:tc>
      </w:tr>
      <w:tr w:rsidR="003342C5">
        <w:trPr>
          <w:trHeight w:val="207"/>
          <w:jc w:val="center"/>
        </w:trPr>
        <w:tc>
          <w:tcPr>
            <w:tcW w:w="1130" w:type="dxa"/>
          </w:tcPr>
          <w:p w:rsidR="003342C5" w:rsidRDefault="003342C5">
            <w:pPr>
              <w:spacing w:line="360" w:lineRule="auto"/>
              <w:rPr>
                <w:rFonts w:ascii="宋体"/>
              </w:rPr>
            </w:pPr>
          </w:p>
        </w:tc>
        <w:tc>
          <w:tcPr>
            <w:tcW w:w="3544" w:type="dxa"/>
            <w:gridSpan w:val="4"/>
          </w:tcPr>
          <w:p w:rsidR="003342C5" w:rsidRDefault="003342C5">
            <w:pPr>
              <w:spacing w:line="360" w:lineRule="auto"/>
              <w:rPr>
                <w:rFonts w:ascii="宋体"/>
              </w:rPr>
            </w:pPr>
          </w:p>
        </w:tc>
        <w:tc>
          <w:tcPr>
            <w:tcW w:w="1603" w:type="dxa"/>
            <w:gridSpan w:val="2"/>
          </w:tcPr>
          <w:p w:rsidR="003342C5" w:rsidRDefault="003342C5">
            <w:pPr>
              <w:spacing w:line="360" w:lineRule="auto"/>
              <w:rPr>
                <w:rFonts w:ascii="宋体"/>
              </w:rPr>
            </w:pPr>
          </w:p>
        </w:tc>
        <w:tc>
          <w:tcPr>
            <w:tcW w:w="2252" w:type="dxa"/>
            <w:gridSpan w:val="2"/>
          </w:tcPr>
          <w:p w:rsidR="003342C5" w:rsidRDefault="003342C5">
            <w:pPr>
              <w:spacing w:line="360" w:lineRule="auto"/>
              <w:rPr>
                <w:rFonts w:ascii="宋体"/>
              </w:rPr>
            </w:pPr>
          </w:p>
        </w:tc>
      </w:tr>
      <w:tr w:rsidR="003342C5">
        <w:trPr>
          <w:trHeight w:val="414"/>
          <w:jc w:val="center"/>
        </w:trPr>
        <w:tc>
          <w:tcPr>
            <w:tcW w:w="1130" w:type="dxa"/>
          </w:tcPr>
          <w:p w:rsidR="003342C5" w:rsidRDefault="003342C5">
            <w:pPr>
              <w:spacing w:line="360" w:lineRule="auto"/>
              <w:rPr>
                <w:rFonts w:ascii="宋体"/>
              </w:rPr>
            </w:pPr>
          </w:p>
        </w:tc>
        <w:tc>
          <w:tcPr>
            <w:tcW w:w="3544" w:type="dxa"/>
            <w:gridSpan w:val="4"/>
          </w:tcPr>
          <w:p w:rsidR="003342C5" w:rsidRDefault="003342C5">
            <w:pPr>
              <w:spacing w:line="360" w:lineRule="auto"/>
              <w:rPr>
                <w:rFonts w:ascii="宋体"/>
              </w:rPr>
            </w:pPr>
          </w:p>
        </w:tc>
        <w:tc>
          <w:tcPr>
            <w:tcW w:w="1603" w:type="dxa"/>
            <w:gridSpan w:val="2"/>
          </w:tcPr>
          <w:p w:rsidR="003342C5" w:rsidRDefault="003342C5">
            <w:pPr>
              <w:spacing w:line="360" w:lineRule="auto"/>
              <w:rPr>
                <w:rFonts w:ascii="宋体"/>
              </w:rPr>
            </w:pPr>
          </w:p>
        </w:tc>
        <w:tc>
          <w:tcPr>
            <w:tcW w:w="2252" w:type="dxa"/>
            <w:gridSpan w:val="2"/>
          </w:tcPr>
          <w:p w:rsidR="003342C5" w:rsidRDefault="003342C5">
            <w:pPr>
              <w:spacing w:line="360" w:lineRule="auto"/>
              <w:rPr>
                <w:rFonts w:ascii="宋体"/>
              </w:rPr>
            </w:pPr>
          </w:p>
        </w:tc>
      </w:tr>
      <w:tr w:rsidR="003342C5">
        <w:trPr>
          <w:trHeight w:val="419"/>
          <w:jc w:val="center"/>
        </w:trPr>
        <w:tc>
          <w:tcPr>
            <w:tcW w:w="1130" w:type="dxa"/>
          </w:tcPr>
          <w:p w:rsidR="003342C5" w:rsidRDefault="003342C5">
            <w:pPr>
              <w:spacing w:line="360" w:lineRule="auto"/>
              <w:rPr>
                <w:rFonts w:ascii="宋体"/>
              </w:rPr>
            </w:pPr>
          </w:p>
        </w:tc>
        <w:tc>
          <w:tcPr>
            <w:tcW w:w="3544" w:type="dxa"/>
            <w:gridSpan w:val="4"/>
          </w:tcPr>
          <w:p w:rsidR="003342C5" w:rsidRDefault="003342C5">
            <w:pPr>
              <w:spacing w:line="360" w:lineRule="auto"/>
              <w:rPr>
                <w:rFonts w:ascii="宋体"/>
              </w:rPr>
            </w:pPr>
          </w:p>
        </w:tc>
        <w:tc>
          <w:tcPr>
            <w:tcW w:w="1603" w:type="dxa"/>
            <w:gridSpan w:val="2"/>
          </w:tcPr>
          <w:p w:rsidR="003342C5" w:rsidRDefault="003342C5">
            <w:pPr>
              <w:spacing w:line="360" w:lineRule="auto"/>
              <w:rPr>
                <w:rFonts w:ascii="宋体"/>
              </w:rPr>
            </w:pPr>
          </w:p>
        </w:tc>
        <w:tc>
          <w:tcPr>
            <w:tcW w:w="2252" w:type="dxa"/>
            <w:gridSpan w:val="2"/>
          </w:tcPr>
          <w:p w:rsidR="003342C5" w:rsidRDefault="003342C5">
            <w:pPr>
              <w:spacing w:line="360" w:lineRule="auto"/>
              <w:rPr>
                <w:rFonts w:ascii="宋体"/>
              </w:rPr>
            </w:pPr>
          </w:p>
        </w:tc>
      </w:tr>
      <w:tr w:rsidR="003342C5">
        <w:trPr>
          <w:trHeight w:val="450"/>
          <w:jc w:val="center"/>
        </w:trPr>
        <w:tc>
          <w:tcPr>
            <w:tcW w:w="1130" w:type="dxa"/>
          </w:tcPr>
          <w:p w:rsidR="003342C5" w:rsidRDefault="003342C5">
            <w:pPr>
              <w:spacing w:line="360" w:lineRule="auto"/>
              <w:rPr>
                <w:rFonts w:ascii="宋体"/>
              </w:rPr>
            </w:pPr>
          </w:p>
        </w:tc>
        <w:tc>
          <w:tcPr>
            <w:tcW w:w="3544" w:type="dxa"/>
            <w:gridSpan w:val="4"/>
          </w:tcPr>
          <w:p w:rsidR="003342C5" w:rsidRDefault="003342C5">
            <w:pPr>
              <w:spacing w:line="360" w:lineRule="auto"/>
              <w:rPr>
                <w:rFonts w:ascii="宋体"/>
              </w:rPr>
            </w:pPr>
          </w:p>
        </w:tc>
        <w:tc>
          <w:tcPr>
            <w:tcW w:w="1603" w:type="dxa"/>
            <w:gridSpan w:val="2"/>
          </w:tcPr>
          <w:p w:rsidR="003342C5" w:rsidRDefault="003342C5">
            <w:pPr>
              <w:spacing w:line="360" w:lineRule="auto"/>
              <w:rPr>
                <w:rFonts w:ascii="宋体"/>
              </w:rPr>
            </w:pPr>
          </w:p>
        </w:tc>
        <w:tc>
          <w:tcPr>
            <w:tcW w:w="2252" w:type="dxa"/>
            <w:gridSpan w:val="2"/>
          </w:tcPr>
          <w:p w:rsidR="003342C5" w:rsidRDefault="003342C5">
            <w:pPr>
              <w:spacing w:line="360" w:lineRule="auto"/>
              <w:rPr>
                <w:rFonts w:ascii="宋体"/>
              </w:rPr>
            </w:pPr>
          </w:p>
        </w:tc>
      </w:tr>
      <w:tr w:rsidR="003342C5">
        <w:trPr>
          <w:trHeight w:val="450"/>
          <w:jc w:val="center"/>
        </w:trPr>
        <w:tc>
          <w:tcPr>
            <w:tcW w:w="1130" w:type="dxa"/>
          </w:tcPr>
          <w:p w:rsidR="003342C5" w:rsidRDefault="003342C5">
            <w:pPr>
              <w:spacing w:line="360" w:lineRule="auto"/>
              <w:rPr>
                <w:rFonts w:ascii="宋体"/>
              </w:rPr>
            </w:pPr>
          </w:p>
        </w:tc>
        <w:tc>
          <w:tcPr>
            <w:tcW w:w="3544" w:type="dxa"/>
            <w:gridSpan w:val="4"/>
          </w:tcPr>
          <w:p w:rsidR="003342C5" w:rsidRDefault="003342C5">
            <w:pPr>
              <w:spacing w:line="360" w:lineRule="auto"/>
              <w:rPr>
                <w:rFonts w:ascii="宋体"/>
              </w:rPr>
            </w:pPr>
          </w:p>
        </w:tc>
        <w:tc>
          <w:tcPr>
            <w:tcW w:w="1603" w:type="dxa"/>
            <w:gridSpan w:val="2"/>
          </w:tcPr>
          <w:p w:rsidR="003342C5" w:rsidRDefault="003342C5">
            <w:pPr>
              <w:spacing w:line="360" w:lineRule="auto"/>
              <w:rPr>
                <w:rFonts w:ascii="宋体"/>
              </w:rPr>
            </w:pPr>
          </w:p>
        </w:tc>
        <w:tc>
          <w:tcPr>
            <w:tcW w:w="2252" w:type="dxa"/>
            <w:gridSpan w:val="2"/>
          </w:tcPr>
          <w:p w:rsidR="003342C5" w:rsidRDefault="003342C5">
            <w:pPr>
              <w:spacing w:line="360" w:lineRule="auto"/>
              <w:rPr>
                <w:rFonts w:ascii="宋体"/>
              </w:rPr>
            </w:pPr>
          </w:p>
        </w:tc>
      </w:tr>
      <w:tr w:rsidR="003342C5">
        <w:trPr>
          <w:trHeight w:val="326"/>
          <w:jc w:val="center"/>
        </w:trPr>
        <w:tc>
          <w:tcPr>
            <w:tcW w:w="1130" w:type="dxa"/>
          </w:tcPr>
          <w:p w:rsidR="003342C5" w:rsidRDefault="003342C5">
            <w:pPr>
              <w:spacing w:line="360" w:lineRule="auto"/>
              <w:rPr>
                <w:rFonts w:ascii="宋体"/>
              </w:rPr>
            </w:pPr>
          </w:p>
        </w:tc>
        <w:tc>
          <w:tcPr>
            <w:tcW w:w="3544" w:type="dxa"/>
            <w:gridSpan w:val="4"/>
          </w:tcPr>
          <w:p w:rsidR="003342C5" w:rsidRDefault="003342C5">
            <w:pPr>
              <w:spacing w:line="360" w:lineRule="auto"/>
              <w:rPr>
                <w:rFonts w:ascii="宋体"/>
              </w:rPr>
            </w:pPr>
          </w:p>
        </w:tc>
        <w:tc>
          <w:tcPr>
            <w:tcW w:w="1603" w:type="dxa"/>
            <w:gridSpan w:val="2"/>
          </w:tcPr>
          <w:p w:rsidR="003342C5" w:rsidRDefault="003342C5">
            <w:pPr>
              <w:spacing w:line="360" w:lineRule="auto"/>
              <w:rPr>
                <w:rFonts w:ascii="宋体"/>
              </w:rPr>
            </w:pPr>
          </w:p>
        </w:tc>
        <w:tc>
          <w:tcPr>
            <w:tcW w:w="2252" w:type="dxa"/>
            <w:gridSpan w:val="2"/>
          </w:tcPr>
          <w:p w:rsidR="003342C5" w:rsidRDefault="003342C5">
            <w:pPr>
              <w:spacing w:line="360" w:lineRule="auto"/>
              <w:rPr>
                <w:rFonts w:ascii="宋体"/>
              </w:rPr>
            </w:pPr>
          </w:p>
        </w:tc>
      </w:tr>
      <w:tr w:rsidR="003342C5">
        <w:trPr>
          <w:trHeight w:val="332"/>
          <w:jc w:val="center"/>
        </w:trPr>
        <w:tc>
          <w:tcPr>
            <w:tcW w:w="1130" w:type="dxa"/>
          </w:tcPr>
          <w:p w:rsidR="003342C5" w:rsidRDefault="003342C5">
            <w:pPr>
              <w:spacing w:line="360" w:lineRule="auto"/>
              <w:rPr>
                <w:rFonts w:ascii="宋体"/>
              </w:rPr>
            </w:pPr>
          </w:p>
        </w:tc>
        <w:tc>
          <w:tcPr>
            <w:tcW w:w="3544" w:type="dxa"/>
            <w:gridSpan w:val="4"/>
          </w:tcPr>
          <w:p w:rsidR="003342C5" w:rsidRDefault="003342C5">
            <w:pPr>
              <w:spacing w:line="360" w:lineRule="auto"/>
              <w:rPr>
                <w:rFonts w:ascii="宋体"/>
              </w:rPr>
            </w:pPr>
          </w:p>
        </w:tc>
        <w:tc>
          <w:tcPr>
            <w:tcW w:w="1603" w:type="dxa"/>
            <w:gridSpan w:val="2"/>
          </w:tcPr>
          <w:p w:rsidR="003342C5" w:rsidRDefault="003342C5">
            <w:pPr>
              <w:spacing w:line="360" w:lineRule="auto"/>
              <w:rPr>
                <w:rFonts w:ascii="宋体"/>
              </w:rPr>
            </w:pPr>
          </w:p>
        </w:tc>
        <w:tc>
          <w:tcPr>
            <w:tcW w:w="2252" w:type="dxa"/>
            <w:gridSpan w:val="2"/>
          </w:tcPr>
          <w:p w:rsidR="003342C5" w:rsidRDefault="003342C5">
            <w:pPr>
              <w:spacing w:line="360" w:lineRule="auto"/>
              <w:rPr>
                <w:rFonts w:ascii="宋体"/>
              </w:rPr>
            </w:pPr>
          </w:p>
        </w:tc>
      </w:tr>
      <w:tr w:rsidR="003342C5">
        <w:trPr>
          <w:trHeight w:val="323"/>
          <w:jc w:val="center"/>
        </w:trPr>
        <w:tc>
          <w:tcPr>
            <w:tcW w:w="1130" w:type="dxa"/>
          </w:tcPr>
          <w:p w:rsidR="003342C5" w:rsidRDefault="003342C5">
            <w:pPr>
              <w:spacing w:line="360" w:lineRule="auto"/>
              <w:rPr>
                <w:rFonts w:ascii="宋体"/>
              </w:rPr>
            </w:pPr>
          </w:p>
        </w:tc>
        <w:tc>
          <w:tcPr>
            <w:tcW w:w="3544" w:type="dxa"/>
            <w:gridSpan w:val="4"/>
          </w:tcPr>
          <w:p w:rsidR="003342C5" w:rsidRDefault="003342C5">
            <w:pPr>
              <w:spacing w:line="360" w:lineRule="auto"/>
              <w:rPr>
                <w:rFonts w:ascii="宋体"/>
              </w:rPr>
            </w:pPr>
          </w:p>
        </w:tc>
        <w:tc>
          <w:tcPr>
            <w:tcW w:w="1603" w:type="dxa"/>
            <w:gridSpan w:val="2"/>
          </w:tcPr>
          <w:p w:rsidR="003342C5" w:rsidRDefault="003342C5">
            <w:pPr>
              <w:spacing w:line="360" w:lineRule="auto"/>
              <w:rPr>
                <w:rFonts w:ascii="宋体"/>
              </w:rPr>
            </w:pPr>
          </w:p>
        </w:tc>
        <w:tc>
          <w:tcPr>
            <w:tcW w:w="2252" w:type="dxa"/>
            <w:gridSpan w:val="2"/>
          </w:tcPr>
          <w:p w:rsidR="003342C5" w:rsidRDefault="003342C5">
            <w:pPr>
              <w:spacing w:line="360" w:lineRule="auto"/>
              <w:rPr>
                <w:rFonts w:ascii="宋体"/>
              </w:rPr>
            </w:pPr>
          </w:p>
        </w:tc>
      </w:tr>
      <w:tr w:rsidR="003342C5">
        <w:trPr>
          <w:trHeight w:val="351"/>
          <w:jc w:val="center"/>
        </w:trPr>
        <w:tc>
          <w:tcPr>
            <w:tcW w:w="1130" w:type="dxa"/>
            <w:tcBorders>
              <w:bottom w:val="single" w:sz="12" w:space="0" w:color="auto"/>
            </w:tcBorders>
          </w:tcPr>
          <w:p w:rsidR="003342C5" w:rsidRDefault="003342C5">
            <w:pPr>
              <w:spacing w:line="360" w:lineRule="auto"/>
              <w:rPr>
                <w:rFonts w:ascii="宋体"/>
              </w:rPr>
            </w:pPr>
          </w:p>
        </w:tc>
        <w:tc>
          <w:tcPr>
            <w:tcW w:w="3544" w:type="dxa"/>
            <w:gridSpan w:val="4"/>
            <w:tcBorders>
              <w:bottom w:val="single" w:sz="12" w:space="0" w:color="auto"/>
            </w:tcBorders>
          </w:tcPr>
          <w:p w:rsidR="003342C5" w:rsidRDefault="003342C5">
            <w:pPr>
              <w:spacing w:line="360" w:lineRule="auto"/>
              <w:rPr>
                <w:rFonts w:ascii="宋体"/>
              </w:rPr>
            </w:pPr>
          </w:p>
        </w:tc>
        <w:tc>
          <w:tcPr>
            <w:tcW w:w="1603" w:type="dxa"/>
            <w:gridSpan w:val="2"/>
            <w:tcBorders>
              <w:bottom w:val="single" w:sz="12" w:space="0" w:color="auto"/>
            </w:tcBorders>
          </w:tcPr>
          <w:p w:rsidR="003342C5" w:rsidRDefault="003342C5">
            <w:pPr>
              <w:spacing w:line="360" w:lineRule="auto"/>
              <w:rPr>
                <w:rFonts w:ascii="宋体"/>
              </w:rPr>
            </w:pPr>
          </w:p>
        </w:tc>
        <w:tc>
          <w:tcPr>
            <w:tcW w:w="2252" w:type="dxa"/>
            <w:gridSpan w:val="2"/>
            <w:tcBorders>
              <w:bottom w:val="single" w:sz="12" w:space="0" w:color="auto"/>
            </w:tcBorders>
          </w:tcPr>
          <w:p w:rsidR="003342C5" w:rsidRDefault="003342C5">
            <w:pPr>
              <w:spacing w:line="360" w:lineRule="auto"/>
              <w:rPr>
                <w:rFonts w:ascii="宋体"/>
              </w:rPr>
            </w:pPr>
          </w:p>
        </w:tc>
      </w:tr>
    </w:tbl>
    <w:p w:rsidR="003342C5" w:rsidRDefault="003342C5">
      <w:pPr>
        <w:spacing w:line="360" w:lineRule="auto"/>
      </w:pPr>
    </w:p>
    <w:p w:rsidR="003342C5" w:rsidRDefault="003342C5">
      <w:pPr>
        <w:spacing w:line="360" w:lineRule="auto"/>
      </w:pPr>
    </w:p>
    <w:p w:rsidR="003342C5" w:rsidRDefault="003342C5">
      <w:pPr>
        <w:spacing w:line="360" w:lineRule="auto"/>
      </w:pPr>
    </w:p>
    <w:p w:rsidR="003342C5" w:rsidRDefault="003342C5">
      <w:pPr>
        <w:spacing w:line="360" w:lineRule="auto"/>
      </w:pPr>
    </w:p>
    <w:p w:rsidR="003342C5" w:rsidRDefault="003342C5">
      <w:pPr>
        <w:spacing w:line="360" w:lineRule="auto"/>
      </w:pPr>
    </w:p>
    <w:p w:rsidR="003342C5" w:rsidRDefault="003342C5">
      <w:pPr>
        <w:spacing w:line="360" w:lineRule="auto"/>
      </w:pPr>
    </w:p>
    <w:p w:rsidR="003342C5" w:rsidRDefault="003342C5">
      <w:pPr>
        <w:spacing w:line="360" w:lineRule="auto"/>
      </w:pPr>
    </w:p>
    <w:p w:rsidR="003342C5" w:rsidRDefault="003342C5">
      <w:pPr>
        <w:spacing w:line="360" w:lineRule="auto"/>
      </w:pPr>
    </w:p>
    <w:p w:rsidR="003342C5" w:rsidRDefault="003342C5">
      <w:pPr>
        <w:spacing w:line="360" w:lineRule="auto"/>
      </w:pPr>
    </w:p>
    <w:p w:rsidR="003342C5" w:rsidRDefault="00D858DA">
      <w:pPr>
        <w:spacing w:line="360" w:lineRule="auto"/>
      </w:pPr>
      <w:r>
        <w:rPr>
          <w:rFonts w:hint="eastAsia"/>
        </w:rPr>
        <w:lastRenderedPageBreak/>
        <w:t>附件</w:t>
      </w:r>
      <w:r>
        <w:t>1</w:t>
      </w:r>
      <w:r>
        <w:rPr>
          <w:rFonts w:hint="eastAsia"/>
        </w:rPr>
        <w:t>：</w:t>
      </w:r>
    </w:p>
    <w:p w:rsidR="003342C5" w:rsidRDefault="00D858DA">
      <w:pPr>
        <w:pStyle w:val="ad"/>
        <w:spacing w:before="120" w:line="360" w:lineRule="auto"/>
        <w:ind w:leftChars="-2" w:left="-4" w:firstLineChars="1" w:firstLine="3"/>
        <w:jc w:val="center"/>
        <w:rPr>
          <w:sz w:val="36"/>
        </w:rPr>
      </w:pPr>
      <w:r>
        <w:rPr>
          <w:rFonts w:hint="eastAsia"/>
          <w:b/>
          <w:sz w:val="28"/>
        </w:rPr>
        <w:t>提疑表</w:t>
      </w:r>
    </w:p>
    <w:p w:rsidR="003342C5" w:rsidRDefault="003342C5">
      <w:pPr>
        <w:pStyle w:val="ad"/>
        <w:spacing w:before="120" w:line="360" w:lineRule="auto"/>
        <w:ind w:leftChars="-2" w:left="-4" w:firstLineChars="1250" w:firstLine="2625"/>
        <w:rPr>
          <w:rFonts w:ascii="宋体" w:eastAsia="宋体"/>
          <w:sz w:val="21"/>
        </w:rPr>
      </w:pPr>
    </w:p>
    <w:p w:rsidR="003342C5" w:rsidRDefault="00D858DA">
      <w:pPr>
        <w:spacing w:line="360" w:lineRule="auto"/>
        <w:rPr>
          <w:rFonts w:ascii="宋体"/>
        </w:rPr>
      </w:pPr>
      <w:r>
        <w:rPr>
          <w:rFonts w:ascii="宋体" w:hAnsi="宋体" w:hint="eastAsia"/>
        </w:rPr>
        <w:t>投标人（盖章）共页第页</w:t>
      </w:r>
    </w:p>
    <w:tbl>
      <w:tblPr>
        <w:tblW w:w="85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10"/>
        <w:gridCol w:w="3819"/>
      </w:tblGrid>
      <w:tr w:rsidR="003342C5">
        <w:trPr>
          <w:jc w:val="center"/>
        </w:trPr>
        <w:tc>
          <w:tcPr>
            <w:tcW w:w="4710" w:type="dxa"/>
            <w:tcBorders>
              <w:top w:val="single" w:sz="12" w:space="0" w:color="auto"/>
            </w:tcBorders>
            <w:vAlign w:val="center"/>
          </w:tcPr>
          <w:p w:rsidR="003342C5" w:rsidRDefault="003342C5">
            <w:pPr>
              <w:jc w:val="left"/>
              <w:rPr>
                <w:rFonts w:ascii="宋体"/>
              </w:rPr>
            </w:pPr>
          </w:p>
        </w:tc>
        <w:tc>
          <w:tcPr>
            <w:tcW w:w="3819" w:type="dxa"/>
            <w:tcBorders>
              <w:top w:val="single" w:sz="12" w:space="0" w:color="auto"/>
            </w:tcBorders>
            <w:vAlign w:val="center"/>
          </w:tcPr>
          <w:p w:rsidR="003342C5" w:rsidRDefault="00D858DA">
            <w:pPr>
              <w:spacing w:line="360" w:lineRule="auto"/>
              <w:ind w:firstLineChars="200" w:firstLine="420"/>
              <w:rPr>
                <w:rFonts w:ascii="宋体"/>
              </w:rPr>
            </w:pPr>
            <w:r>
              <w:rPr>
                <w:rFonts w:ascii="宋体" w:hAnsi="宋体" w:hint="eastAsia"/>
              </w:rPr>
              <w:t>专业：</w:t>
            </w:r>
          </w:p>
        </w:tc>
      </w:tr>
      <w:tr w:rsidR="003342C5">
        <w:trPr>
          <w:jc w:val="center"/>
        </w:trPr>
        <w:tc>
          <w:tcPr>
            <w:tcW w:w="4710" w:type="dxa"/>
            <w:vAlign w:val="center"/>
          </w:tcPr>
          <w:p w:rsidR="003342C5" w:rsidRDefault="00D858DA">
            <w:pPr>
              <w:spacing w:line="360" w:lineRule="auto"/>
              <w:ind w:firstLineChars="200" w:firstLine="420"/>
              <w:rPr>
                <w:rFonts w:ascii="宋体"/>
              </w:rPr>
            </w:pPr>
            <w:r>
              <w:rPr>
                <w:rFonts w:ascii="宋体" w:hAnsi="宋体" w:hint="eastAsia"/>
              </w:rPr>
              <w:t>提疑人：</w:t>
            </w:r>
          </w:p>
        </w:tc>
        <w:tc>
          <w:tcPr>
            <w:tcW w:w="3819" w:type="dxa"/>
            <w:vAlign w:val="center"/>
          </w:tcPr>
          <w:p w:rsidR="003342C5" w:rsidRDefault="00D858DA">
            <w:pPr>
              <w:spacing w:line="360" w:lineRule="auto"/>
              <w:ind w:firstLineChars="200" w:firstLine="420"/>
              <w:rPr>
                <w:rFonts w:ascii="宋体"/>
              </w:rPr>
            </w:pPr>
            <w:r>
              <w:rPr>
                <w:rFonts w:ascii="宋体" w:hAnsi="宋体" w:hint="eastAsia"/>
              </w:rPr>
              <w:t>联系电话：传真：</w:t>
            </w:r>
          </w:p>
        </w:tc>
      </w:tr>
      <w:tr w:rsidR="003342C5">
        <w:trPr>
          <w:trHeight w:val="7817"/>
          <w:jc w:val="center"/>
        </w:trPr>
        <w:tc>
          <w:tcPr>
            <w:tcW w:w="8529" w:type="dxa"/>
            <w:gridSpan w:val="2"/>
            <w:tcBorders>
              <w:bottom w:val="single" w:sz="12" w:space="0" w:color="auto"/>
            </w:tcBorders>
          </w:tcPr>
          <w:p w:rsidR="003342C5" w:rsidRDefault="003342C5">
            <w:pPr>
              <w:spacing w:line="360" w:lineRule="auto"/>
              <w:ind w:firstLineChars="200" w:firstLine="420"/>
              <w:rPr>
                <w:rFonts w:ascii="宋体"/>
              </w:rPr>
            </w:pPr>
          </w:p>
        </w:tc>
      </w:tr>
    </w:tbl>
    <w:p w:rsidR="003342C5" w:rsidRDefault="00D858DA">
      <w:pPr>
        <w:spacing w:line="360" w:lineRule="auto"/>
        <w:rPr>
          <w:rFonts w:ascii="宋体"/>
          <w:b/>
          <w:color w:val="FF0000"/>
        </w:rPr>
      </w:pPr>
      <w:r>
        <w:rPr>
          <w:rFonts w:ascii="宋体" w:hAnsi="宋体" w:hint="eastAsia"/>
          <w:b/>
        </w:rPr>
        <w:t>注：填写的内容字迹要工整，所提问题必须准确。同时将提疑电子版发至招标组织机构邮箱</w:t>
      </w:r>
    </w:p>
    <w:p w:rsidR="003342C5" w:rsidRDefault="003342C5">
      <w:pPr>
        <w:spacing w:line="480" w:lineRule="exact"/>
      </w:pPr>
    </w:p>
    <w:sectPr w:rsidR="003342C5">
      <w:pgSz w:w="11907" w:h="16840"/>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72" w:rsidRDefault="00755E72">
      <w:r>
        <w:separator/>
      </w:r>
    </w:p>
  </w:endnote>
  <w:endnote w:type="continuationSeparator" w:id="0">
    <w:p w:rsidR="00755E72" w:rsidRDefault="0075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lbertus (W1)">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FB" w:rsidRDefault="00C305FB">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C305FB" w:rsidRDefault="00C305FB">
    <w:pPr>
      <w:pStyle w:val="a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FB" w:rsidRDefault="00C305FB">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1F0F57">
      <w:rPr>
        <w:rStyle w:val="afd"/>
        <w:noProof/>
      </w:rPr>
      <w:t>25</w:t>
    </w:r>
    <w:r>
      <w:rPr>
        <w:rStyle w:val="afd"/>
      </w:rPr>
      <w:fldChar w:fldCharType="end"/>
    </w:r>
  </w:p>
  <w:p w:rsidR="00C305FB" w:rsidRDefault="00C305FB">
    <w:pPr>
      <w:pStyle w:val="af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72" w:rsidRDefault="00755E72">
      <w:r>
        <w:separator/>
      </w:r>
    </w:p>
  </w:footnote>
  <w:footnote w:type="continuationSeparator" w:id="0">
    <w:p w:rsidR="00755E72" w:rsidRDefault="00755E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FB" w:rsidRDefault="00C305FB">
    <w:pPr>
      <w:pStyle w:val="af6"/>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FB" w:rsidRDefault="00C305FB">
    <w:pPr>
      <w:pStyle w:val="af6"/>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58959D"/>
    <w:multiLevelType w:val="singleLevel"/>
    <w:tmpl w:val="9658959D"/>
    <w:lvl w:ilvl="0">
      <w:start w:val="1"/>
      <w:numFmt w:val="decimal"/>
      <w:suff w:val="nothing"/>
      <w:lvlText w:val="%1．"/>
      <w:lvlJc w:val="left"/>
    </w:lvl>
  </w:abstractNum>
  <w:abstractNum w:abstractNumId="1" w15:restartNumberingAfterBreak="0">
    <w:nsid w:val="1FAC32CE"/>
    <w:multiLevelType w:val="multilevel"/>
    <w:tmpl w:val="1FAC32CE"/>
    <w:lvl w:ilvl="0">
      <w:start w:val="1"/>
      <w:numFmt w:val="bullet"/>
      <w:lvlText w:val="■"/>
      <w:lvlJc w:val="left"/>
      <w:pPr>
        <w:tabs>
          <w:tab w:val="left" w:pos="0"/>
        </w:tabs>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5BED622"/>
    <w:multiLevelType w:val="singleLevel"/>
    <w:tmpl w:val="55BED622"/>
    <w:lvl w:ilvl="0">
      <w:start w:val="4"/>
      <w:numFmt w:val="chineseCounting"/>
      <w:suff w:val="space"/>
      <w:lvlText w:val="第%1章"/>
      <w:lvlJc w:val="left"/>
      <w:rPr>
        <w:rFonts w:hint="eastAsia"/>
      </w:rPr>
    </w:lvl>
  </w:abstractNum>
  <w:abstractNum w:abstractNumId="3" w15:restartNumberingAfterBreak="0">
    <w:nsid w:val="5837EF4C"/>
    <w:multiLevelType w:val="singleLevel"/>
    <w:tmpl w:val="5837EF4C"/>
    <w:lvl w:ilvl="0">
      <w:start w:val="7"/>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5"/>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172A27"/>
    <w:rsid w:val="000107A8"/>
    <w:rsid w:val="00012DEE"/>
    <w:rsid w:val="000137CD"/>
    <w:rsid w:val="0002153F"/>
    <w:rsid w:val="00054EA6"/>
    <w:rsid w:val="00065F34"/>
    <w:rsid w:val="000966A1"/>
    <w:rsid w:val="00096E5E"/>
    <w:rsid w:val="000B54B2"/>
    <w:rsid w:val="000C7C27"/>
    <w:rsid w:val="000D559A"/>
    <w:rsid w:val="000E35DF"/>
    <w:rsid w:val="000F5352"/>
    <w:rsid w:val="00100FA8"/>
    <w:rsid w:val="001209C3"/>
    <w:rsid w:val="00124623"/>
    <w:rsid w:val="001533E6"/>
    <w:rsid w:val="00157AF6"/>
    <w:rsid w:val="00160278"/>
    <w:rsid w:val="00172A27"/>
    <w:rsid w:val="001739AE"/>
    <w:rsid w:val="0018509B"/>
    <w:rsid w:val="00194830"/>
    <w:rsid w:val="00194B67"/>
    <w:rsid w:val="0019705A"/>
    <w:rsid w:val="001A0837"/>
    <w:rsid w:val="001A28EF"/>
    <w:rsid w:val="001A5916"/>
    <w:rsid w:val="001B1AC6"/>
    <w:rsid w:val="001C351F"/>
    <w:rsid w:val="001E0FD0"/>
    <w:rsid w:val="001E32DD"/>
    <w:rsid w:val="001F0F57"/>
    <w:rsid w:val="001F13C5"/>
    <w:rsid w:val="001F6EFD"/>
    <w:rsid w:val="002006B3"/>
    <w:rsid w:val="00204097"/>
    <w:rsid w:val="00210EF0"/>
    <w:rsid w:val="00212DF3"/>
    <w:rsid w:val="002176A5"/>
    <w:rsid w:val="00221549"/>
    <w:rsid w:val="0022356D"/>
    <w:rsid w:val="002243CF"/>
    <w:rsid w:val="00225FF2"/>
    <w:rsid w:val="00237706"/>
    <w:rsid w:val="00241EDA"/>
    <w:rsid w:val="00246A35"/>
    <w:rsid w:val="002632B2"/>
    <w:rsid w:val="002641AB"/>
    <w:rsid w:val="00265492"/>
    <w:rsid w:val="002827D5"/>
    <w:rsid w:val="002839C7"/>
    <w:rsid w:val="0028712E"/>
    <w:rsid w:val="002A7633"/>
    <w:rsid w:val="002B2D89"/>
    <w:rsid w:val="002C13AB"/>
    <w:rsid w:val="002C50DD"/>
    <w:rsid w:val="002D1974"/>
    <w:rsid w:val="00305FDD"/>
    <w:rsid w:val="003117E1"/>
    <w:rsid w:val="00313C78"/>
    <w:rsid w:val="00320A99"/>
    <w:rsid w:val="00331B34"/>
    <w:rsid w:val="003342C5"/>
    <w:rsid w:val="0036168B"/>
    <w:rsid w:val="003776D8"/>
    <w:rsid w:val="00385B50"/>
    <w:rsid w:val="003A18F3"/>
    <w:rsid w:val="003B7D64"/>
    <w:rsid w:val="003D297F"/>
    <w:rsid w:val="003D3ED6"/>
    <w:rsid w:val="003E2EB7"/>
    <w:rsid w:val="003E62E2"/>
    <w:rsid w:val="003E6741"/>
    <w:rsid w:val="003E6F90"/>
    <w:rsid w:val="003F025F"/>
    <w:rsid w:val="0040075A"/>
    <w:rsid w:val="004159C1"/>
    <w:rsid w:val="00420F2A"/>
    <w:rsid w:val="00425ED4"/>
    <w:rsid w:val="00427272"/>
    <w:rsid w:val="00430855"/>
    <w:rsid w:val="00434EBC"/>
    <w:rsid w:val="00442B83"/>
    <w:rsid w:val="00446F16"/>
    <w:rsid w:val="00451328"/>
    <w:rsid w:val="00460010"/>
    <w:rsid w:val="00465C48"/>
    <w:rsid w:val="00476B46"/>
    <w:rsid w:val="0048629C"/>
    <w:rsid w:val="004B6F08"/>
    <w:rsid w:val="004B70BA"/>
    <w:rsid w:val="004C088C"/>
    <w:rsid w:val="004C4989"/>
    <w:rsid w:val="004D3176"/>
    <w:rsid w:val="004E7A55"/>
    <w:rsid w:val="00504D27"/>
    <w:rsid w:val="00521C1E"/>
    <w:rsid w:val="0053637D"/>
    <w:rsid w:val="00537161"/>
    <w:rsid w:val="00541D07"/>
    <w:rsid w:val="00544D2D"/>
    <w:rsid w:val="0054604F"/>
    <w:rsid w:val="00556B7C"/>
    <w:rsid w:val="00560E8B"/>
    <w:rsid w:val="0057713E"/>
    <w:rsid w:val="00587F04"/>
    <w:rsid w:val="005A251A"/>
    <w:rsid w:val="005B63A2"/>
    <w:rsid w:val="005C15B0"/>
    <w:rsid w:val="005C3F54"/>
    <w:rsid w:val="005D56A4"/>
    <w:rsid w:val="005E745F"/>
    <w:rsid w:val="00606077"/>
    <w:rsid w:val="00613B6A"/>
    <w:rsid w:val="00630587"/>
    <w:rsid w:val="0067325B"/>
    <w:rsid w:val="00676FA1"/>
    <w:rsid w:val="00677415"/>
    <w:rsid w:val="006906EC"/>
    <w:rsid w:val="006926DD"/>
    <w:rsid w:val="00692AB6"/>
    <w:rsid w:val="00694339"/>
    <w:rsid w:val="006A22E1"/>
    <w:rsid w:val="006C09F6"/>
    <w:rsid w:val="006C5CDE"/>
    <w:rsid w:val="006E1D28"/>
    <w:rsid w:val="00700E2C"/>
    <w:rsid w:val="007022BF"/>
    <w:rsid w:val="0071461F"/>
    <w:rsid w:val="0071620B"/>
    <w:rsid w:val="007362D9"/>
    <w:rsid w:val="00752591"/>
    <w:rsid w:val="00755E72"/>
    <w:rsid w:val="00762909"/>
    <w:rsid w:val="00762EC1"/>
    <w:rsid w:val="00763E3B"/>
    <w:rsid w:val="00766D18"/>
    <w:rsid w:val="00781240"/>
    <w:rsid w:val="00783F24"/>
    <w:rsid w:val="00783F71"/>
    <w:rsid w:val="007A404D"/>
    <w:rsid w:val="007A6B46"/>
    <w:rsid w:val="007B011F"/>
    <w:rsid w:val="007B69E0"/>
    <w:rsid w:val="007B7CD9"/>
    <w:rsid w:val="007C49B9"/>
    <w:rsid w:val="007D5A5D"/>
    <w:rsid w:val="007E16BB"/>
    <w:rsid w:val="007E437A"/>
    <w:rsid w:val="007E5317"/>
    <w:rsid w:val="007E7FF1"/>
    <w:rsid w:val="007F0DAF"/>
    <w:rsid w:val="008109A8"/>
    <w:rsid w:val="00810B22"/>
    <w:rsid w:val="008205A5"/>
    <w:rsid w:val="00820864"/>
    <w:rsid w:val="00820C3F"/>
    <w:rsid w:val="00820FBA"/>
    <w:rsid w:val="00841C89"/>
    <w:rsid w:val="0084387D"/>
    <w:rsid w:val="00843A96"/>
    <w:rsid w:val="00843DF3"/>
    <w:rsid w:val="0085370A"/>
    <w:rsid w:val="0087029C"/>
    <w:rsid w:val="008746F2"/>
    <w:rsid w:val="0088225C"/>
    <w:rsid w:val="008839E9"/>
    <w:rsid w:val="0089251D"/>
    <w:rsid w:val="008A38BD"/>
    <w:rsid w:val="008C1544"/>
    <w:rsid w:val="008E3829"/>
    <w:rsid w:val="008E7A33"/>
    <w:rsid w:val="008F1321"/>
    <w:rsid w:val="008F1B0B"/>
    <w:rsid w:val="00906F1B"/>
    <w:rsid w:val="009076B0"/>
    <w:rsid w:val="00927241"/>
    <w:rsid w:val="009332A4"/>
    <w:rsid w:val="00933D42"/>
    <w:rsid w:val="00946C56"/>
    <w:rsid w:val="0097469D"/>
    <w:rsid w:val="00980527"/>
    <w:rsid w:val="00982A33"/>
    <w:rsid w:val="009943B2"/>
    <w:rsid w:val="009A6439"/>
    <w:rsid w:val="009B1828"/>
    <w:rsid w:val="009B3E3D"/>
    <w:rsid w:val="009D773A"/>
    <w:rsid w:val="009F1E2A"/>
    <w:rsid w:val="009F7AA6"/>
    <w:rsid w:val="00A017B9"/>
    <w:rsid w:val="00A057DA"/>
    <w:rsid w:val="00A06402"/>
    <w:rsid w:val="00A327D2"/>
    <w:rsid w:val="00A33BEB"/>
    <w:rsid w:val="00A43E29"/>
    <w:rsid w:val="00A46766"/>
    <w:rsid w:val="00A468CD"/>
    <w:rsid w:val="00A47738"/>
    <w:rsid w:val="00A524C2"/>
    <w:rsid w:val="00A541F2"/>
    <w:rsid w:val="00A55B6F"/>
    <w:rsid w:val="00A63295"/>
    <w:rsid w:val="00A65783"/>
    <w:rsid w:val="00A668B7"/>
    <w:rsid w:val="00A91846"/>
    <w:rsid w:val="00A973F8"/>
    <w:rsid w:val="00AA4F01"/>
    <w:rsid w:val="00AB709A"/>
    <w:rsid w:val="00AC0322"/>
    <w:rsid w:val="00AC5F12"/>
    <w:rsid w:val="00AC691E"/>
    <w:rsid w:val="00AC7A5D"/>
    <w:rsid w:val="00AD3FDC"/>
    <w:rsid w:val="00AD774A"/>
    <w:rsid w:val="00AD77F9"/>
    <w:rsid w:val="00AE2763"/>
    <w:rsid w:val="00AE7383"/>
    <w:rsid w:val="00AF7C1A"/>
    <w:rsid w:val="00B010A6"/>
    <w:rsid w:val="00B01C91"/>
    <w:rsid w:val="00B2250F"/>
    <w:rsid w:val="00B2419E"/>
    <w:rsid w:val="00B36FBD"/>
    <w:rsid w:val="00B63C3C"/>
    <w:rsid w:val="00B77A66"/>
    <w:rsid w:val="00B9615E"/>
    <w:rsid w:val="00B975E0"/>
    <w:rsid w:val="00BA5915"/>
    <w:rsid w:val="00BC3EAD"/>
    <w:rsid w:val="00BD1974"/>
    <w:rsid w:val="00BD7E15"/>
    <w:rsid w:val="00BE2316"/>
    <w:rsid w:val="00BE3CC2"/>
    <w:rsid w:val="00C03321"/>
    <w:rsid w:val="00C25713"/>
    <w:rsid w:val="00C304A4"/>
    <w:rsid w:val="00C305FB"/>
    <w:rsid w:val="00C6455A"/>
    <w:rsid w:val="00C65C99"/>
    <w:rsid w:val="00C65EC5"/>
    <w:rsid w:val="00C667E7"/>
    <w:rsid w:val="00C93E46"/>
    <w:rsid w:val="00C95703"/>
    <w:rsid w:val="00C968E7"/>
    <w:rsid w:val="00CA108F"/>
    <w:rsid w:val="00CA61CE"/>
    <w:rsid w:val="00CB2392"/>
    <w:rsid w:val="00CB3B6E"/>
    <w:rsid w:val="00CB53C0"/>
    <w:rsid w:val="00CC5B7A"/>
    <w:rsid w:val="00CC61CA"/>
    <w:rsid w:val="00CE038C"/>
    <w:rsid w:val="00CE38DF"/>
    <w:rsid w:val="00D02D40"/>
    <w:rsid w:val="00D039D0"/>
    <w:rsid w:val="00D2024B"/>
    <w:rsid w:val="00D25769"/>
    <w:rsid w:val="00D5491B"/>
    <w:rsid w:val="00D6338D"/>
    <w:rsid w:val="00D64BE8"/>
    <w:rsid w:val="00D858DA"/>
    <w:rsid w:val="00D86273"/>
    <w:rsid w:val="00D867B5"/>
    <w:rsid w:val="00DB3DA1"/>
    <w:rsid w:val="00DB4493"/>
    <w:rsid w:val="00DD032A"/>
    <w:rsid w:val="00DD2014"/>
    <w:rsid w:val="00DD7C5B"/>
    <w:rsid w:val="00DE0A48"/>
    <w:rsid w:val="00DE309B"/>
    <w:rsid w:val="00DE35FF"/>
    <w:rsid w:val="00DF183F"/>
    <w:rsid w:val="00E24FBD"/>
    <w:rsid w:val="00E4709F"/>
    <w:rsid w:val="00E53217"/>
    <w:rsid w:val="00E8023D"/>
    <w:rsid w:val="00EB1843"/>
    <w:rsid w:val="00EB3280"/>
    <w:rsid w:val="00EB3BBF"/>
    <w:rsid w:val="00EB5A20"/>
    <w:rsid w:val="00EC55B2"/>
    <w:rsid w:val="00EC6C09"/>
    <w:rsid w:val="00ED072B"/>
    <w:rsid w:val="00ED39D5"/>
    <w:rsid w:val="00ED461B"/>
    <w:rsid w:val="00EE18B1"/>
    <w:rsid w:val="00EE4543"/>
    <w:rsid w:val="00F005B0"/>
    <w:rsid w:val="00F00797"/>
    <w:rsid w:val="00F03075"/>
    <w:rsid w:val="00F077E8"/>
    <w:rsid w:val="00F240CC"/>
    <w:rsid w:val="00F45C9A"/>
    <w:rsid w:val="00F46BF0"/>
    <w:rsid w:val="00F51BC6"/>
    <w:rsid w:val="00F603F0"/>
    <w:rsid w:val="00F70FE4"/>
    <w:rsid w:val="00F83958"/>
    <w:rsid w:val="00F95EEF"/>
    <w:rsid w:val="00F97024"/>
    <w:rsid w:val="00F9740F"/>
    <w:rsid w:val="00FB76F3"/>
    <w:rsid w:val="00FD28D6"/>
    <w:rsid w:val="00FD3BD8"/>
    <w:rsid w:val="048638D1"/>
    <w:rsid w:val="070C2357"/>
    <w:rsid w:val="07FC6481"/>
    <w:rsid w:val="0DF51E85"/>
    <w:rsid w:val="0F891AB7"/>
    <w:rsid w:val="12833902"/>
    <w:rsid w:val="270C76F4"/>
    <w:rsid w:val="281C0B7A"/>
    <w:rsid w:val="28786879"/>
    <w:rsid w:val="2B3823E9"/>
    <w:rsid w:val="30EA6ED6"/>
    <w:rsid w:val="33426AEC"/>
    <w:rsid w:val="34A15471"/>
    <w:rsid w:val="34C322C2"/>
    <w:rsid w:val="35FB6C7F"/>
    <w:rsid w:val="38960A79"/>
    <w:rsid w:val="3E7C6DCA"/>
    <w:rsid w:val="40C625C8"/>
    <w:rsid w:val="413961C2"/>
    <w:rsid w:val="48A10236"/>
    <w:rsid w:val="49165FF3"/>
    <w:rsid w:val="4C3046EA"/>
    <w:rsid w:val="4C982A9D"/>
    <w:rsid w:val="507817C7"/>
    <w:rsid w:val="53A82F59"/>
    <w:rsid w:val="59F04FE9"/>
    <w:rsid w:val="5EA06F58"/>
    <w:rsid w:val="60DE71B5"/>
    <w:rsid w:val="671661A3"/>
    <w:rsid w:val="69D82598"/>
    <w:rsid w:val="6B0D011C"/>
    <w:rsid w:val="6D8F2114"/>
    <w:rsid w:val="70183DB8"/>
    <w:rsid w:val="72086B06"/>
    <w:rsid w:val="74B920B1"/>
    <w:rsid w:val="7817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C108AB"/>
  <w15:docId w15:val="{76A14B7D-1289-4C2C-83BC-8DCF824B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locked="1"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9"/>
    <w:qFormat/>
    <w:pPr>
      <w:keepNext/>
      <w:keepLines/>
      <w:tabs>
        <w:tab w:val="left" w:pos="0"/>
      </w:tabs>
      <w:spacing w:before="340" w:after="330" w:line="576" w:lineRule="auto"/>
      <w:outlineLvl w:val="0"/>
    </w:pPr>
    <w:rPr>
      <w:b/>
      <w:bCs/>
      <w:kern w:val="44"/>
      <w:sz w:val="44"/>
      <w:szCs w:val="44"/>
    </w:rPr>
  </w:style>
  <w:style w:type="paragraph" w:styleId="2">
    <w:name w:val="heading 2"/>
    <w:basedOn w:val="a"/>
    <w:next w:val="a"/>
    <w:link w:val="20"/>
    <w:uiPriority w:val="99"/>
    <w:qFormat/>
    <w:pPr>
      <w:keepNext/>
      <w:keepLines/>
      <w:tabs>
        <w:tab w:val="left" w:pos="0"/>
      </w:tabs>
      <w:spacing w:before="260" w:after="260" w:line="413" w:lineRule="auto"/>
      <w:outlineLvl w:val="1"/>
    </w:pPr>
    <w:rPr>
      <w:rFonts w:ascii="Arial" w:eastAsia="黑体" w:hAnsi="Arial"/>
      <w:b/>
      <w:bCs/>
      <w:sz w:val="32"/>
      <w:szCs w:val="32"/>
    </w:rPr>
  </w:style>
  <w:style w:type="paragraph" w:styleId="3">
    <w:name w:val="heading 3"/>
    <w:basedOn w:val="a"/>
    <w:next w:val="a"/>
    <w:link w:val="30"/>
    <w:uiPriority w:val="99"/>
    <w:qFormat/>
    <w:pPr>
      <w:keepNext/>
      <w:keepLines/>
      <w:tabs>
        <w:tab w:val="left" w:pos="0"/>
      </w:tabs>
      <w:spacing w:before="120" w:after="120"/>
      <w:outlineLvl w:val="2"/>
    </w:pPr>
    <w:rPr>
      <w:b/>
      <w:bCs/>
      <w:szCs w:val="32"/>
    </w:rPr>
  </w:style>
  <w:style w:type="paragraph" w:styleId="4">
    <w:name w:val="heading 4"/>
    <w:basedOn w:val="a"/>
    <w:next w:val="a"/>
    <w:link w:val="40"/>
    <w:uiPriority w:val="99"/>
    <w:qFormat/>
    <w:pPr>
      <w:keepNext/>
      <w:keepLines/>
      <w:spacing w:before="280" w:after="290" w:line="372" w:lineRule="auto"/>
      <w:outlineLvl w:val="3"/>
    </w:pPr>
    <w:rPr>
      <w:rFonts w:ascii="Arial" w:hAnsi="Arial"/>
      <w:b/>
      <w:bCs/>
      <w:szCs w:val="21"/>
    </w:rPr>
  </w:style>
  <w:style w:type="paragraph" w:styleId="5">
    <w:name w:val="heading 5"/>
    <w:basedOn w:val="a"/>
    <w:next w:val="a0"/>
    <w:link w:val="50"/>
    <w:uiPriority w:val="99"/>
    <w:qFormat/>
    <w:pPr>
      <w:keepNext/>
      <w:keepLines/>
      <w:tabs>
        <w:tab w:val="left" w:pos="720"/>
      </w:tabs>
      <w:spacing w:before="240" w:after="240" w:line="480" w:lineRule="auto"/>
      <w:jc w:val="left"/>
      <w:outlineLvl w:val="4"/>
    </w:pPr>
    <w:rPr>
      <w:rFonts w:eastAsia="黑体"/>
      <w:b/>
      <w:sz w:val="28"/>
    </w:rPr>
  </w:style>
  <w:style w:type="paragraph" w:styleId="6">
    <w:name w:val="heading 6"/>
    <w:basedOn w:val="a"/>
    <w:next w:val="a"/>
    <w:link w:val="60"/>
    <w:uiPriority w:val="99"/>
    <w:qFormat/>
    <w:pPr>
      <w:keepNext/>
      <w:keepLines/>
      <w:widowControl/>
      <w:spacing w:before="240" w:after="64" w:line="317" w:lineRule="auto"/>
      <w:jc w:val="left"/>
      <w:outlineLvl w:val="5"/>
    </w:pPr>
    <w:rPr>
      <w:rFonts w:ascii="Arial" w:eastAsia="黑体" w:hAnsi="Arial"/>
      <w:b/>
      <w:bCs/>
      <w:kern w:val="0"/>
      <w:sz w:val="24"/>
      <w:szCs w:val="24"/>
    </w:rPr>
  </w:style>
  <w:style w:type="paragraph" w:styleId="7">
    <w:name w:val="heading 7"/>
    <w:basedOn w:val="a"/>
    <w:next w:val="a"/>
    <w:link w:val="70"/>
    <w:uiPriority w:val="99"/>
    <w:qFormat/>
    <w:pPr>
      <w:keepNext/>
      <w:keepLines/>
      <w:widowControl/>
      <w:spacing w:before="240" w:after="64" w:line="317" w:lineRule="auto"/>
      <w:jc w:val="left"/>
      <w:outlineLvl w:val="6"/>
    </w:pPr>
    <w:rPr>
      <w:b/>
      <w:bCs/>
      <w:kern w:val="0"/>
      <w:sz w:val="24"/>
      <w:szCs w:val="24"/>
    </w:rPr>
  </w:style>
  <w:style w:type="paragraph" w:styleId="8">
    <w:name w:val="heading 8"/>
    <w:basedOn w:val="a"/>
    <w:next w:val="a"/>
    <w:link w:val="80"/>
    <w:uiPriority w:val="99"/>
    <w:qFormat/>
    <w:pPr>
      <w:keepNext/>
      <w:keepLines/>
      <w:widowControl/>
      <w:spacing w:before="240" w:after="64" w:line="317" w:lineRule="auto"/>
      <w:jc w:val="left"/>
      <w:outlineLvl w:val="7"/>
    </w:pPr>
    <w:rPr>
      <w:rFonts w:ascii="Arial" w:eastAsia="黑体" w:hAnsi="Arial"/>
      <w:kern w:val="0"/>
      <w:sz w:val="24"/>
      <w:szCs w:val="24"/>
    </w:rPr>
  </w:style>
  <w:style w:type="paragraph" w:styleId="9">
    <w:name w:val="heading 9"/>
    <w:basedOn w:val="a"/>
    <w:next w:val="a"/>
    <w:link w:val="90"/>
    <w:uiPriority w:val="99"/>
    <w:qFormat/>
    <w:pPr>
      <w:keepNext/>
      <w:keepLines/>
      <w:widowControl/>
      <w:spacing w:before="240" w:after="64" w:line="317"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71">
    <w:name w:val="toc 7"/>
    <w:basedOn w:val="a"/>
    <w:next w:val="a"/>
    <w:uiPriority w:val="99"/>
    <w:qFormat/>
    <w:pPr>
      <w:ind w:left="1260"/>
      <w:jc w:val="left"/>
    </w:pPr>
    <w:rPr>
      <w:sz w:val="18"/>
      <w:szCs w:val="18"/>
    </w:rPr>
  </w:style>
  <w:style w:type="paragraph" w:styleId="a4">
    <w:name w:val="caption"/>
    <w:basedOn w:val="a"/>
    <w:next w:val="a"/>
    <w:uiPriority w:val="99"/>
    <w:qFormat/>
    <w:pPr>
      <w:spacing w:line="480" w:lineRule="auto"/>
    </w:pPr>
    <w:rPr>
      <w:rFonts w:ascii="华文中宋" w:eastAsia="华文中宋" w:hAnsi="华文中宋"/>
      <w:sz w:val="36"/>
    </w:rPr>
  </w:style>
  <w:style w:type="paragraph" w:styleId="a5">
    <w:name w:val="Document Map"/>
    <w:basedOn w:val="a"/>
    <w:link w:val="a6"/>
    <w:uiPriority w:val="99"/>
    <w:qFormat/>
    <w:pPr>
      <w:shd w:val="clear" w:color="auto" w:fill="000080"/>
    </w:pPr>
  </w:style>
  <w:style w:type="paragraph" w:styleId="a7">
    <w:name w:val="annotation text"/>
    <w:basedOn w:val="a"/>
    <w:link w:val="a8"/>
    <w:uiPriority w:val="99"/>
    <w:qFormat/>
    <w:pPr>
      <w:jc w:val="left"/>
    </w:pPr>
  </w:style>
  <w:style w:type="paragraph" w:styleId="31">
    <w:name w:val="Body Text 3"/>
    <w:basedOn w:val="a"/>
    <w:link w:val="32"/>
    <w:uiPriority w:val="99"/>
    <w:qFormat/>
    <w:rPr>
      <w:rFonts w:ascii="宋体"/>
      <w:sz w:val="24"/>
    </w:rPr>
  </w:style>
  <w:style w:type="paragraph" w:styleId="a9">
    <w:name w:val="Body Text"/>
    <w:basedOn w:val="a"/>
    <w:link w:val="aa"/>
    <w:uiPriority w:val="99"/>
    <w:qFormat/>
    <w:pPr>
      <w:spacing w:line="360" w:lineRule="auto"/>
    </w:pPr>
    <w:rPr>
      <w:sz w:val="24"/>
    </w:rPr>
  </w:style>
  <w:style w:type="paragraph" w:styleId="ab">
    <w:name w:val="Body Text Indent"/>
    <w:basedOn w:val="a"/>
    <w:link w:val="ac"/>
    <w:uiPriority w:val="99"/>
    <w:qFormat/>
    <w:pPr>
      <w:ind w:firstLine="444"/>
    </w:pPr>
    <w:rPr>
      <w:b/>
      <w:sz w:val="24"/>
    </w:rPr>
  </w:style>
  <w:style w:type="paragraph" w:styleId="ad">
    <w:name w:val="Block Text"/>
    <w:basedOn w:val="a"/>
    <w:uiPriority w:val="99"/>
    <w:qFormat/>
    <w:pPr>
      <w:tabs>
        <w:tab w:val="left" w:pos="309"/>
      </w:tabs>
      <w:adjustRightInd w:val="0"/>
      <w:snapToGrid w:val="0"/>
      <w:ind w:leftChars="171" w:left="899" w:rightChars="119" w:right="250" w:hangingChars="225" w:hanging="540"/>
    </w:pPr>
    <w:rPr>
      <w:rFonts w:eastAsia="楷体_GB2312"/>
      <w:sz w:val="24"/>
    </w:rPr>
  </w:style>
  <w:style w:type="paragraph" w:styleId="21">
    <w:name w:val="List Bullet 2"/>
    <w:basedOn w:val="a"/>
    <w:uiPriority w:val="99"/>
    <w:qFormat/>
    <w:pPr>
      <w:spacing w:line="360" w:lineRule="auto"/>
      <w:ind w:leftChars="100" w:left="1050" w:rightChars="100" w:right="100"/>
    </w:pPr>
    <w:rPr>
      <w:rFonts w:ascii="宋体" w:hAnsi="宋体"/>
      <w:sz w:val="24"/>
      <w:szCs w:val="28"/>
    </w:rPr>
  </w:style>
  <w:style w:type="paragraph" w:styleId="51">
    <w:name w:val="toc 5"/>
    <w:basedOn w:val="a"/>
    <w:next w:val="a"/>
    <w:uiPriority w:val="99"/>
    <w:qFormat/>
    <w:pPr>
      <w:ind w:left="840"/>
      <w:jc w:val="left"/>
    </w:pPr>
    <w:rPr>
      <w:sz w:val="18"/>
      <w:szCs w:val="18"/>
    </w:rPr>
  </w:style>
  <w:style w:type="paragraph" w:styleId="33">
    <w:name w:val="toc 3"/>
    <w:basedOn w:val="a"/>
    <w:next w:val="a"/>
    <w:uiPriority w:val="99"/>
    <w:qFormat/>
    <w:pPr>
      <w:ind w:left="420"/>
      <w:jc w:val="left"/>
    </w:pPr>
    <w:rPr>
      <w:i/>
      <w:iCs/>
      <w:sz w:val="20"/>
    </w:rPr>
  </w:style>
  <w:style w:type="paragraph" w:styleId="ae">
    <w:name w:val="Plain Text"/>
    <w:basedOn w:val="a"/>
    <w:link w:val="af"/>
    <w:uiPriority w:val="99"/>
    <w:qFormat/>
    <w:rPr>
      <w:rFonts w:ascii="宋体" w:hAnsi="Courier New"/>
    </w:rPr>
  </w:style>
  <w:style w:type="paragraph" w:styleId="81">
    <w:name w:val="toc 8"/>
    <w:basedOn w:val="a"/>
    <w:next w:val="a"/>
    <w:uiPriority w:val="99"/>
    <w:qFormat/>
    <w:pPr>
      <w:ind w:left="1470"/>
      <w:jc w:val="left"/>
    </w:pPr>
    <w:rPr>
      <w:sz w:val="18"/>
      <w:szCs w:val="18"/>
    </w:rPr>
  </w:style>
  <w:style w:type="paragraph" w:styleId="af0">
    <w:name w:val="Date"/>
    <w:basedOn w:val="a"/>
    <w:next w:val="a"/>
    <w:link w:val="af1"/>
    <w:uiPriority w:val="99"/>
    <w:qFormat/>
  </w:style>
  <w:style w:type="paragraph" w:styleId="22">
    <w:name w:val="Body Text Indent 2"/>
    <w:basedOn w:val="a"/>
    <w:link w:val="23"/>
    <w:uiPriority w:val="99"/>
    <w:qFormat/>
    <w:pPr>
      <w:adjustRightInd w:val="0"/>
      <w:spacing w:line="360" w:lineRule="auto"/>
      <w:ind w:firstLineChars="175" w:firstLine="420"/>
    </w:pPr>
    <w:rPr>
      <w:rFonts w:ascii="宋体" w:hAnsi="宋体"/>
      <w:b/>
      <w:bCs/>
      <w:sz w:val="24"/>
    </w:rPr>
  </w:style>
  <w:style w:type="paragraph" w:styleId="af2">
    <w:name w:val="Balloon Text"/>
    <w:basedOn w:val="a"/>
    <w:link w:val="af3"/>
    <w:uiPriority w:val="99"/>
    <w:qFormat/>
    <w:rPr>
      <w:sz w:val="18"/>
      <w:szCs w:val="18"/>
    </w:rPr>
  </w:style>
  <w:style w:type="paragraph" w:styleId="af4">
    <w:name w:val="footer"/>
    <w:basedOn w:val="a"/>
    <w:link w:val="af5"/>
    <w:uiPriority w:val="99"/>
    <w:qFormat/>
    <w:pPr>
      <w:tabs>
        <w:tab w:val="center" w:pos="4153"/>
        <w:tab w:val="right" w:pos="8306"/>
      </w:tabs>
      <w:snapToGrid w:val="0"/>
      <w:jc w:val="left"/>
    </w:pPr>
    <w:rPr>
      <w:sz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99"/>
    <w:qFormat/>
    <w:pPr>
      <w:spacing w:before="120" w:after="120"/>
      <w:jc w:val="left"/>
    </w:pPr>
    <w:rPr>
      <w:b/>
      <w:bCs/>
      <w:caps/>
      <w:sz w:val="20"/>
    </w:rPr>
  </w:style>
  <w:style w:type="paragraph" w:styleId="41">
    <w:name w:val="toc 4"/>
    <w:basedOn w:val="a"/>
    <w:next w:val="a"/>
    <w:uiPriority w:val="99"/>
    <w:qFormat/>
    <w:pPr>
      <w:ind w:left="630"/>
      <w:jc w:val="left"/>
    </w:pPr>
    <w:rPr>
      <w:sz w:val="18"/>
      <w:szCs w:val="18"/>
    </w:rPr>
  </w:style>
  <w:style w:type="paragraph" w:styleId="61">
    <w:name w:val="toc 6"/>
    <w:basedOn w:val="a"/>
    <w:next w:val="a"/>
    <w:uiPriority w:val="99"/>
    <w:qFormat/>
    <w:pPr>
      <w:ind w:left="1050"/>
      <w:jc w:val="left"/>
    </w:pPr>
    <w:rPr>
      <w:sz w:val="18"/>
      <w:szCs w:val="18"/>
    </w:rPr>
  </w:style>
  <w:style w:type="paragraph" w:styleId="34">
    <w:name w:val="Body Text Indent 3"/>
    <w:basedOn w:val="a"/>
    <w:link w:val="35"/>
    <w:uiPriority w:val="99"/>
    <w:qFormat/>
    <w:pPr>
      <w:spacing w:afterLines="50"/>
      <w:ind w:firstLineChars="200" w:firstLine="420"/>
    </w:pPr>
    <w:rPr>
      <w:szCs w:val="21"/>
    </w:rPr>
  </w:style>
  <w:style w:type="paragraph" w:styleId="24">
    <w:name w:val="toc 2"/>
    <w:basedOn w:val="a"/>
    <w:next w:val="a"/>
    <w:uiPriority w:val="99"/>
    <w:qFormat/>
    <w:pPr>
      <w:ind w:left="210"/>
      <w:jc w:val="left"/>
    </w:pPr>
    <w:rPr>
      <w:smallCaps/>
      <w:sz w:val="20"/>
    </w:rPr>
  </w:style>
  <w:style w:type="paragraph" w:styleId="91">
    <w:name w:val="toc 9"/>
    <w:basedOn w:val="a"/>
    <w:next w:val="a"/>
    <w:uiPriority w:val="99"/>
    <w:qFormat/>
    <w:pPr>
      <w:ind w:left="1680"/>
      <w:jc w:val="left"/>
    </w:pPr>
    <w:rPr>
      <w:sz w:val="18"/>
      <w:szCs w:val="18"/>
    </w:rPr>
  </w:style>
  <w:style w:type="paragraph" w:styleId="25">
    <w:name w:val="Body Text 2"/>
    <w:basedOn w:val="a"/>
    <w:link w:val="26"/>
    <w:uiPriority w:val="99"/>
    <w:qFormat/>
    <w:pPr>
      <w:spacing w:after="120" w:line="480" w:lineRule="auto"/>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8">
    <w:name w:val="Normal (Web)"/>
    <w:basedOn w:val="a"/>
    <w:uiPriority w:val="99"/>
    <w:qFormat/>
    <w:pPr>
      <w:widowControl/>
      <w:spacing w:before="100" w:beforeAutospacing="1" w:after="100" w:afterAutospacing="1"/>
      <w:jc w:val="left"/>
    </w:pPr>
    <w:rPr>
      <w:rFonts w:ascii="宋体" w:hAnsi="宋体"/>
      <w:color w:val="000000"/>
      <w:kern w:val="0"/>
      <w:sz w:val="24"/>
      <w:szCs w:val="24"/>
    </w:rPr>
  </w:style>
  <w:style w:type="paragraph" w:styleId="12">
    <w:name w:val="index 1"/>
    <w:basedOn w:val="a"/>
    <w:next w:val="a"/>
    <w:uiPriority w:val="99"/>
    <w:qFormat/>
    <w:rPr>
      <w:rFonts w:eastAsia="黑体"/>
      <w:caps/>
      <w:sz w:val="24"/>
      <w:szCs w:val="24"/>
    </w:rPr>
  </w:style>
  <w:style w:type="paragraph" w:styleId="af9">
    <w:name w:val="annotation subject"/>
    <w:basedOn w:val="a7"/>
    <w:next w:val="a7"/>
    <w:link w:val="afa"/>
    <w:uiPriority w:val="99"/>
    <w:qFormat/>
    <w:rPr>
      <w:b/>
      <w:bCs/>
    </w:rPr>
  </w:style>
  <w:style w:type="table" w:styleId="afb">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99"/>
    <w:qFormat/>
    <w:rPr>
      <w:rFonts w:cs="Times New Roman"/>
      <w:b/>
      <w:bCs/>
    </w:rPr>
  </w:style>
  <w:style w:type="character" w:styleId="afd">
    <w:name w:val="page number"/>
    <w:uiPriority w:val="99"/>
    <w:qFormat/>
    <w:rPr>
      <w:rFonts w:cs="Times New Roman"/>
    </w:rPr>
  </w:style>
  <w:style w:type="character" w:styleId="afe">
    <w:name w:val="FollowedHyperlink"/>
    <w:uiPriority w:val="99"/>
    <w:qFormat/>
    <w:rPr>
      <w:rFonts w:cs="Times New Roman"/>
      <w:color w:val="800080"/>
      <w:u w:val="single"/>
    </w:rPr>
  </w:style>
  <w:style w:type="character" w:styleId="aff">
    <w:name w:val="Hyperlink"/>
    <w:uiPriority w:val="99"/>
    <w:qFormat/>
    <w:rPr>
      <w:rFonts w:cs="Times New Roman"/>
      <w:color w:val="0000FF"/>
      <w:u w:val="single"/>
    </w:rPr>
  </w:style>
  <w:style w:type="character" w:styleId="aff0">
    <w:name w:val="annotation reference"/>
    <w:uiPriority w:val="99"/>
    <w:qFormat/>
    <w:rPr>
      <w:rFonts w:cs="Times New Roman"/>
      <w:sz w:val="21"/>
      <w:szCs w:val="21"/>
    </w:rPr>
  </w:style>
  <w:style w:type="character" w:customStyle="1" w:styleId="10">
    <w:name w:val="标题 1 字符"/>
    <w:link w:val="1"/>
    <w:uiPriority w:val="99"/>
    <w:qFormat/>
    <w:locked/>
    <w:rPr>
      <w:rFonts w:cs="Times New Roman"/>
      <w:b/>
      <w:bCs/>
      <w:kern w:val="44"/>
      <w:sz w:val="44"/>
      <w:szCs w:val="44"/>
    </w:rPr>
  </w:style>
  <w:style w:type="character" w:customStyle="1" w:styleId="20">
    <w:name w:val="标题 2 字符"/>
    <w:link w:val="2"/>
    <w:uiPriority w:val="99"/>
    <w:semiHidden/>
    <w:qFormat/>
    <w:locked/>
    <w:rPr>
      <w:rFonts w:ascii="Cambria" w:eastAsia="宋体" w:hAnsi="Cambria" w:cs="Times New Roman"/>
      <w:b/>
      <w:bCs/>
      <w:sz w:val="32"/>
      <w:szCs w:val="32"/>
    </w:rPr>
  </w:style>
  <w:style w:type="character" w:customStyle="1" w:styleId="30">
    <w:name w:val="标题 3 字符"/>
    <w:link w:val="3"/>
    <w:uiPriority w:val="99"/>
    <w:semiHidden/>
    <w:qFormat/>
    <w:locked/>
    <w:rPr>
      <w:rFonts w:cs="Times New Roman"/>
      <w:b/>
      <w:bCs/>
      <w:sz w:val="32"/>
      <w:szCs w:val="32"/>
    </w:rPr>
  </w:style>
  <w:style w:type="character" w:customStyle="1" w:styleId="40">
    <w:name w:val="标题 4 字符"/>
    <w:link w:val="4"/>
    <w:uiPriority w:val="99"/>
    <w:semiHidden/>
    <w:qFormat/>
    <w:locked/>
    <w:rPr>
      <w:rFonts w:ascii="Cambria" w:eastAsia="宋体" w:hAnsi="Cambria" w:cs="Times New Roman"/>
      <w:b/>
      <w:bCs/>
      <w:sz w:val="28"/>
      <w:szCs w:val="28"/>
    </w:rPr>
  </w:style>
  <w:style w:type="character" w:customStyle="1" w:styleId="50">
    <w:name w:val="标题 5 字符"/>
    <w:link w:val="5"/>
    <w:uiPriority w:val="99"/>
    <w:semiHidden/>
    <w:qFormat/>
    <w:locked/>
    <w:rPr>
      <w:rFonts w:cs="Times New Roman"/>
      <w:b/>
      <w:bCs/>
      <w:sz w:val="28"/>
      <w:szCs w:val="28"/>
    </w:rPr>
  </w:style>
  <w:style w:type="character" w:customStyle="1" w:styleId="60">
    <w:name w:val="标题 6 字符"/>
    <w:link w:val="6"/>
    <w:uiPriority w:val="99"/>
    <w:semiHidden/>
    <w:qFormat/>
    <w:locked/>
    <w:rPr>
      <w:rFonts w:ascii="Cambria" w:eastAsia="宋体" w:hAnsi="Cambria" w:cs="Times New Roman"/>
      <w:b/>
      <w:bCs/>
      <w:sz w:val="24"/>
      <w:szCs w:val="24"/>
    </w:rPr>
  </w:style>
  <w:style w:type="character" w:customStyle="1" w:styleId="70">
    <w:name w:val="标题 7 字符"/>
    <w:link w:val="7"/>
    <w:uiPriority w:val="99"/>
    <w:semiHidden/>
    <w:qFormat/>
    <w:locked/>
    <w:rPr>
      <w:rFonts w:cs="Times New Roman"/>
      <w:b/>
      <w:bCs/>
      <w:sz w:val="24"/>
      <w:szCs w:val="24"/>
    </w:rPr>
  </w:style>
  <w:style w:type="character" w:customStyle="1" w:styleId="80">
    <w:name w:val="标题 8 字符"/>
    <w:link w:val="8"/>
    <w:uiPriority w:val="99"/>
    <w:semiHidden/>
    <w:qFormat/>
    <w:locked/>
    <w:rPr>
      <w:rFonts w:ascii="Cambria" w:eastAsia="宋体" w:hAnsi="Cambria" w:cs="Times New Roman"/>
      <w:sz w:val="24"/>
      <w:szCs w:val="24"/>
    </w:rPr>
  </w:style>
  <w:style w:type="character" w:customStyle="1" w:styleId="90">
    <w:name w:val="标题 9 字符"/>
    <w:link w:val="9"/>
    <w:uiPriority w:val="99"/>
    <w:semiHidden/>
    <w:qFormat/>
    <w:locked/>
    <w:rPr>
      <w:rFonts w:ascii="Cambria" w:eastAsia="宋体" w:hAnsi="Cambria" w:cs="Times New Roman"/>
      <w:sz w:val="21"/>
      <w:szCs w:val="21"/>
    </w:rPr>
  </w:style>
  <w:style w:type="character" w:customStyle="1" w:styleId="4CharChar">
    <w:name w:val="样式 标题 4 + (西文) 宋体 Char Char"/>
    <w:uiPriority w:val="99"/>
    <w:qFormat/>
    <w:rPr>
      <w:rFonts w:ascii="宋体" w:eastAsia="宋体" w:hAnsi="宋体" w:cs="Times New Roman"/>
      <w:b/>
      <w:bCs/>
      <w:kern w:val="2"/>
      <w:sz w:val="21"/>
      <w:szCs w:val="21"/>
      <w:lang w:val="en-US" w:eastAsia="zh-CN" w:bidi="ar-SA"/>
    </w:rPr>
  </w:style>
  <w:style w:type="character" w:customStyle="1" w:styleId="4CharChar0">
    <w:name w:val="标题 4 Char Char"/>
    <w:uiPriority w:val="99"/>
    <w:rPr>
      <w:rFonts w:ascii="Arial" w:eastAsia="宋体" w:hAnsi="Arial" w:cs="Times New Roman"/>
      <w:b/>
      <w:bCs/>
      <w:kern w:val="2"/>
      <w:sz w:val="21"/>
      <w:szCs w:val="21"/>
      <w:lang w:val="en-US" w:eastAsia="zh-CN" w:bidi="ar-SA"/>
    </w:rPr>
  </w:style>
  <w:style w:type="character" w:customStyle="1" w:styleId="chanpin1">
    <w:name w:val="chanpin1"/>
    <w:uiPriority w:val="99"/>
    <w:qFormat/>
    <w:rPr>
      <w:rFonts w:ascii="??" w:hAnsi="??" w:cs="Times New Roman"/>
      <w:color w:val="000000"/>
      <w:sz w:val="20"/>
      <w:szCs w:val="20"/>
      <w:u w:val="none"/>
    </w:rPr>
  </w:style>
  <w:style w:type="character" w:customStyle="1" w:styleId="CommentTextChar">
    <w:name w:val="Comment Text Char"/>
    <w:uiPriority w:val="99"/>
    <w:qFormat/>
    <w:locked/>
    <w:rPr>
      <w:rFonts w:cs="Times New Roman"/>
      <w:kern w:val="2"/>
      <w:sz w:val="21"/>
    </w:rPr>
  </w:style>
  <w:style w:type="character" w:customStyle="1" w:styleId="unnamed11">
    <w:name w:val="unnamed11"/>
    <w:uiPriority w:val="99"/>
    <w:qFormat/>
    <w:rPr>
      <w:rFonts w:cs="Times New Roman"/>
      <w:sz w:val="21"/>
    </w:rPr>
  </w:style>
  <w:style w:type="character" w:customStyle="1" w:styleId="putong-blue101">
    <w:name w:val="putong-blue101"/>
    <w:uiPriority w:val="99"/>
    <w:qFormat/>
    <w:rPr>
      <w:rFonts w:ascii="??" w:hAnsi="??" w:cs="Times New Roman"/>
      <w:color w:val="0000CC"/>
      <w:sz w:val="20"/>
      <w:szCs w:val="20"/>
      <w:u w:val="none"/>
    </w:rPr>
  </w:style>
  <w:style w:type="character" w:customStyle="1" w:styleId="style21">
    <w:name w:val="style21"/>
    <w:uiPriority w:val="99"/>
    <w:qFormat/>
    <w:rPr>
      <w:rFonts w:cs="Times New Roman"/>
      <w:b/>
      <w:bCs/>
      <w:color w:val="000000"/>
      <w:sz w:val="18"/>
      <w:szCs w:val="18"/>
    </w:rPr>
  </w:style>
  <w:style w:type="character" w:customStyle="1" w:styleId="huei12b1">
    <w:name w:val="huei12b1"/>
    <w:uiPriority w:val="99"/>
    <w:qFormat/>
    <w:rPr>
      <w:rFonts w:cs="Times New Roman"/>
      <w:b/>
      <w:bCs/>
      <w:color w:val="333333"/>
      <w:sz w:val="18"/>
      <w:szCs w:val="18"/>
    </w:rPr>
  </w:style>
  <w:style w:type="character" w:customStyle="1" w:styleId="HTMLPreformattedChar">
    <w:name w:val="HTML Preformatted Char"/>
    <w:uiPriority w:val="99"/>
    <w:qFormat/>
    <w:locked/>
    <w:rPr>
      <w:rFonts w:ascii="宋体" w:eastAsia="宋体" w:cs="宋体"/>
      <w:sz w:val="24"/>
      <w:szCs w:val="24"/>
    </w:rPr>
  </w:style>
  <w:style w:type="character" w:customStyle="1" w:styleId="FooterChar">
    <w:name w:val="Footer Char"/>
    <w:uiPriority w:val="99"/>
    <w:qFormat/>
    <w:locked/>
    <w:rPr>
      <w:rFonts w:cs="Times New Roman"/>
      <w:kern w:val="2"/>
      <w:sz w:val="18"/>
    </w:rPr>
  </w:style>
  <w:style w:type="character" w:customStyle="1" w:styleId="CharChar5">
    <w:name w:val="Char Char5"/>
    <w:uiPriority w:val="99"/>
    <w:qFormat/>
    <w:rPr>
      <w:rFonts w:eastAsia="宋体" w:cs="Times New Roman"/>
      <w:kern w:val="2"/>
      <w:sz w:val="18"/>
      <w:lang w:val="en-US" w:eastAsia="zh-CN" w:bidi="ar-SA"/>
    </w:rPr>
  </w:style>
  <w:style w:type="character" w:customStyle="1" w:styleId="big14">
    <w:name w:val="big14"/>
    <w:uiPriority w:val="99"/>
    <w:qFormat/>
    <w:rPr>
      <w:rFonts w:cs="Times New Roman"/>
    </w:rPr>
  </w:style>
  <w:style w:type="character" w:customStyle="1" w:styleId="CommentSubjectChar">
    <w:name w:val="Comment Subject Char"/>
    <w:uiPriority w:val="99"/>
    <w:qFormat/>
    <w:locked/>
    <w:rPr>
      <w:rFonts w:cs="Times New Roman"/>
      <w:b/>
      <w:bCs/>
      <w:kern w:val="2"/>
      <w:sz w:val="21"/>
    </w:rPr>
  </w:style>
  <w:style w:type="character" w:customStyle="1" w:styleId="weizi201">
    <w:name w:val="weizi201"/>
    <w:uiPriority w:val="99"/>
    <w:qFormat/>
    <w:rPr>
      <w:rFonts w:ascii="??" w:hAnsi="??" w:cs="Times New Roman"/>
      <w:color w:val="000000"/>
      <w:sz w:val="20"/>
      <w:szCs w:val="20"/>
      <w:u w:val="none"/>
    </w:rPr>
  </w:style>
  <w:style w:type="character" w:customStyle="1" w:styleId="CharChar4">
    <w:name w:val="Char Char4"/>
    <w:uiPriority w:val="99"/>
    <w:qFormat/>
    <w:rPr>
      <w:rFonts w:eastAsia="宋体" w:cs="Times New Roman"/>
      <w:kern w:val="2"/>
      <w:sz w:val="18"/>
      <w:lang w:val="en-US" w:eastAsia="zh-CN" w:bidi="ar-SA"/>
    </w:rPr>
  </w:style>
  <w:style w:type="character" w:customStyle="1" w:styleId="af5">
    <w:name w:val="页脚 字符"/>
    <w:link w:val="af4"/>
    <w:uiPriority w:val="99"/>
    <w:semiHidden/>
    <w:qFormat/>
    <w:locked/>
    <w:rPr>
      <w:rFonts w:cs="Times New Roman"/>
      <w:sz w:val="18"/>
      <w:szCs w:val="18"/>
    </w:rPr>
  </w:style>
  <w:style w:type="character" w:customStyle="1" w:styleId="af3">
    <w:name w:val="批注框文本 字符"/>
    <w:link w:val="af2"/>
    <w:uiPriority w:val="99"/>
    <w:semiHidden/>
    <w:qFormat/>
    <w:locked/>
    <w:rPr>
      <w:rFonts w:cs="Times New Roman"/>
      <w:sz w:val="2"/>
    </w:rPr>
  </w:style>
  <w:style w:type="character" w:customStyle="1" w:styleId="23">
    <w:name w:val="正文文本缩进 2 字符"/>
    <w:link w:val="22"/>
    <w:uiPriority w:val="99"/>
    <w:semiHidden/>
    <w:qFormat/>
    <w:locked/>
    <w:rPr>
      <w:rFonts w:cs="Times New Roman"/>
      <w:sz w:val="20"/>
      <w:szCs w:val="20"/>
    </w:rPr>
  </w:style>
  <w:style w:type="character" w:customStyle="1" w:styleId="a8">
    <w:name w:val="批注文字 字符"/>
    <w:link w:val="a7"/>
    <w:uiPriority w:val="99"/>
    <w:semiHidden/>
    <w:qFormat/>
    <w:locked/>
    <w:rPr>
      <w:rFonts w:cs="Times New Roman"/>
      <w:sz w:val="20"/>
      <w:szCs w:val="20"/>
    </w:rPr>
  </w:style>
  <w:style w:type="character" w:customStyle="1" w:styleId="afa">
    <w:name w:val="批注主题 字符"/>
    <w:link w:val="af9"/>
    <w:uiPriority w:val="99"/>
    <w:semiHidden/>
    <w:qFormat/>
    <w:locked/>
    <w:rPr>
      <w:rFonts w:cs="Times New Roman"/>
      <w:b/>
      <w:bCs/>
      <w:kern w:val="2"/>
      <w:sz w:val="20"/>
      <w:szCs w:val="20"/>
    </w:rPr>
  </w:style>
  <w:style w:type="paragraph" w:customStyle="1" w:styleId="Teksti">
    <w:name w:val="Teksti"/>
    <w:basedOn w:val="a"/>
    <w:uiPriority w:val="99"/>
    <w:qFormat/>
    <w:pPr>
      <w:widowControl/>
      <w:tabs>
        <w:tab w:val="right" w:pos="8370"/>
      </w:tabs>
      <w:jc w:val="left"/>
    </w:pPr>
    <w:rPr>
      <w:rFonts w:ascii="Helvetica" w:hAnsi="Helvetica"/>
      <w:kern w:val="0"/>
      <w:sz w:val="16"/>
    </w:rPr>
  </w:style>
  <w:style w:type="character" w:customStyle="1" w:styleId="35">
    <w:name w:val="正文文本缩进 3 字符"/>
    <w:link w:val="34"/>
    <w:uiPriority w:val="99"/>
    <w:semiHidden/>
    <w:qFormat/>
    <w:locked/>
    <w:rPr>
      <w:rFonts w:cs="Times New Roman"/>
      <w:sz w:val="16"/>
      <w:szCs w:val="16"/>
    </w:rPr>
  </w:style>
  <w:style w:type="character" w:customStyle="1" w:styleId="ac">
    <w:name w:val="正文文本缩进 字符"/>
    <w:link w:val="ab"/>
    <w:uiPriority w:val="99"/>
    <w:semiHidden/>
    <w:qFormat/>
    <w:locked/>
    <w:rPr>
      <w:rFonts w:cs="Times New Roman"/>
      <w:sz w:val="20"/>
      <w:szCs w:val="20"/>
    </w:rPr>
  </w:style>
  <w:style w:type="character" w:customStyle="1" w:styleId="a6">
    <w:name w:val="文档结构图 字符"/>
    <w:link w:val="a5"/>
    <w:uiPriority w:val="99"/>
    <w:semiHidden/>
    <w:qFormat/>
    <w:locked/>
    <w:rPr>
      <w:rFonts w:cs="Times New Roman"/>
      <w:sz w:val="2"/>
    </w:rPr>
  </w:style>
  <w:style w:type="character" w:customStyle="1" w:styleId="32">
    <w:name w:val="正文文本 3 字符"/>
    <w:link w:val="31"/>
    <w:uiPriority w:val="99"/>
    <w:semiHidden/>
    <w:qFormat/>
    <w:locked/>
    <w:rPr>
      <w:rFonts w:cs="Times New Roman"/>
      <w:sz w:val="16"/>
      <w:szCs w:val="16"/>
    </w:rPr>
  </w:style>
  <w:style w:type="character" w:customStyle="1" w:styleId="aa">
    <w:name w:val="正文文本 字符"/>
    <w:link w:val="a9"/>
    <w:uiPriority w:val="99"/>
    <w:semiHidden/>
    <w:qFormat/>
    <w:locked/>
    <w:rPr>
      <w:rFonts w:cs="Times New Roman"/>
      <w:sz w:val="20"/>
      <w:szCs w:val="20"/>
    </w:rPr>
  </w:style>
  <w:style w:type="paragraph" w:customStyle="1" w:styleId="13">
    <w:name w:val="样式1"/>
    <w:basedOn w:val="4"/>
    <w:uiPriority w:val="99"/>
    <w:qFormat/>
    <w:pPr>
      <w:snapToGrid w:val="0"/>
    </w:pPr>
    <w:rPr>
      <w:rFonts w:ascii="宋体" w:hAnsi="宋体"/>
      <w:b w:val="0"/>
    </w:rPr>
  </w:style>
  <w:style w:type="character" w:customStyle="1" w:styleId="26">
    <w:name w:val="正文文本 2 字符"/>
    <w:link w:val="25"/>
    <w:uiPriority w:val="99"/>
    <w:semiHidden/>
    <w:qFormat/>
    <w:locked/>
    <w:rPr>
      <w:rFonts w:cs="Times New Roman"/>
      <w:sz w:val="20"/>
      <w:szCs w:val="20"/>
    </w:rPr>
  </w:style>
  <w:style w:type="character" w:customStyle="1" w:styleId="af7">
    <w:name w:val="页眉 字符"/>
    <w:link w:val="af6"/>
    <w:uiPriority w:val="99"/>
    <w:qFormat/>
    <w:locked/>
    <w:rPr>
      <w:rFonts w:cs="Times New Roman"/>
      <w:kern w:val="2"/>
      <w:sz w:val="18"/>
    </w:rPr>
  </w:style>
  <w:style w:type="character" w:customStyle="1" w:styleId="HTML0">
    <w:name w:val="HTML 预设格式 字符"/>
    <w:link w:val="HTML"/>
    <w:uiPriority w:val="99"/>
    <w:semiHidden/>
    <w:qFormat/>
    <w:locked/>
    <w:rPr>
      <w:rFonts w:ascii="Courier New" w:hAnsi="Courier New" w:cs="Courier New"/>
      <w:sz w:val="20"/>
      <w:szCs w:val="20"/>
    </w:rPr>
  </w:style>
  <w:style w:type="character" w:customStyle="1" w:styleId="af">
    <w:name w:val="纯文本 字符"/>
    <w:link w:val="ae"/>
    <w:uiPriority w:val="99"/>
    <w:semiHidden/>
    <w:qFormat/>
    <w:locked/>
    <w:rPr>
      <w:rFonts w:ascii="宋体" w:hAnsi="Courier New" w:cs="Courier New"/>
      <w:sz w:val="21"/>
      <w:szCs w:val="21"/>
    </w:rPr>
  </w:style>
  <w:style w:type="paragraph" w:customStyle="1" w:styleId="Teksti2">
    <w:name w:val="Teksti2"/>
    <w:basedOn w:val="Teksti"/>
    <w:uiPriority w:val="99"/>
    <w:qFormat/>
    <w:rPr>
      <w:rFonts w:ascii="Times New Roman" w:hAnsi="Times New Roman"/>
      <w:sz w:val="20"/>
    </w:rPr>
  </w:style>
  <w:style w:type="character" w:customStyle="1" w:styleId="af1">
    <w:name w:val="日期 字符"/>
    <w:link w:val="af0"/>
    <w:uiPriority w:val="99"/>
    <w:semiHidden/>
    <w:qFormat/>
    <w:locked/>
    <w:rPr>
      <w:rFonts w:cs="Times New Roman"/>
      <w:sz w:val="20"/>
      <w:szCs w:val="20"/>
    </w:rPr>
  </w:style>
  <w:style w:type="paragraph" w:customStyle="1" w:styleId="ParaCharCharCharCharCharCharCharCharCharCharCharCharChar">
    <w:name w:val="默认段落字体 Para Char Char Char Char Char Char Char Char Char Char Char Char Char"/>
    <w:basedOn w:val="a5"/>
    <w:uiPriority w:val="99"/>
    <w:qFormat/>
    <w:rPr>
      <w:rFonts w:ascii="Tahoma" w:hAnsi="Tahoma" w:cs="Tahoma"/>
      <w:sz w:val="24"/>
      <w:szCs w:val="24"/>
    </w:rPr>
  </w:style>
  <w:style w:type="paragraph" w:customStyle="1" w:styleId="aff1">
    <w:name w:val="文档正文"/>
    <w:basedOn w:val="a"/>
    <w:uiPriority w:val="99"/>
    <w:qFormat/>
    <w:pPr>
      <w:adjustRightInd w:val="0"/>
      <w:spacing w:after="60" w:line="360" w:lineRule="exact"/>
      <w:ind w:firstLine="567"/>
      <w:textAlignment w:val="baseline"/>
    </w:pPr>
    <w:rPr>
      <w:rFonts w:ascii="长城仿宋" w:eastAsia="仿宋_GB2312"/>
      <w:b/>
      <w:kern w:val="0"/>
      <w:sz w:val="24"/>
    </w:rPr>
  </w:style>
  <w:style w:type="paragraph" w:customStyle="1" w:styleId="220">
    <w:name w:val="样式 目录 2 + 左侧:  2 字符"/>
    <w:basedOn w:val="24"/>
    <w:uiPriority w:val="99"/>
    <w:qFormat/>
    <w:pPr>
      <w:tabs>
        <w:tab w:val="right" w:leader="dot" w:pos="9269"/>
      </w:tabs>
      <w:spacing w:line="276" w:lineRule="auto"/>
      <w:ind w:leftChars="200" w:left="420"/>
      <w:jc w:val="both"/>
    </w:pPr>
    <w:rPr>
      <w:rFonts w:ascii="宋体" w:hAnsi="宋体" w:cs="宋体"/>
      <w:smallCaps w:val="0"/>
      <w:sz w:val="21"/>
    </w:rPr>
  </w:style>
  <w:style w:type="paragraph" w:customStyle="1" w:styleId="CharChar1">
    <w:name w:val="Char Char1"/>
    <w:basedOn w:val="a"/>
    <w:uiPriority w:val="99"/>
    <w:qFormat/>
    <w:pPr>
      <w:widowControl/>
      <w:spacing w:after="160" w:line="240" w:lineRule="exact"/>
      <w:jc w:val="left"/>
    </w:pPr>
    <w:rPr>
      <w:rFonts w:ascii="Verdana" w:hAnsi="Verdana"/>
      <w:kern w:val="0"/>
      <w:sz w:val="20"/>
      <w:lang w:eastAsia="en-US"/>
    </w:rPr>
  </w:style>
  <w:style w:type="paragraph" w:customStyle="1" w:styleId="14">
    <w:name w:val="列出段落1"/>
    <w:basedOn w:val="a"/>
    <w:uiPriority w:val="99"/>
    <w:qFormat/>
    <w:pPr>
      <w:ind w:firstLineChars="200" w:firstLine="420"/>
    </w:pPr>
    <w:rPr>
      <w:b/>
      <w:szCs w:val="21"/>
    </w:rPr>
  </w:style>
  <w:style w:type="paragraph" w:customStyle="1" w:styleId="120">
    <w:name w:val="样式 样式1 + 宋体 首行缩进:  2 字符"/>
    <w:basedOn w:val="a"/>
    <w:uiPriority w:val="99"/>
    <w:qFormat/>
    <w:pPr>
      <w:spacing w:line="180" w:lineRule="atLeast"/>
      <w:ind w:firstLineChars="200" w:firstLine="520"/>
    </w:pPr>
    <w:rPr>
      <w:rFonts w:ascii="宋体" w:hAnsi="宋体"/>
      <w:sz w:val="28"/>
      <w:szCs w:val="28"/>
    </w:rPr>
  </w:style>
  <w:style w:type="paragraph" w:customStyle="1" w:styleId="Preformatted">
    <w:name w:val="Preformatted"/>
    <w:basedOn w:val="a"/>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Default">
    <w:name w:val="Default"/>
    <w:uiPriority w:val="99"/>
    <w:qFormat/>
    <w:pPr>
      <w:widowControl w:val="0"/>
      <w:autoSpaceDE w:val="0"/>
      <w:autoSpaceDN w:val="0"/>
      <w:adjustRightInd w:val="0"/>
    </w:pPr>
    <w:rPr>
      <w:rFonts w:ascii="宋体"/>
      <w:color w:val="000000"/>
      <w:sz w:val="24"/>
      <w:szCs w:val="24"/>
    </w:rPr>
  </w:style>
  <w:style w:type="paragraph" w:customStyle="1" w:styleId="Mainheading">
    <w:name w:val="Main_heading"/>
    <w:basedOn w:val="a"/>
    <w:next w:val="a"/>
    <w:uiPriority w:val="99"/>
    <w:qFormat/>
    <w:pPr>
      <w:widowControl/>
      <w:spacing w:before="240" w:after="240" w:line="240" w:lineRule="atLeast"/>
      <w:jc w:val="left"/>
    </w:pPr>
    <w:rPr>
      <w:rFonts w:eastAsia="MS Mincho"/>
      <w:b/>
      <w:kern w:val="0"/>
      <w:sz w:val="28"/>
      <w:lang w:eastAsia="ja-JP"/>
    </w:rPr>
  </w:style>
  <w:style w:type="paragraph" w:customStyle="1" w:styleId="15">
    <w:name w:val="纯文本1"/>
    <w:basedOn w:val="a"/>
    <w:uiPriority w:val="99"/>
    <w:qFormat/>
    <w:pPr>
      <w:adjustRightInd w:val="0"/>
      <w:textAlignment w:val="baseline"/>
    </w:pPr>
    <w:rPr>
      <w:rFonts w:ascii="宋体" w:hAnsi="Courier New"/>
    </w:rPr>
  </w:style>
  <w:style w:type="paragraph" w:customStyle="1" w:styleId="aff2">
    <w:name w:val="题名"/>
    <w:basedOn w:val="a"/>
    <w:next w:val="a"/>
    <w:uiPriority w:val="99"/>
    <w:qFormat/>
    <w:pPr>
      <w:tabs>
        <w:tab w:val="left" w:pos="1008"/>
      </w:tabs>
      <w:spacing w:line="360" w:lineRule="auto"/>
      <w:ind w:left="1008" w:hanging="288"/>
      <w:jc w:val="left"/>
    </w:pPr>
    <w:rPr>
      <w:b/>
      <w:kern w:val="0"/>
      <w:sz w:val="28"/>
    </w:rPr>
  </w:style>
  <w:style w:type="paragraph" w:customStyle="1" w:styleId="CharCharCharChar">
    <w:name w:val="Char Char Char Char"/>
    <w:basedOn w:val="a5"/>
    <w:uiPriority w:val="99"/>
    <w:qFormat/>
    <w:rPr>
      <w:rFonts w:ascii="Tahoma" w:hAnsi="Tahoma"/>
      <w:sz w:val="24"/>
      <w:szCs w:val="24"/>
    </w:rPr>
  </w:style>
  <w:style w:type="paragraph" w:customStyle="1" w:styleId="CharCharCharChar1">
    <w:name w:val="Char Char Char Char1"/>
    <w:basedOn w:val="a"/>
    <w:uiPriority w:val="99"/>
    <w:qFormat/>
    <w:rPr>
      <w:szCs w:val="24"/>
    </w:rPr>
  </w:style>
  <w:style w:type="paragraph" w:customStyle="1" w:styleId="ParaCharCharCharChar">
    <w:name w:val="默认段落字体 Para Char Char Char Char"/>
    <w:basedOn w:val="a"/>
    <w:uiPriority w:val="99"/>
    <w:qFormat/>
    <w:rPr>
      <w:szCs w:val="24"/>
    </w:rPr>
  </w:style>
  <w:style w:type="paragraph" w:customStyle="1" w:styleId="aff3">
    <w:name w:val="简单回函地址"/>
    <w:basedOn w:val="a"/>
    <w:uiPriority w:val="99"/>
    <w:qFormat/>
    <w:rPr>
      <w:szCs w:val="24"/>
    </w:rPr>
  </w:style>
  <w:style w:type="paragraph" w:customStyle="1" w:styleId="Char">
    <w:name w:val="Char"/>
    <w:basedOn w:val="a"/>
    <w:uiPriority w:val="99"/>
    <w:qFormat/>
    <w:pPr>
      <w:widowControl/>
      <w:spacing w:after="160" w:line="240" w:lineRule="exact"/>
      <w:jc w:val="left"/>
    </w:pPr>
    <w:rPr>
      <w:rFonts w:ascii="Verdana" w:hAnsi="Verdana"/>
      <w:kern w:val="0"/>
      <w:sz w:val="20"/>
      <w:lang w:eastAsia="en-US"/>
    </w:rPr>
  </w:style>
  <w:style w:type="paragraph" w:customStyle="1" w:styleId="p0">
    <w:name w:val="p0"/>
    <w:basedOn w:val="a"/>
    <w:uiPriority w:val="99"/>
    <w:qFormat/>
    <w:pPr>
      <w:widowControl/>
    </w:pPr>
    <w:rPr>
      <w:kern w:val="0"/>
      <w:szCs w:val="21"/>
    </w:rPr>
  </w:style>
  <w:style w:type="paragraph" w:customStyle="1" w:styleId="27">
    <w:name w:val="标题2"/>
    <w:basedOn w:val="a"/>
    <w:uiPriority w:val="99"/>
    <w:qFormat/>
    <w:pPr>
      <w:spacing w:before="100" w:beforeAutospacing="1" w:after="100" w:afterAutospacing="1"/>
      <w:ind w:firstLine="454"/>
    </w:pPr>
    <w:rPr>
      <w:rFonts w:ascii="Arial" w:eastAsia="仿宋_GB2312" w:hAnsi="Arial"/>
      <w:sz w:val="24"/>
    </w:rPr>
  </w:style>
  <w:style w:type="paragraph" w:customStyle="1" w:styleId="42">
    <w:name w:val="样式 标题 4 + (西文) 宋体"/>
    <w:basedOn w:val="4"/>
    <w:uiPriority w:val="99"/>
    <w:qFormat/>
    <w:rPr>
      <w:rFonts w:ascii="宋体" w:hAnsi="宋体"/>
    </w:rPr>
  </w:style>
  <w:style w:type="paragraph" w:customStyle="1" w:styleId="CharChar11">
    <w:name w:val="Char Char11"/>
    <w:basedOn w:val="a"/>
    <w:uiPriority w:val="99"/>
    <w:qFormat/>
    <w:pPr>
      <w:widowControl/>
      <w:spacing w:after="160" w:line="240" w:lineRule="exact"/>
      <w:jc w:val="left"/>
    </w:pPr>
    <w:rPr>
      <w:rFonts w:ascii="Verdana" w:hAnsi="Verdana"/>
      <w:kern w:val="0"/>
      <w:sz w:val="20"/>
      <w:lang w:eastAsia="en-US"/>
    </w:rPr>
  </w:style>
  <w:style w:type="paragraph" w:customStyle="1" w:styleId="Char2">
    <w:name w:val="Char2"/>
    <w:basedOn w:val="a"/>
    <w:uiPriority w:val="99"/>
    <w:qFormat/>
    <w:pPr>
      <w:pageBreakBefore/>
      <w:spacing w:line="360" w:lineRule="auto"/>
    </w:pPr>
    <w:rPr>
      <w:sz w:val="28"/>
      <w:szCs w:val="24"/>
    </w:rPr>
  </w:style>
  <w:style w:type="paragraph" w:customStyle="1" w:styleId="16">
    <w:name w:val="1"/>
    <w:basedOn w:val="a"/>
    <w:uiPriority w:val="99"/>
    <w:qFormat/>
    <w:pPr>
      <w:spacing w:afterLines="50" w:line="360" w:lineRule="auto"/>
      <w:ind w:firstLineChars="1080" w:firstLine="3243"/>
    </w:pPr>
    <w:rPr>
      <w:rFonts w:ascii="宋体" w:hAnsi="宋体"/>
      <w:b/>
      <w:sz w:val="30"/>
      <w:szCs w:val="21"/>
    </w:rPr>
  </w:style>
  <w:style w:type="paragraph" w:customStyle="1" w:styleId="Char1">
    <w:name w:val="Char1"/>
    <w:basedOn w:val="a"/>
    <w:uiPriority w:val="99"/>
    <w:qFormat/>
  </w:style>
  <w:style w:type="paragraph" w:customStyle="1" w:styleId="ParaCharCharCharCharCharCharChar">
    <w:name w:val="默认段落字体 Para Char Char Char Char Char Char Char"/>
    <w:basedOn w:val="a"/>
    <w:uiPriority w:val="99"/>
    <w:qFormat/>
    <w:rPr>
      <w:szCs w:val="24"/>
    </w:rPr>
  </w:style>
  <w:style w:type="paragraph" w:customStyle="1" w:styleId="17">
    <w:name w:val="修订1"/>
    <w:hidden/>
    <w:uiPriority w:val="99"/>
    <w:semiHidden/>
    <w:qFormat/>
    <w:rPr>
      <w:kern w:val="2"/>
      <w:sz w:val="21"/>
    </w:rPr>
  </w:style>
  <w:style w:type="character" w:customStyle="1" w:styleId="CharChar">
    <w:name w:val="二级目录 Char Char"/>
    <w:link w:val="aff4"/>
    <w:uiPriority w:val="99"/>
    <w:qFormat/>
    <w:locked/>
    <w:rPr>
      <w:sz w:val="22"/>
    </w:rPr>
  </w:style>
  <w:style w:type="paragraph" w:customStyle="1" w:styleId="aff4">
    <w:name w:val="二级目录"/>
    <w:basedOn w:val="ae"/>
    <w:link w:val="CharChar"/>
    <w:uiPriority w:val="99"/>
    <w:qFormat/>
    <w:pPr>
      <w:widowControl/>
      <w:tabs>
        <w:tab w:val="left" w:pos="709"/>
        <w:tab w:val="left" w:pos="780"/>
      </w:tabs>
      <w:spacing w:afterLines="20" w:line="500" w:lineRule="exact"/>
      <w:ind w:left="780" w:hanging="360"/>
    </w:pPr>
    <w:rPr>
      <w:rFonts w:ascii="Times New Roman" w:hAnsi="Times New Roman"/>
      <w:kern w:val="0"/>
      <w:sz w:val="22"/>
    </w:rPr>
  </w:style>
  <w:style w:type="paragraph" w:customStyle="1" w:styleId="18">
    <w:name w:val="正文1"/>
    <w:qFormat/>
    <w:pPr>
      <w:widowControl w:val="0"/>
      <w:adjustRightInd w:val="0"/>
      <w:spacing w:line="315" w:lineRule="atLeast"/>
      <w:textAlignment w:val="baseline"/>
    </w:pPr>
    <w:rPr>
      <w:rFonts w:ascii="宋体"/>
      <w:sz w:val="24"/>
      <w:szCs w:val="22"/>
    </w:rPr>
  </w:style>
  <w:style w:type="paragraph" w:customStyle="1" w:styleId="28">
    <w:name w:val="列出段落2"/>
    <w:basedOn w:val="a"/>
    <w:qFormat/>
    <w:pPr>
      <w:ind w:firstLineChars="200" w:firstLine="420"/>
    </w:pPr>
  </w:style>
  <w:style w:type="paragraph" w:customStyle="1" w:styleId="36">
    <w:name w:val="列出段落3"/>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g.jdsn.com.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g.jdsn.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g.jdsn.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44</Pages>
  <Words>3444</Words>
  <Characters>19632</Characters>
  <Application>Microsoft Office Word</Application>
  <DocSecurity>0</DocSecurity>
  <Lines>163</Lines>
  <Paragraphs>46</Paragraphs>
  <ScaleCrop>false</ScaleCrop>
  <Company>Microsoft</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董爽(董爽)</cp:lastModifiedBy>
  <cp:revision>137</cp:revision>
  <cp:lastPrinted>2021-04-19T08:02:00Z</cp:lastPrinted>
  <dcterms:created xsi:type="dcterms:W3CDTF">2016-01-15T07:01:00Z</dcterms:created>
  <dcterms:modified xsi:type="dcterms:W3CDTF">2021-04-19T08:47:00Z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