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AB" w:rsidRDefault="00D9267E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质检</w:t>
      </w:r>
      <w:r>
        <w:rPr>
          <w:rFonts w:ascii="宋体" w:eastAsia="宋体" w:hAnsi="宋体"/>
          <w:sz w:val="30"/>
          <w:szCs w:val="30"/>
        </w:rPr>
        <w:t>货架技术要求</w:t>
      </w:r>
    </w:p>
    <w:p w:rsidR="006132AB" w:rsidRDefault="00D9267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一、钢制货架技术参数要求（</w:t>
      </w:r>
      <w:r>
        <w:rPr>
          <w:rFonts w:ascii="宋体" w:eastAsia="宋体" w:hAnsi="宋体" w:hint="eastAsia"/>
          <w:sz w:val="28"/>
          <w:szCs w:val="28"/>
          <w:highlight w:val="yellow"/>
        </w:rPr>
        <w:t>为了保证</w:t>
      </w:r>
      <w:r>
        <w:rPr>
          <w:rFonts w:ascii="宋体" w:eastAsia="宋体" w:hAnsi="宋体"/>
          <w:sz w:val="28"/>
          <w:szCs w:val="28"/>
          <w:highlight w:val="yellow"/>
        </w:rPr>
        <w:t>货架产品质量</w:t>
      </w:r>
      <w:r>
        <w:rPr>
          <w:rFonts w:ascii="宋体" w:eastAsia="宋体" w:hAnsi="宋体" w:hint="eastAsia"/>
          <w:sz w:val="28"/>
          <w:szCs w:val="28"/>
          <w:highlight w:val="yellow"/>
        </w:rPr>
        <w:t>投标方</w:t>
      </w:r>
      <w:r>
        <w:rPr>
          <w:rFonts w:ascii="宋体" w:eastAsia="宋体" w:hAnsi="宋体" w:hint="eastAsia"/>
          <w:sz w:val="28"/>
          <w:szCs w:val="28"/>
          <w:highlight w:val="yellow"/>
        </w:rPr>
        <w:t>报价前</w:t>
      </w:r>
      <w:r>
        <w:rPr>
          <w:rFonts w:ascii="宋体" w:eastAsia="宋体" w:hAnsi="宋体" w:hint="eastAsia"/>
          <w:sz w:val="28"/>
          <w:szCs w:val="28"/>
          <w:highlight w:val="yellow"/>
        </w:rPr>
        <w:t>，</w:t>
      </w:r>
      <w:r>
        <w:rPr>
          <w:rFonts w:ascii="宋体" w:eastAsia="宋体" w:hAnsi="宋体"/>
          <w:sz w:val="28"/>
          <w:szCs w:val="28"/>
          <w:highlight w:val="yellow"/>
        </w:rPr>
        <w:t>必须提供第三方</w:t>
      </w:r>
      <w:r>
        <w:rPr>
          <w:rFonts w:ascii="宋体" w:eastAsia="宋体" w:hAnsi="宋体" w:hint="eastAsia"/>
          <w:sz w:val="28"/>
          <w:szCs w:val="28"/>
          <w:highlight w:val="yellow"/>
        </w:rPr>
        <w:t>权威</w:t>
      </w:r>
      <w:r>
        <w:rPr>
          <w:rFonts w:ascii="宋体" w:eastAsia="宋体" w:hAnsi="宋体"/>
          <w:sz w:val="28"/>
          <w:szCs w:val="28"/>
          <w:highlight w:val="yellow"/>
        </w:rPr>
        <w:t>机构</w:t>
      </w:r>
      <w:r>
        <w:rPr>
          <w:rFonts w:ascii="宋体" w:eastAsia="宋体" w:hAnsi="宋体" w:hint="eastAsia"/>
          <w:sz w:val="28"/>
          <w:szCs w:val="28"/>
          <w:highlight w:val="yellow"/>
        </w:rPr>
        <w:t>出具</w:t>
      </w:r>
      <w:r>
        <w:rPr>
          <w:rFonts w:ascii="宋体" w:eastAsia="宋体" w:hAnsi="宋体"/>
          <w:sz w:val="28"/>
          <w:szCs w:val="28"/>
          <w:highlight w:val="yellow"/>
        </w:rPr>
        <w:t>的产品检验</w:t>
      </w:r>
      <w:r>
        <w:rPr>
          <w:rFonts w:ascii="宋体" w:eastAsia="宋体" w:hAnsi="宋体" w:hint="eastAsia"/>
          <w:sz w:val="28"/>
          <w:szCs w:val="28"/>
          <w:highlight w:val="yellow"/>
        </w:rPr>
        <w:t>报告，</w:t>
      </w:r>
      <w:r>
        <w:rPr>
          <w:rFonts w:ascii="宋体" w:eastAsia="宋体" w:hAnsi="宋体"/>
          <w:sz w:val="28"/>
          <w:szCs w:val="28"/>
          <w:highlight w:val="yellow"/>
        </w:rPr>
        <w:t>报告内容包括</w:t>
      </w:r>
      <w:r>
        <w:rPr>
          <w:rFonts w:ascii="宋体" w:eastAsia="宋体" w:hAnsi="宋体" w:hint="eastAsia"/>
          <w:sz w:val="28"/>
          <w:szCs w:val="28"/>
          <w:highlight w:val="yellow"/>
        </w:rPr>
        <w:t>3.1</w:t>
      </w:r>
      <w:r>
        <w:rPr>
          <w:rFonts w:ascii="宋体" w:eastAsia="宋体" w:hAnsi="宋体"/>
          <w:sz w:val="28"/>
          <w:szCs w:val="28"/>
          <w:highlight w:val="yellow"/>
        </w:rPr>
        <w:t>-3.5</w:t>
      </w:r>
      <w:r>
        <w:rPr>
          <w:rFonts w:ascii="宋体" w:eastAsia="宋体" w:hAnsi="宋体"/>
          <w:sz w:val="28"/>
          <w:szCs w:val="28"/>
          <w:highlight w:val="yellow"/>
        </w:rPr>
        <w:t>技术要求约定的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  <w:highlight w:val="yellow"/>
        </w:rPr>
        <w:t>各项指标</w:t>
      </w:r>
      <w:r>
        <w:rPr>
          <w:rFonts w:ascii="宋体" w:eastAsia="宋体" w:hAnsi="宋体" w:hint="eastAsia"/>
          <w:sz w:val="28"/>
          <w:szCs w:val="28"/>
          <w:highlight w:val="yellow"/>
        </w:rPr>
        <w:t>。</w:t>
      </w:r>
      <w:r>
        <w:rPr>
          <w:rFonts w:ascii="宋体" w:eastAsia="宋体" w:hAnsi="宋体" w:hint="eastAsia"/>
          <w:sz w:val="28"/>
          <w:szCs w:val="28"/>
        </w:rPr>
        <w:t>）</w:t>
      </w:r>
    </w:p>
    <w:p w:rsidR="006132AB" w:rsidRDefault="00D9267E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尺寸：</w:t>
      </w:r>
      <w:r>
        <w:rPr>
          <w:rFonts w:ascii="宋体" w:eastAsia="宋体" w:hAnsi="宋体"/>
          <w:sz w:val="28"/>
          <w:szCs w:val="28"/>
        </w:rPr>
        <w:t>1200/1500/2000</w:t>
      </w:r>
    </w:p>
    <w:p w:rsidR="006132AB" w:rsidRDefault="00D9267E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数量：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200*500*2000 27</w:t>
      </w:r>
      <w:r>
        <w:rPr>
          <w:rFonts w:ascii="宋体" w:eastAsia="宋体" w:hAnsi="宋体" w:hint="eastAsia"/>
          <w:sz w:val="28"/>
          <w:szCs w:val="28"/>
        </w:rPr>
        <w:t>套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1500*500*2000 2</w:t>
      </w:r>
      <w:r>
        <w:rPr>
          <w:rFonts w:ascii="宋体" w:eastAsia="宋体" w:hAnsi="宋体" w:hint="eastAsia"/>
          <w:sz w:val="28"/>
          <w:szCs w:val="28"/>
        </w:rPr>
        <w:t>套</w:t>
      </w:r>
      <w:r>
        <w:rPr>
          <w:rFonts w:ascii="宋体" w:eastAsia="宋体" w:hAnsi="宋体" w:hint="eastAsia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货架为四层，</w:t>
      </w:r>
      <w:r>
        <w:rPr>
          <w:rFonts w:ascii="宋体" w:eastAsia="宋体" w:hAnsi="宋体"/>
          <w:sz w:val="28"/>
          <w:szCs w:val="28"/>
        </w:rPr>
        <w:t>最上面一层不放物品。</w:t>
      </w: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  <w:highlight w:val="yellow"/>
        </w:rPr>
        <w:t>具体</w:t>
      </w:r>
      <w:r>
        <w:rPr>
          <w:rFonts w:ascii="宋体" w:eastAsia="宋体" w:hAnsi="宋体"/>
          <w:sz w:val="28"/>
          <w:szCs w:val="28"/>
          <w:highlight w:val="yellow"/>
        </w:rPr>
        <w:t>尺寸按照房间布局制定，要求人员勘察现场确定货架</w:t>
      </w:r>
      <w:r>
        <w:rPr>
          <w:rFonts w:ascii="宋体" w:eastAsia="宋体" w:hAnsi="宋体" w:hint="eastAsia"/>
          <w:sz w:val="28"/>
          <w:szCs w:val="28"/>
          <w:highlight w:val="yellow"/>
        </w:rPr>
        <w:t>精确</w:t>
      </w:r>
      <w:r>
        <w:rPr>
          <w:rFonts w:ascii="宋体" w:eastAsia="宋体" w:hAnsi="宋体"/>
          <w:sz w:val="28"/>
          <w:szCs w:val="28"/>
          <w:highlight w:val="yellow"/>
        </w:rPr>
        <w:t>尺寸</w:t>
      </w:r>
      <w:r>
        <w:rPr>
          <w:rFonts w:ascii="宋体" w:eastAsia="宋体" w:hAnsi="宋体" w:hint="eastAsia"/>
          <w:sz w:val="28"/>
          <w:szCs w:val="28"/>
          <w:highlight w:val="yellow"/>
        </w:rPr>
        <w:t>，凡不勘察现场</w:t>
      </w:r>
      <w:r>
        <w:rPr>
          <w:rFonts w:ascii="宋体" w:eastAsia="宋体" w:hAnsi="宋体" w:hint="eastAsia"/>
          <w:sz w:val="28"/>
          <w:szCs w:val="28"/>
          <w:highlight w:val="yellow"/>
        </w:rPr>
        <w:t>报价的视为</w:t>
      </w:r>
      <w:r>
        <w:rPr>
          <w:rFonts w:ascii="宋体" w:eastAsia="宋体" w:hAnsi="宋体" w:hint="eastAsia"/>
          <w:sz w:val="28"/>
          <w:szCs w:val="28"/>
          <w:highlight w:val="yellow"/>
        </w:rPr>
        <w:t>无效报价</w:t>
      </w:r>
      <w:r>
        <w:rPr>
          <w:rFonts w:ascii="宋体" w:eastAsia="宋体" w:hAnsi="宋体"/>
          <w:sz w:val="28"/>
          <w:szCs w:val="28"/>
          <w:highlight w:val="yellow"/>
        </w:rPr>
        <w:t>。</w:t>
      </w:r>
      <w:r>
        <w:rPr>
          <w:rFonts w:ascii="宋体" w:eastAsia="宋体" w:hAnsi="宋体" w:hint="eastAsia"/>
          <w:sz w:val="28"/>
          <w:szCs w:val="28"/>
        </w:rPr>
        <w:t>）</w:t>
      </w:r>
    </w:p>
    <w:p w:rsidR="006132AB" w:rsidRDefault="00D9267E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实验室等级钢制</w:t>
      </w:r>
      <w:r>
        <w:rPr>
          <w:rFonts w:ascii="宋体" w:eastAsia="宋体" w:hAnsi="宋体" w:hint="eastAsia"/>
          <w:sz w:val="28"/>
          <w:szCs w:val="28"/>
        </w:rPr>
        <w:t>货架钢材表面处理要求</w:t>
      </w:r>
    </w:p>
    <w:p w:rsidR="006132AB" w:rsidRDefault="00D9267E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.1</w:t>
      </w:r>
      <w:r>
        <w:rPr>
          <w:rFonts w:ascii="宋体" w:eastAsia="宋体" w:hAnsi="宋体"/>
          <w:sz w:val="28"/>
          <w:szCs w:val="28"/>
        </w:rPr>
        <w:t>所有钢制品表面必须经静电环氧树脂粉末喷涂处理，涂层平整光滑，不允许有喷涂层脱落、鼓泡、凹陷、压痕以及表面划伤、麻点、裂痕、崩角和刃口等。</w:t>
      </w:r>
    </w:p>
    <w:p w:rsidR="006132AB" w:rsidRDefault="00D9267E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.2</w:t>
      </w:r>
      <w:r>
        <w:rPr>
          <w:rFonts w:ascii="宋体" w:eastAsia="宋体" w:hAnsi="宋体"/>
          <w:sz w:val="28"/>
          <w:szCs w:val="28"/>
        </w:rPr>
        <w:t>预处理：脱脂、水洗、酸洗、水洗中和、磷化、</w:t>
      </w:r>
      <w:proofErr w:type="gramStart"/>
      <w:r>
        <w:rPr>
          <w:rFonts w:ascii="宋体" w:eastAsia="宋体" w:hAnsi="宋体"/>
          <w:sz w:val="28"/>
          <w:szCs w:val="28"/>
        </w:rPr>
        <w:t>水洗等</w:t>
      </w:r>
      <w:proofErr w:type="gramEnd"/>
      <w:r>
        <w:rPr>
          <w:rFonts w:ascii="宋体" w:eastAsia="宋体" w:hAnsi="宋体"/>
          <w:sz w:val="28"/>
          <w:szCs w:val="28"/>
        </w:rPr>
        <w:t>过程或</w:t>
      </w:r>
      <w:proofErr w:type="gramStart"/>
      <w:r>
        <w:rPr>
          <w:rFonts w:ascii="宋体" w:eastAsia="宋体" w:hAnsi="宋体"/>
          <w:sz w:val="28"/>
          <w:szCs w:val="28"/>
        </w:rPr>
        <w:t>纳米陶化前处理</w:t>
      </w:r>
      <w:proofErr w:type="gramEnd"/>
      <w:r>
        <w:rPr>
          <w:rFonts w:ascii="宋体" w:eastAsia="宋体" w:hAnsi="宋体"/>
          <w:sz w:val="28"/>
          <w:szCs w:val="28"/>
        </w:rPr>
        <w:t>技术。</w:t>
      </w:r>
    </w:p>
    <w:p w:rsidR="006132AB" w:rsidRDefault="00D9267E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.3</w:t>
      </w:r>
      <w:r>
        <w:rPr>
          <w:rFonts w:ascii="宋体" w:eastAsia="宋体" w:hAnsi="宋体"/>
          <w:sz w:val="28"/>
          <w:szCs w:val="28"/>
        </w:rPr>
        <w:t>表面喷涂：</w:t>
      </w:r>
      <w:bookmarkStart w:id="1" w:name="_Hlk111901116"/>
      <w:r>
        <w:rPr>
          <w:rFonts w:ascii="宋体" w:eastAsia="宋体" w:hAnsi="宋体"/>
          <w:sz w:val="28"/>
          <w:szCs w:val="28"/>
        </w:rPr>
        <w:t>阿克苏诺贝尔或等同于、高于该粉末质量的环氧</w:t>
      </w:r>
      <w:proofErr w:type="gramStart"/>
      <w:r>
        <w:rPr>
          <w:rFonts w:ascii="宋体" w:eastAsia="宋体" w:hAnsi="宋体"/>
          <w:sz w:val="28"/>
          <w:szCs w:val="28"/>
        </w:rPr>
        <w:t>树酯</w:t>
      </w:r>
      <w:proofErr w:type="gramEnd"/>
      <w:r>
        <w:rPr>
          <w:rFonts w:ascii="宋体" w:eastAsia="宋体" w:hAnsi="宋体"/>
          <w:sz w:val="28"/>
          <w:szCs w:val="28"/>
        </w:rPr>
        <w:t>粉末静电喷涂，涂层厚度</w:t>
      </w:r>
      <w:r>
        <w:rPr>
          <w:rFonts w:ascii="宋体" w:eastAsia="宋体" w:hAnsi="宋体"/>
          <w:sz w:val="28"/>
          <w:szCs w:val="28"/>
        </w:rPr>
        <w:t>≥50μm</w:t>
      </w:r>
      <w:r>
        <w:rPr>
          <w:rFonts w:ascii="宋体" w:eastAsia="宋体" w:hAnsi="宋体"/>
          <w:sz w:val="28"/>
          <w:szCs w:val="28"/>
        </w:rPr>
        <w:t>，在</w:t>
      </w:r>
      <w:r>
        <w:rPr>
          <w:rFonts w:ascii="宋体" w:eastAsia="宋体" w:hAnsi="宋体"/>
          <w:sz w:val="28"/>
          <w:szCs w:val="28"/>
        </w:rPr>
        <w:t>180</w:t>
      </w:r>
      <w:r>
        <w:rPr>
          <w:rFonts w:ascii="宋体" w:eastAsia="宋体" w:hAnsi="宋体"/>
          <w:sz w:val="28"/>
          <w:szCs w:val="28"/>
        </w:rPr>
        <w:t>度高温烘箱内固成光滑表面</w:t>
      </w:r>
      <w:bookmarkEnd w:id="1"/>
      <w:r>
        <w:rPr>
          <w:rFonts w:ascii="宋体" w:eastAsia="宋体" w:hAnsi="宋体"/>
          <w:sz w:val="28"/>
          <w:szCs w:val="28"/>
        </w:rPr>
        <w:t>。</w:t>
      </w:r>
    </w:p>
    <w:p w:rsidR="006132AB" w:rsidRDefault="00D9267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3.4</w:t>
      </w:r>
      <w:r>
        <w:rPr>
          <w:rFonts w:ascii="宋体" w:eastAsia="宋体" w:hAnsi="宋体" w:hint="eastAsia"/>
          <w:sz w:val="28"/>
          <w:szCs w:val="28"/>
        </w:rPr>
        <w:t>喷涂后的金属表面</w:t>
      </w:r>
      <w:proofErr w:type="gramStart"/>
      <w:r>
        <w:rPr>
          <w:rFonts w:ascii="宋体" w:eastAsia="宋体" w:hAnsi="宋体" w:hint="eastAsia"/>
          <w:sz w:val="28"/>
          <w:szCs w:val="28"/>
        </w:rPr>
        <w:t>抗一定</w:t>
      </w:r>
      <w:proofErr w:type="gramEnd"/>
      <w:r>
        <w:rPr>
          <w:rFonts w:ascii="宋体" w:eastAsia="宋体" w:hAnsi="宋体" w:hint="eastAsia"/>
          <w:sz w:val="28"/>
          <w:szCs w:val="28"/>
        </w:rPr>
        <w:t>的化学物质，能达到如下性能（并提</w:t>
      </w:r>
    </w:p>
    <w:p w:rsidR="006132AB" w:rsidRDefault="00D9267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供第三方权威机构出具的合格检测报告证明）：</w:t>
      </w:r>
    </w:p>
    <w:p w:rsidR="006132AB" w:rsidRDefault="00D9267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附着性能：交叉刻画（</w:t>
      </w:r>
      <w:r>
        <w:rPr>
          <w:rFonts w:ascii="宋体" w:eastAsia="宋体" w:hAnsi="宋体"/>
          <w:sz w:val="28"/>
          <w:szCs w:val="28"/>
        </w:rPr>
        <w:t xml:space="preserve">1.6mm X </w:t>
      </w:r>
      <w:r>
        <w:rPr>
          <w:rFonts w:ascii="宋体" w:eastAsia="宋体" w:hAnsi="宋体"/>
          <w:sz w:val="28"/>
          <w:szCs w:val="28"/>
        </w:rPr>
        <w:t>1.6mm</w:t>
      </w:r>
      <w:r>
        <w:rPr>
          <w:rFonts w:ascii="宋体" w:eastAsia="宋体" w:hAnsi="宋体"/>
          <w:sz w:val="28"/>
          <w:szCs w:val="28"/>
        </w:rPr>
        <w:t>），没有掉漆。</w:t>
      </w:r>
    </w:p>
    <w:p w:rsidR="006132AB" w:rsidRDefault="00D9267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防腐性能：</w:t>
      </w:r>
      <w:proofErr w:type="gramStart"/>
      <w:r>
        <w:rPr>
          <w:rFonts w:ascii="宋体" w:eastAsia="宋体" w:hAnsi="宋体" w:hint="eastAsia"/>
          <w:sz w:val="28"/>
          <w:szCs w:val="28"/>
        </w:rPr>
        <w:t>盐喷实验</w:t>
      </w:r>
      <w:proofErr w:type="gramEnd"/>
      <w:r>
        <w:rPr>
          <w:rFonts w:ascii="宋体" w:eastAsia="宋体" w:hAnsi="宋体"/>
          <w:sz w:val="28"/>
          <w:szCs w:val="28"/>
        </w:rPr>
        <w:t>200</w:t>
      </w:r>
      <w:r>
        <w:rPr>
          <w:rFonts w:ascii="宋体" w:eastAsia="宋体" w:hAnsi="宋体"/>
          <w:sz w:val="28"/>
          <w:szCs w:val="28"/>
        </w:rPr>
        <w:t>小时没有变化。</w:t>
      </w:r>
    </w:p>
    <w:p w:rsidR="006132AB" w:rsidRDefault="00D9267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磨损性能：</w:t>
      </w:r>
      <w:r>
        <w:rPr>
          <w:rFonts w:ascii="宋体" w:eastAsia="宋体" w:hAnsi="宋体"/>
          <w:sz w:val="28"/>
          <w:szCs w:val="28"/>
        </w:rPr>
        <w:t>Taber</w:t>
      </w:r>
      <w:r>
        <w:rPr>
          <w:rFonts w:ascii="宋体" w:eastAsia="宋体" w:hAnsi="宋体"/>
          <w:sz w:val="28"/>
          <w:szCs w:val="28"/>
        </w:rPr>
        <w:t>磨损实验</w:t>
      </w:r>
      <w:r>
        <w:rPr>
          <w:rFonts w:ascii="宋体" w:eastAsia="宋体" w:hAnsi="宋体"/>
          <w:sz w:val="28"/>
          <w:szCs w:val="28"/>
        </w:rPr>
        <w:t>100</w:t>
      </w:r>
      <w:r>
        <w:rPr>
          <w:rFonts w:ascii="宋体" w:eastAsia="宋体" w:hAnsi="宋体"/>
          <w:sz w:val="28"/>
          <w:szCs w:val="28"/>
        </w:rPr>
        <w:t>次循环不超过</w:t>
      </w:r>
      <w:r>
        <w:rPr>
          <w:rFonts w:ascii="宋体" w:eastAsia="宋体" w:hAnsi="宋体"/>
          <w:sz w:val="28"/>
          <w:szCs w:val="28"/>
        </w:rPr>
        <w:t>5.5mg</w:t>
      </w:r>
      <w:r>
        <w:rPr>
          <w:rFonts w:ascii="宋体" w:eastAsia="宋体" w:hAnsi="宋体"/>
          <w:sz w:val="28"/>
          <w:szCs w:val="28"/>
        </w:rPr>
        <w:t>。</w:t>
      </w:r>
    </w:p>
    <w:p w:rsidR="006132AB" w:rsidRDefault="00D9267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硬度性能：表面硬度相当于甚至好于</w:t>
      </w:r>
      <w:r>
        <w:rPr>
          <w:rFonts w:ascii="宋体" w:eastAsia="宋体" w:hAnsi="宋体"/>
          <w:sz w:val="28"/>
          <w:szCs w:val="28"/>
        </w:rPr>
        <w:t>4H</w:t>
      </w:r>
      <w:r>
        <w:rPr>
          <w:rFonts w:ascii="宋体" w:eastAsia="宋体" w:hAnsi="宋体"/>
          <w:sz w:val="28"/>
          <w:szCs w:val="28"/>
        </w:rPr>
        <w:t>铅笔。</w:t>
      </w:r>
    </w:p>
    <w:p w:rsidR="006132AB" w:rsidRDefault="00D9267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防潮性能：华氏</w:t>
      </w:r>
      <w:r>
        <w:rPr>
          <w:rFonts w:ascii="宋体" w:eastAsia="宋体" w:hAnsi="宋体"/>
          <w:sz w:val="28"/>
          <w:szCs w:val="28"/>
        </w:rPr>
        <w:t>100</w:t>
      </w:r>
      <w:r>
        <w:rPr>
          <w:rFonts w:ascii="宋体" w:eastAsia="宋体" w:hAnsi="宋体"/>
          <w:sz w:val="28"/>
          <w:szCs w:val="28"/>
        </w:rPr>
        <w:t>度、饱和湿度情况下，可以抵抗</w:t>
      </w:r>
      <w:r>
        <w:rPr>
          <w:rFonts w:ascii="宋体" w:eastAsia="宋体" w:hAnsi="宋体"/>
          <w:sz w:val="28"/>
          <w:szCs w:val="28"/>
        </w:rPr>
        <w:t>1000</w:t>
      </w:r>
      <w:r>
        <w:rPr>
          <w:rFonts w:ascii="宋体" w:eastAsia="宋体" w:hAnsi="宋体"/>
          <w:sz w:val="28"/>
          <w:szCs w:val="28"/>
        </w:rPr>
        <w:t>小时的暴露。</w:t>
      </w:r>
    </w:p>
    <w:p w:rsidR="006132AB" w:rsidRDefault="00D9267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湿度性能：热水</w:t>
      </w:r>
      <w:r>
        <w:rPr>
          <w:rFonts w:ascii="宋体" w:eastAsia="宋体" w:hAnsi="宋体"/>
          <w:sz w:val="28"/>
          <w:szCs w:val="28"/>
        </w:rPr>
        <w:t>45</w:t>
      </w:r>
      <w:r>
        <w:rPr>
          <w:rFonts w:ascii="宋体" w:eastAsia="宋体" w:hAnsi="宋体"/>
          <w:sz w:val="28"/>
          <w:szCs w:val="28"/>
        </w:rPr>
        <w:t>度角冲淋</w:t>
      </w:r>
      <w:r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分钟没有变化。水持续浸湿</w:t>
      </w:r>
      <w:r>
        <w:rPr>
          <w:rFonts w:ascii="宋体" w:eastAsia="宋体" w:hAnsi="宋体"/>
          <w:sz w:val="28"/>
          <w:szCs w:val="28"/>
        </w:rPr>
        <w:t>100</w:t>
      </w:r>
      <w:r>
        <w:rPr>
          <w:rFonts w:ascii="宋体" w:eastAsia="宋体" w:hAnsi="宋体"/>
          <w:sz w:val="28"/>
          <w:szCs w:val="28"/>
        </w:rPr>
        <w:t>小时没有变化。</w:t>
      </w:r>
    </w:p>
    <w:p w:rsidR="006132AB" w:rsidRDefault="00D9267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耐腐蚀及耐酸碱功能：满足</w:t>
      </w:r>
      <w:r>
        <w:rPr>
          <w:rFonts w:ascii="宋体" w:eastAsia="宋体" w:hAnsi="宋体"/>
          <w:sz w:val="28"/>
          <w:szCs w:val="28"/>
        </w:rPr>
        <w:t>SEFA 8M</w:t>
      </w:r>
      <w:r>
        <w:rPr>
          <w:rFonts w:ascii="宋体" w:eastAsia="宋体" w:hAnsi="宋体"/>
          <w:sz w:val="28"/>
          <w:szCs w:val="28"/>
        </w:rPr>
        <w:t>抗腐蚀功能，耐指定的</w:t>
      </w:r>
      <w:r>
        <w:rPr>
          <w:rFonts w:ascii="宋体" w:eastAsia="宋体" w:hAnsi="宋体"/>
          <w:sz w:val="28"/>
          <w:szCs w:val="28"/>
        </w:rPr>
        <w:t>49</w:t>
      </w:r>
      <w:r>
        <w:rPr>
          <w:rFonts w:ascii="宋体" w:eastAsia="宋体" w:hAnsi="宋体"/>
          <w:sz w:val="28"/>
          <w:szCs w:val="28"/>
        </w:rPr>
        <w:t>种化学试剂，漆面结果是等级</w:t>
      </w: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的情况不应多于</w:t>
      </w:r>
      <w:r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个。</w:t>
      </w:r>
    </w:p>
    <w:p w:rsidR="006132AB" w:rsidRDefault="00D9267E">
      <w:pPr>
        <w:rPr>
          <w:rFonts w:ascii="宋体" w:eastAsia="宋体" w:hAnsi="宋体"/>
          <w:sz w:val="28"/>
          <w:szCs w:val="28"/>
          <w:highlight w:val="yellow"/>
        </w:rPr>
      </w:pPr>
      <w:r>
        <w:rPr>
          <w:rFonts w:ascii="宋体" w:eastAsia="宋体" w:hAnsi="宋体" w:hint="eastAsia"/>
          <w:sz w:val="28"/>
          <w:szCs w:val="28"/>
          <w:highlight w:val="yellow"/>
        </w:rPr>
        <w:t>3</w:t>
      </w:r>
      <w:r>
        <w:rPr>
          <w:rFonts w:ascii="宋体" w:eastAsia="宋体" w:hAnsi="宋体"/>
          <w:sz w:val="28"/>
          <w:szCs w:val="28"/>
          <w:highlight w:val="yellow"/>
        </w:rPr>
        <w:t>.5</w:t>
      </w:r>
      <w:r>
        <w:rPr>
          <w:rFonts w:ascii="宋体" w:eastAsia="宋体" w:hAnsi="宋体" w:hint="eastAsia"/>
          <w:sz w:val="28"/>
          <w:szCs w:val="28"/>
          <w:highlight w:val="yellow"/>
        </w:rPr>
        <w:t>立柱、横梁厚≥</w:t>
      </w:r>
      <w:r>
        <w:rPr>
          <w:rFonts w:ascii="宋体" w:eastAsia="宋体" w:hAnsi="宋体"/>
          <w:sz w:val="28"/>
          <w:szCs w:val="28"/>
          <w:highlight w:val="yellow"/>
        </w:rPr>
        <w:t>1.2mm</w:t>
      </w:r>
      <w:r>
        <w:rPr>
          <w:rFonts w:ascii="宋体" w:eastAsia="宋体" w:hAnsi="宋体"/>
          <w:sz w:val="28"/>
          <w:szCs w:val="28"/>
          <w:highlight w:val="yellow"/>
        </w:rPr>
        <w:t>，搁板厚</w:t>
      </w:r>
      <w:r>
        <w:rPr>
          <w:rFonts w:ascii="宋体" w:eastAsia="宋体" w:hAnsi="宋体"/>
          <w:sz w:val="28"/>
          <w:szCs w:val="28"/>
          <w:highlight w:val="yellow"/>
        </w:rPr>
        <w:t>≥1.0mm</w:t>
      </w:r>
      <w:r>
        <w:rPr>
          <w:rFonts w:ascii="宋体" w:eastAsia="宋体" w:hAnsi="宋体"/>
          <w:sz w:val="28"/>
          <w:szCs w:val="28"/>
          <w:highlight w:val="yellow"/>
        </w:rPr>
        <w:t>，四边三折弯处理，中间设</w:t>
      </w:r>
      <w:r>
        <w:rPr>
          <w:rFonts w:ascii="宋体" w:eastAsia="宋体" w:hAnsi="宋体"/>
          <w:sz w:val="28"/>
          <w:szCs w:val="28"/>
          <w:highlight w:val="yellow"/>
        </w:rPr>
        <w:t>5</w:t>
      </w:r>
      <w:r>
        <w:rPr>
          <w:rFonts w:ascii="宋体" w:eastAsia="宋体" w:hAnsi="宋体"/>
          <w:sz w:val="28"/>
          <w:szCs w:val="28"/>
          <w:highlight w:val="yellow"/>
        </w:rPr>
        <w:t>根加强筋板</w:t>
      </w:r>
      <w:r>
        <w:rPr>
          <w:rFonts w:ascii="宋体" w:eastAsia="宋体" w:hAnsi="宋体"/>
          <w:sz w:val="28"/>
          <w:szCs w:val="28"/>
          <w:highlight w:val="yellow"/>
        </w:rPr>
        <w:t>，三块搁板，每层搁板承重</w:t>
      </w:r>
      <w:r>
        <w:rPr>
          <w:rFonts w:ascii="宋体" w:eastAsia="宋体" w:hAnsi="宋体"/>
          <w:sz w:val="28"/>
          <w:szCs w:val="28"/>
          <w:highlight w:val="yellow"/>
        </w:rPr>
        <w:t>≥200kg</w:t>
      </w:r>
      <w:r>
        <w:rPr>
          <w:rFonts w:ascii="宋体" w:eastAsia="宋体" w:hAnsi="宋体" w:hint="eastAsia"/>
          <w:sz w:val="28"/>
          <w:szCs w:val="28"/>
          <w:highlight w:val="yellow"/>
        </w:rPr>
        <w:t>，</w:t>
      </w:r>
      <w:r>
        <w:rPr>
          <w:rFonts w:ascii="宋体" w:eastAsia="宋体" w:hAnsi="宋体" w:hint="eastAsia"/>
          <w:sz w:val="28"/>
          <w:szCs w:val="28"/>
          <w:highlight w:val="yellow"/>
        </w:rPr>
        <w:t>此货架用于存放</w:t>
      </w:r>
      <w:r>
        <w:rPr>
          <w:rFonts w:ascii="宋体" w:eastAsia="宋体" w:hAnsi="宋体" w:hint="eastAsia"/>
          <w:sz w:val="28"/>
          <w:szCs w:val="28"/>
          <w:highlight w:val="yellow"/>
        </w:rPr>
        <w:t>桶装水泥样品，承载重量</w:t>
      </w:r>
      <w:r>
        <w:rPr>
          <w:rFonts w:ascii="宋体" w:eastAsia="宋体" w:hAnsi="宋体" w:hint="eastAsia"/>
          <w:sz w:val="28"/>
          <w:szCs w:val="28"/>
          <w:highlight w:val="yellow"/>
        </w:rPr>
        <w:t>必须满足要求。属于重型货架。</w:t>
      </w:r>
    </w:p>
    <w:p w:rsidR="006132AB" w:rsidRDefault="006132AB"/>
    <w:sectPr w:rsidR="00613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35111"/>
    <w:multiLevelType w:val="multilevel"/>
    <w:tmpl w:val="23535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kMTBkMzIzOTlhMDExZmE1NDlmNDQxY2ZmYzRmMzQifQ=="/>
  </w:docVars>
  <w:rsids>
    <w:rsidRoot w:val="0060356D"/>
    <w:rsid w:val="0060356D"/>
    <w:rsid w:val="006132AB"/>
    <w:rsid w:val="007F00F0"/>
    <w:rsid w:val="00B71998"/>
    <w:rsid w:val="00CC0B43"/>
    <w:rsid w:val="00D9267E"/>
    <w:rsid w:val="00EC12F3"/>
    <w:rsid w:val="09150170"/>
    <w:rsid w:val="2301244D"/>
    <w:rsid w:val="3FAE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FB417"/>
  <w15:docId w15:val="{234E5AFC-6C19-4316-8D83-44A05A82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117</Words>
  <Characters>668</Characters>
  <Application>Microsoft Office Word</Application>
  <DocSecurity>0</DocSecurity>
  <Lines>5</Lines>
  <Paragraphs>1</Paragraphs>
  <ScaleCrop>false</ScaleCrop>
  <Company>Lenovo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王彩燕</dc:creator>
  <cp:lastModifiedBy>陈圆圆</cp:lastModifiedBy>
  <cp:revision>4</cp:revision>
  <dcterms:created xsi:type="dcterms:W3CDTF">2023-04-12T02:10:00Z</dcterms:created>
  <dcterms:modified xsi:type="dcterms:W3CDTF">2023-05-25T07:19:00Z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0004F1AA869B42ACBEBFB09A8D1C0503_12</vt:lpwstr>
  </property>
</Properties>
</file>