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1D" w:rsidRDefault="00B72E1D">
      <w:pPr>
        <w:spacing w:line="560" w:lineRule="exact"/>
        <w:jc w:val="both"/>
        <w:outlineLvl w:val="1"/>
        <w:rPr>
          <w:rFonts w:ascii="仿宋_GB2312"/>
          <w:b/>
          <w:color w:val="000000"/>
          <w:sz w:val="32"/>
          <w:szCs w:val="32"/>
          <w:u w:val="single"/>
        </w:rPr>
      </w:pPr>
    </w:p>
    <w:p w:rsidR="00B72E1D" w:rsidRDefault="007A0FC4">
      <w:pPr>
        <w:spacing w:line="560" w:lineRule="exact"/>
        <w:ind w:firstLineChars="200" w:firstLine="883"/>
        <w:jc w:val="center"/>
        <w:outlineLvl w:val="1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设备</w:t>
      </w:r>
      <w:r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部</w:t>
      </w:r>
      <w:r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询价</w:t>
      </w:r>
      <w:r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文件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项目名称：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原料磨主电机进相</w:t>
      </w:r>
      <w:bookmarkStart w:id="0" w:name="_GoBack"/>
      <w:bookmarkEnd w:id="0"/>
      <w:r>
        <w:rPr>
          <w:rFonts w:ascii="仿宋_GB2312" w:eastAsia="仿宋_GB2312" w:hint="eastAsia"/>
          <w:b/>
          <w:color w:val="000000"/>
          <w:sz w:val="32"/>
          <w:szCs w:val="32"/>
        </w:rPr>
        <w:t>器维修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（数量：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台；进相器型号：</w:t>
      </w:r>
      <w:r>
        <w:rPr>
          <w:rFonts w:ascii="仿宋_GB2312" w:eastAsia="仿宋_GB2312" w:hint="eastAsia"/>
          <w:color w:val="000000"/>
          <w:sz w:val="32"/>
          <w:szCs w:val="32"/>
        </w:rPr>
        <w:t>WVP6-1400GCZ</w:t>
      </w:r>
      <w:r>
        <w:rPr>
          <w:rFonts w:ascii="仿宋_GB2312" w:eastAsia="仿宋_GB2312" w:hint="eastAsia"/>
          <w:color w:val="000000"/>
          <w:sz w:val="32"/>
          <w:szCs w:val="32"/>
        </w:rPr>
        <w:t>型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B72E1D" w:rsidRDefault="007A0FC4">
      <w:pPr>
        <w:spacing w:line="560" w:lineRule="exact"/>
        <w:jc w:val="both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</w:t>
      </w:r>
      <w:r>
        <w:rPr>
          <w:rFonts w:ascii="仿宋_GB2312" w:eastAsia="仿宋_GB2312" w:hint="eastAsia"/>
          <w:color w:val="000000"/>
          <w:sz w:val="32"/>
          <w:szCs w:val="32"/>
        </w:rPr>
        <w:t>招</w:t>
      </w:r>
      <w:r>
        <w:rPr>
          <w:rFonts w:ascii="仿宋_GB2312" w:eastAsia="仿宋_GB2312" w:hint="eastAsia"/>
          <w:color w:val="000000"/>
          <w:sz w:val="32"/>
          <w:szCs w:val="32"/>
        </w:rPr>
        <w:t>标项目需实现的功能或目标：满足甲方设备使用要求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二、招标项目需执行国家相关标准；维修进相器的国家相应的标准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三、招标项目需满足的质量、安全等要求：</w:t>
      </w:r>
    </w:p>
    <w:p w:rsidR="00B72E1D" w:rsidRDefault="007A0FC4">
      <w:pPr>
        <w:spacing w:line="560" w:lineRule="exact"/>
        <w:jc w:val="both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、对原料磨主电机进相器整机进行全面检查及修复</w:t>
      </w:r>
    </w:p>
    <w:p w:rsidR="00B72E1D" w:rsidRDefault="007A0FC4">
      <w:pPr>
        <w:spacing w:line="560" w:lineRule="exact"/>
        <w:jc w:val="both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、进相器必须更换部件：变负载控制器：</w:t>
      </w:r>
      <w:r>
        <w:rPr>
          <w:rFonts w:ascii="仿宋_GB2312" w:eastAsia="仿宋_GB2312" w:hint="eastAsia"/>
          <w:color w:val="000000"/>
          <w:sz w:val="32"/>
          <w:szCs w:val="32"/>
        </w:rPr>
        <w:t>JJBFKQ</w:t>
      </w:r>
      <w:r>
        <w:rPr>
          <w:rFonts w:ascii="仿宋_GB2312" w:eastAsia="仿宋_GB2312" w:hint="eastAsia"/>
          <w:color w:val="000000"/>
          <w:sz w:val="32"/>
          <w:szCs w:val="32"/>
        </w:rPr>
        <w:t>—</w:t>
      </w:r>
      <w:r>
        <w:rPr>
          <w:rFonts w:ascii="仿宋_GB2312" w:eastAsia="仿宋_GB2312" w:hint="eastAsia"/>
          <w:color w:val="000000"/>
          <w:sz w:val="32"/>
          <w:szCs w:val="32"/>
        </w:rPr>
        <w:t>07</w:t>
      </w:r>
      <w:r>
        <w:rPr>
          <w:rFonts w:ascii="仿宋_GB2312" w:eastAsia="仿宋_GB2312" w:hint="eastAsia"/>
          <w:color w:val="000000"/>
          <w:sz w:val="32"/>
          <w:szCs w:val="32"/>
        </w:rPr>
        <w:t>、变负载控制盒：</w:t>
      </w:r>
      <w:r>
        <w:rPr>
          <w:rFonts w:ascii="仿宋_GB2312" w:eastAsia="仿宋_GB2312" w:hint="eastAsia"/>
          <w:color w:val="000000"/>
          <w:sz w:val="32"/>
          <w:szCs w:val="32"/>
        </w:rPr>
        <w:t>JJBFKH1Z2C</w:t>
      </w:r>
      <w:r>
        <w:rPr>
          <w:rFonts w:ascii="仿宋_GB2312" w:eastAsia="仿宋_GB2312" w:hint="eastAsia"/>
          <w:color w:val="000000"/>
          <w:sz w:val="32"/>
          <w:szCs w:val="32"/>
        </w:rPr>
        <w:t>—</w:t>
      </w:r>
      <w:r>
        <w:rPr>
          <w:rFonts w:ascii="仿宋_GB2312" w:eastAsia="仿宋_GB2312" w:hint="eastAsia"/>
          <w:color w:val="000000"/>
          <w:sz w:val="32"/>
          <w:szCs w:val="32"/>
        </w:rPr>
        <w:t>07</w:t>
      </w:r>
      <w:r>
        <w:rPr>
          <w:rFonts w:ascii="仿宋_GB2312" w:eastAsia="仿宋_GB2312" w:hint="eastAsia"/>
          <w:color w:val="000000"/>
          <w:sz w:val="32"/>
          <w:szCs w:val="32"/>
        </w:rPr>
        <w:t>、霍尔传感器（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套）：</w:t>
      </w:r>
      <w:r>
        <w:rPr>
          <w:rFonts w:ascii="仿宋_GB2312" w:eastAsia="仿宋_GB2312" w:hint="eastAsia"/>
          <w:color w:val="000000"/>
          <w:sz w:val="32"/>
          <w:szCs w:val="32"/>
        </w:rPr>
        <w:t>JJHR40</w:t>
      </w:r>
      <w:r>
        <w:rPr>
          <w:rFonts w:ascii="仿宋_GB2312" w:eastAsia="仿宋_GB2312" w:hint="eastAsia"/>
          <w:color w:val="000000"/>
          <w:sz w:val="32"/>
          <w:szCs w:val="32"/>
        </w:rPr>
        <w:t>—</w:t>
      </w:r>
      <w:r>
        <w:rPr>
          <w:rFonts w:ascii="仿宋_GB2312" w:eastAsia="仿宋_GB2312" w:hint="eastAsia"/>
          <w:color w:val="000000"/>
          <w:sz w:val="32"/>
          <w:szCs w:val="32"/>
        </w:rPr>
        <w:t>4H</w:t>
      </w:r>
      <w:r>
        <w:rPr>
          <w:rFonts w:ascii="仿宋_GB2312" w:eastAsia="仿宋_GB2312" w:hint="eastAsia"/>
          <w:color w:val="000000"/>
          <w:sz w:val="32"/>
          <w:szCs w:val="32"/>
        </w:rPr>
        <w:t>（以上备件是必须更换的，但不仅限于以上备件，最终保证设备正常运行）</w:t>
      </w:r>
    </w:p>
    <w:p w:rsidR="00B72E1D" w:rsidRDefault="007A0FC4">
      <w:pPr>
        <w:spacing w:line="560" w:lineRule="exact"/>
        <w:jc w:val="both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、维修工期签订合同后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日内完成</w:t>
      </w:r>
    </w:p>
    <w:p w:rsidR="00B72E1D" w:rsidRDefault="007A0FC4">
      <w:pPr>
        <w:spacing w:line="560" w:lineRule="exact"/>
        <w:jc w:val="both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、因质量问题给甲方带来的一切损失（包括维修费用）由乙方负责。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、此次进相器维修费用为最终一次报价，无二次报价，报价时应充分考虑设备的损毁程度和更换器件费用。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、维修完成，现场负责指导安装调试，解决现场设备隐患问题，现场进行简单的设备维护工作，维修的设备如果出现问题需</w:t>
      </w:r>
      <w:r>
        <w:rPr>
          <w:rFonts w:ascii="仿宋_GB2312" w:eastAsia="仿宋_GB2312" w:hint="eastAsia"/>
          <w:color w:val="000000"/>
          <w:sz w:val="32"/>
          <w:szCs w:val="32"/>
        </w:rPr>
        <w:t>在</w:t>
      </w:r>
      <w:r>
        <w:rPr>
          <w:rFonts w:ascii="仿宋_GB2312" w:eastAsia="仿宋_GB2312" w:hint="eastAsia"/>
          <w:color w:val="000000"/>
          <w:sz w:val="32"/>
          <w:szCs w:val="32"/>
        </w:rPr>
        <w:t>120</w:t>
      </w:r>
      <w:r>
        <w:rPr>
          <w:rFonts w:ascii="仿宋_GB2312" w:eastAsia="仿宋_GB2312" w:hint="eastAsia"/>
          <w:color w:val="000000"/>
          <w:sz w:val="32"/>
          <w:szCs w:val="32"/>
        </w:rPr>
        <w:t>分钟内到达解决问题，如不能及时解决问题谨慎报价。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、乙方保证施工按时完成并接受甲方的监督检查和验收。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、作业中应当负责落实现场安全防护措施，保证作业安全。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、不得以任何形式分包、转包。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四、投标单位入围资质要求或证书等其它必须满足的条件：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、该项目不接受联合体投标。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、投标企业提供近三年内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份进相器的维修或改造业绩（提供红章合同和对应发票扫描件上传）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、需提供营业执照（或副本）。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、了解现场实际情况，现场环境清楚，维修内容、现场实际运行情况。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、实力、业绩，以往历史合作的诚信度、垫资</w:t>
      </w:r>
      <w:r>
        <w:rPr>
          <w:rFonts w:ascii="仿宋_GB2312" w:eastAsia="仿宋_GB2312" w:hint="eastAsia"/>
          <w:color w:val="000000"/>
          <w:sz w:val="32"/>
          <w:szCs w:val="32"/>
        </w:rPr>
        <w:t>能力。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五、物料号、数量、技术规格、参数要求、物理特性等，如要求原装进口需注明；无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六、非单一产品（或维修等）招标项目，招标申请部门应当根据招标项目技术构成、产品价格比重等因素合理确定核心项目，并在招标需求中载明。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招标项目需满足的服务标准、期限（货期或服务周期）、效率等要求：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、乙方保证施工按时完成并接受甲方的监督检查和验收。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、维修的设备质保期一年，如果再此期间出现问题接到故障通知后，应当在</w:t>
      </w:r>
      <w:r>
        <w:rPr>
          <w:rFonts w:ascii="仿宋_GB2312" w:eastAsia="仿宋_GB2312" w:hint="eastAsia"/>
          <w:color w:val="000000"/>
          <w:sz w:val="32"/>
          <w:szCs w:val="32"/>
        </w:rPr>
        <w:t>120</w:t>
      </w:r>
      <w:r>
        <w:rPr>
          <w:rFonts w:ascii="仿宋_GB2312" w:eastAsia="仿宋_GB2312" w:hint="eastAsia"/>
          <w:color w:val="000000"/>
          <w:sz w:val="32"/>
          <w:szCs w:val="32"/>
        </w:rPr>
        <w:t>分钟内现场进行处理；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、维修工期签订合同后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日内完成含运输时间。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八、招标项目的验收标准：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、维修设备安装完毕后正常运行，无故障。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、满足甲方生产需求。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九、原料磨主电机进相器维修项目自合同签订之日起生效，有效期一年；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十、招标项目的其它技术、资料、服务等要求；无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十一、该项目需要现场踏勘，并根据项目情况确定踏勘时间。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、该项目需要现场踏勘，报名截止前联系踏勘负责人，如未进行踏勘，则视为投标无效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十二、供应商必须提交的技术资料等要求：无</w:t>
      </w:r>
    </w:p>
    <w:p w:rsidR="00B72E1D" w:rsidRDefault="007A0FC4">
      <w:pPr>
        <w:spacing w:line="220" w:lineRule="atLeas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商务要求：</w:t>
      </w:r>
    </w:p>
    <w:p w:rsidR="00B72E1D" w:rsidRDefault="007A0FC4">
      <w:pPr>
        <w:numPr>
          <w:ilvl w:val="0"/>
          <w:numId w:val="2"/>
        </w:numPr>
        <w:spacing w:line="560" w:lineRule="exact"/>
        <w:outlineLvl w:val="1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投标保证金：</w:t>
      </w:r>
      <w:r>
        <w:rPr>
          <w:rFonts w:ascii="仿宋_GB2312" w:eastAsia="仿宋_GB2312" w:hint="eastAsia"/>
          <w:color w:val="000000"/>
          <w:sz w:val="32"/>
          <w:szCs w:val="32"/>
        </w:rPr>
        <w:t>600</w:t>
      </w:r>
      <w:r>
        <w:rPr>
          <w:rFonts w:ascii="仿宋_GB2312" w:eastAsia="仿宋_GB2312" w:hint="eastAsia"/>
          <w:color w:val="000000"/>
          <w:sz w:val="32"/>
          <w:szCs w:val="32"/>
        </w:rPr>
        <w:t>元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2"/>
          <w:szCs w:val="32"/>
        </w:rPr>
        <w:t>投标人无违规情况，投标保证正常返还</w:t>
      </w:r>
    </w:p>
    <w:p w:rsidR="00B72E1D" w:rsidRDefault="007A0FC4">
      <w:pPr>
        <w:spacing w:line="560" w:lineRule="exact"/>
        <w:ind w:firstLineChars="200" w:firstLine="640"/>
        <w:outlineLvl w:val="1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lastRenderedPageBreak/>
        <w:t>投标人有如下列行为之一，从发现之日起，予以取消其在我公司范围内</w:t>
      </w:r>
      <w:r>
        <w:rPr>
          <w:rFonts w:ascii="仿宋_GB2312" w:eastAsia="仿宋_GB2312" w:hAnsi="宋体" w:cs="仿宋" w:hint="eastAsia"/>
          <w:sz w:val="32"/>
          <w:szCs w:val="32"/>
        </w:rPr>
        <w:t>议标</w:t>
      </w:r>
      <w:r>
        <w:rPr>
          <w:rFonts w:ascii="仿宋_GB2312" w:eastAsia="仿宋_GB2312" w:hAnsi="宋体" w:cs="仿宋" w:hint="eastAsia"/>
          <w:sz w:val="32"/>
          <w:szCs w:val="32"/>
        </w:rPr>
        <w:t>项目进行再次投标的资格，扣除投标保证金，并上报股东双方相关部门。</w:t>
      </w:r>
    </w:p>
    <w:p w:rsidR="00B72E1D" w:rsidRDefault="007A0FC4">
      <w:pPr>
        <w:spacing w:line="560" w:lineRule="exact"/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1</w:t>
      </w:r>
      <w:r>
        <w:rPr>
          <w:rFonts w:ascii="仿宋_GB2312" w:eastAsia="仿宋_GB2312" w:hAnsi="宋体" w:cs="仿宋" w:hint="eastAsia"/>
          <w:sz w:val="32"/>
          <w:szCs w:val="32"/>
        </w:rPr>
        <w:t>、弄虚作假，伪造、涂改</w:t>
      </w:r>
      <w:r>
        <w:rPr>
          <w:rFonts w:ascii="仿宋_GB2312" w:eastAsia="仿宋_GB2312" w:hAnsi="宋体" w:cs="仿宋" w:hint="eastAsia"/>
          <w:sz w:val="32"/>
          <w:szCs w:val="32"/>
        </w:rPr>
        <w:t>议标</w:t>
      </w:r>
      <w:r>
        <w:rPr>
          <w:rFonts w:ascii="仿宋_GB2312" w:eastAsia="仿宋_GB2312" w:hAnsi="宋体" w:cs="仿宋" w:hint="eastAsia"/>
          <w:sz w:val="32"/>
          <w:szCs w:val="32"/>
        </w:rPr>
        <w:t>资质文件；</w:t>
      </w:r>
    </w:p>
    <w:p w:rsidR="00B72E1D" w:rsidRDefault="007A0FC4">
      <w:pPr>
        <w:spacing w:line="560" w:lineRule="exact"/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2</w:t>
      </w:r>
      <w:r>
        <w:rPr>
          <w:rFonts w:ascii="仿宋_GB2312" w:eastAsia="仿宋_GB2312" w:hAnsi="宋体" w:cs="仿宋" w:hint="eastAsia"/>
          <w:sz w:val="32"/>
          <w:szCs w:val="32"/>
        </w:rPr>
        <w:t>、串通作弊，哄抬或故意压低标价，破坏公平竞争；</w:t>
      </w:r>
    </w:p>
    <w:p w:rsidR="00B72E1D" w:rsidRDefault="007A0FC4">
      <w:pPr>
        <w:spacing w:line="560" w:lineRule="exact"/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3</w:t>
      </w:r>
      <w:r>
        <w:rPr>
          <w:rFonts w:ascii="仿宋_GB2312" w:eastAsia="仿宋_GB2312" w:hAnsi="宋体" w:cs="仿宋" w:hint="eastAsia"/>
          <w:sz w:val="32"/>
          <w:szCs w:val="32"/>
        </w:rPr>
        <w:t>、采用不正当手段排挤其他投标人，扰乱正常</w:t>
      </w:r>
      <w:r>
        <w:rPr>
          <w:rFonts w:ascii="仿宋_GB2312" w:eastAsia="仿宋_GB2312" w:hAnsi="宋体" w:cs="仿宋" w:hint="eastAsia"/>
          <w:sz w:val="32"/>
          <w:szCs w:val="32"/>
        </w:rPr>
        <w:t>议标</w:t>
      </w:r>
      <w:r>
        <w:rPr>
          <w:rFonts w:ascii="仿宋_GB2312" w:eastAsia="仿宋_GB2312" w:hAnsi="宋体" w:cs="仿宋" w:hint="eastAsia"/>
          <w:sz w:val="32"/>
          <w:szCs w:val="32"/>
        </w:rPr>
        <w:t>秩</w:t>
      </w:r>
    </w:p>
    <w:p w:rsidR="00B72E1D" w:rsidRDefault="007A0FC4">
      <w:pPr>
        <w:spacing w:line="560" w:lineRule="exact"/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4</w:t>
      </w:r>
      <w:r>
        <w:rPr>
          <w:rFonts w:ascii="仿宋_GB2312" w:eastAsia="仿宋_GB2312" w:hAnsi="宋体" w:cs="仿宋" w:hint="eastAsia"/>
          <w:sz w:val="32"/>
          <w:szCs w:val="32"/>
        </w:rPr>
        <w:t>、贿赂</w:t>
      </w:r>
      <w:r>
        <w:rPr>
          <w:rFonts w:ascii="仿宋_GB2312" w:eastAsia="仿宋_GB2312" w:hAnsi="宋体" w:cs="仿宋" w:hint="eastAsia"/>
          <w:sz w:val="32"/>
          <w:szCs w:val="32"/>
        </w:rPr>
        <w:t>议标</w:t>
      </w:r>
      <w:r>
        <w:rPr>
          <w:rFonts w:ascii="仿宋_GB2312" w:eastAsia="仿宋_GB2312" w:hAnsi="宋体" w:cs="仿宋" w:hint="eastAsia"/>
          <w:sz w:val="32"/>
          <w:szCs w:val="32"/>
        </w:rPr>
        <w:t>工作人员和评标人员，套取</w:t>
      </w:r>
      <w:r>
        <w:rPr>
          <w:rFonts w:ascii="仿宋_GB2312" w:eastAsia="仿宋_GB2312" w:hAnsi="宋体" w:cs="仿宋" w:hint="eastAsia"/>
          <w:sz w:val="32"/>
          <w:szCs w:val="32"/>
        </w:rPr>
        <w:t>议标</w:t>
      </w:r>
      <w:r>
        <w:rPr>
          <w:rFonts w:ascii="仿宋_GB2312" w:eastAsia="仿宋_GB2312" w:hAnsi="宋体" w:cs="仿宋" w:hint="eastAsia"/>
          <w:sz w:val="32"/>
          <w:szCs w:val="32"/>
        </w:rPr>
        <w:t>评标秘密；</w:t>
      </w:r>
    </w:p>
    <w:p w:rsidR="00B72E1D" w:rsidRDefault="007A0FC4">
      <w:pPr>
        <w:spacing w:line="560" w:lineRule="exact"/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5</w:t>
      </w:r>
      <w:r>
        <w:rPr>
          <w:rFonts w:ascii="仿宋_GB2312" w:eastAsia="仿宋_GB2312" w:hAnsi="宋体" w:cs="仿宋" w:hint="eastAsia"/>
          <w:sz w:val="32"/>
          <w:szCs w:val="32"/>
        </w:rPr>
        <w:t>、中标通知书发出后，中标人故意放弃中标的；</w:t>
      </w:r>
    </w:p>
    <w:p w:rsidR="00B72E1D" w:rsidRDefault="007A0FC4">
      <w:pPr>
        <w:spacing w:line="560" w:lineRule="exact"/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6</w:t>
      </w:r>
      <w:r>
        <w:rPr>
          <w:rFonts w:ascii="仿宋_GB2312" w:eastAsia="仿宋_GB2312" w:hAnsi="宋体" w:cs="仿宋" w:hint="eastAsia"/>
          <w:sz w:val="32"/>
          <w:szCs w:val="32"/>
        </w:rPr>
        <w:t>、中标后，无法满足招投标文件约定的相关条款，经公司相关部门共同认定，取消其中标资格的；</w:t>
      </w:r>
    </w:p>
    <w:p w:rsidR="00B72E1D" w:rsidRDefault="007A0FC4">
      <w:pPr>
        <w:spacing w:line="560" w:lineRule="exact"/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7</w:t>
      </w:r>
      <w:r>
        <w:rPr>
          <w:rFonts w:ascii="仿宋_GB2312" w:eastAsia="仿宋_GB2312" w:hAnsi="宋体" w:cs="仿宋" w:hint="eastAsia"/>
          <w:sz w:val="32"/>
          <w:szCs w:val="32"/>
        </w:rPr>
        <w:t>、中标后，中标人私自将项目整体、主体或关键性部分转包或分包的；</w:t>
      </w:r>
    </w:p>
    <w:p w:rsidR="00B72E1D" w:rsidRDefault="007A0FC4">
      <w:pPr>
        <w:spacing w:line="560" w:lineRule="exact"/>
        <w:ind w:firstLineChars="200" w:firstLine="640"/>
      </w:pPr>
      <w:r>
        <w:rPr>
          <w:rFonts w:ascii="仿宋_GB2312" w:eastAsia="仿宋_GB2312" w:hAnsi="宋体" w:cs="仿宋" w:hint="eastAsia"/>
          <w:sz w:val="32"/>
          <w:szCs w:val="32"/>
        </w:rPr>
        <w:t>8</w:t>
      </w:r>
      <w:r>
        <w:rPr>
          <w:rFonts w:ascii="仿宋_GB2312" w:eastAsia="仿宋_GB2312" w:hAnsi="宋体" w:cs="仿宋" w:hint="eastAsia"/>
          <w:sz w:val="32"/>
          <w:szCs w:val="32"/>
        </w:rPr>
        <w:t>、违反国家有关法律、法规、政策和我公司有关规定的其</w:t>
      </w:r>
      <w:r>
        <w:rPr>
          <w:rFonts w:ascii="仿宋_GB2312" w:eastAsia="仿宋_GB2312" w:hAnsi="宋体" w:cs="仿宋" w:hint="eastAsia"/>
          <w:sz w:val="32"/>
          <w:szCs w:val="32"/>
        </w:rPr>
        <w:t>他行为。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二、履约保证金：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元，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返回时间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三、付款方式及税率：</w:t>
      </w:r>
    </w:p>
    <w:p w:rsidR="00B72E1D" w:rsidRDefault="007A0FC4">
      <w:pPr>
        <w:spacing w:line="560" w:lineRule="exact"/>
        <w:ind w:firstLineChars="200" w:firstLine="640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预付，</w:t>
      </w:r>
      <w:r>
        <w:rPr>
          <w:rFonts w:ascii="仿宋_GB2312" w:eastAsia="仿宋_GB2312" w:hint="eastAsia"/>
          <w:color w:val="000000"/>
          <w:sz w:val="32"/>
          <w:szCs w:val="32"/>
        </w:rPr>
        <w:t>90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验收款，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质保，</w:t>
      </w:r>
      <w:r>
        <w:rPr>
          <w:rFonts w:ascii="仿宋_GB2312" w:eastAsia="仿宋_GB2312" w:hint="eastAsia"/>
          <w:color w:val="000000"/>
          <w:sz w:val="32"/>
          <w:szCs w:val="32"/>
        </w:rPr>
        <w:t>13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税率</w:t>
      </w:r>
    </w:p>
    <w:p w:rsidR="00B72E1D" w:rsidRDefault="007A0FC4">
      <w:pPr>
        <w:numPr>
          <w:ilvl w:val="0"/>
          <w:numId w:val="3"/>
        </w:num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近三个月历史价格；</w:t>
      </w:r>
      <w:r>
        <w:rPr>
          <w:rFonts w:ascii="仿宋_GB2312" w:eastAsia="仿宋_GB2312" w:hint="eastAsia"/>
          <w:color w:val="000000"/>
          <w:sz w:val="32"/>
          <w:szCs w:val="32"/>
        </w:rPr>
        <w:t>无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五、需要供应商填报的报价表或承诺表等表格；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六、初步拟定的评标原则；（保供能力、资质、投标响应程度等不能作为评标原则）</w:t>
      </w:r>
    </w:p>
    <w:p w:rsidR="00B72E1D" w:rsidRDefault="007A0FC4">
      <w:pPr>
        <w:pStyle w:val="a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、该项目为最低价中标。</w:t>
      </w:r>
    </w:p>
    <w:p w:rsidR="00B72E1D" w:rsidRDefault="007A0FC4">
      <w:pPr>
        <w:spacing w:line="560" w:lineRule="exact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七、拟签订的合同范本，合同内容要与上述要求保持一致。</w:t>
      </w:r>
    </w:p>
    <w:p w:rsidR="00B72E1D" w:rsidRDefault="007A0FC4">
      <w:pPr>
        <w:spacing w:line="22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以上各项如果没有对应要求填“无”。</w:t>
      </w:r>
    </w:p>
    <w:p w:rsidR="00B72E1D" w:rsidRDefault="00B72E1D">
      <w:pPr>
        <w:pStyle w:val="a0"/>
      </w:pPr>
    </w:p>
    <w:p w:rsidR="00B72E1D" w:rsidRDefault="007A0FC4">
      <w:pPr>
        <w:spacing w:line="22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项目负责人：（签字）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时间：</w:t>
      </w:r>
    </w:p>
    <w:p w:rsidR="00B72E1D" w:rsidRDefault="00B72E1D">
      <w:pPr>
        <w:pStyle w:val="a0"/>
      </w:pPr>
    </w:p>
    <w:p w:rsidR="00B72E1D" w:rsidRDefault="007A0FC4">
      <w:pPr>
        <w:spacing w:line="22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部门负责人：（签字）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时间：</w:t>
      </w:r>
    </w:p>
    <w:p w:rsidR="00B72E1D" w:rsidRDefault="00B72E1D">
      <w:pPr>
        <w:rPr>
          <w:rFonts w:ascii="仿宋_GB2312" w:eastAsia="仿宋_GB2312"/>
          <w:color w:val="000000"/>
          <w:sz w:val="32"/>
          <w:szCs w:val="32"/>
        </w:rPr>
      </w:pPr>
    </w:p>
    <w:sectPr w:rsidR="00B72E1D" w:rsidSect="00B72E1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C4" w:rsidRDefault="007A0FC4">
      <w:r>
        <w:separator/>
      </w:r>
    </w:p>
  </w:endnote>
  <w:endnote w:type="continuationSeparator" w:id="1">
    <w:p w:rsidR="007A0FC4" w:rsidRDefault="007A0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C4" w:rsidRDefault="007A0FC4">
      <w:pPr>
        <w:spacing w:after="0"/>
      </w:pPr>
      <w:r>
        <w:separator/>
      </w:r>
    </w:p>
  </w:footnote>
  <w:footnote w:type="continuationSeparator" w:id="1">
    <w:p w:rsidR="007A0FC4" w:rsidRDefault="007A0FC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1D" w:rsidRDefault="00B72E1D">
    <w:pPr>
      <w:pStyle w:val="a7"/>
      <w:pBdr>
        <w:bottom w:val="none" w:sz="0" w:space="0" w:color="auto"/>
      </w:pBdr>
      <w:jc w:val="lef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93F826"/>
    <w:multiLevelType w:val="singleLevel"/>
    <w:tmpl w:val="C393F82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6B1FED"/>
    <w:multiLevelType w:val="multilevel"/>
    <w:tmpl w:val="046B1FED"/>
    <w:lvl w:ilvl="0">
      <w:start w:val="1"/>
      <w:numFmt w:val="decimal"/>
      <w:pStyle w:val="1"/>
      <w:suff w:val="space"/>
      <w:lvlText w:val="%1."/>
      <w:lvlJc w:val="left"/>
      <w:pPr>
        <w:ind w:left="142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ascii="Arial" w:eastAsia="宋体" w:hAnsi="Arial" w:cs="Arial"/>
      </w:rPr>
    </w:lvl>
    <w:lvl w:ilvl="3">
      <w:start w:val="1"/>
      <w:numFmt w:val="decimal"/>
      <w:suff w:val="space"/>
      <w:lvlText w:val="%1.%2.%3.%4"/>
      <w:lvlJc w:val="left"/>
      <w:pPr>
        <w:ind w:left="1720" w:firstLine="0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2">
    <w:nsid w:val="2397636C"/>
    <w:multiLevelType w:val="singleLevel"/>
    <w:tmpl w:val="239763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TFjNGY0NGRjZTJkYmZhMDljZjZmZmYxZTBiY2VkNWUifQ=="/>
  </w:docVars>
  <w:rsids>
    <w:rsidRoot w:val="00D31D50"/>
    <w:rsid w:val="000856F9"/>
    <w:rsid w:val="000A1F26"/>
    <w:rsid w:val="000A2B2A"/>
    <w:rsid w:val="000E3458"/>
    <w:rsid w:val="00137AD6"/>
    <w:rsid w:val="0017209E"/>
    <w:rsid w:val="001A7E9F"/>
    <w:rsid w:val="001F2C21"/>
    <w:rsid w:val="00270828"/>
    <w:rsid w:val="00286131"/>
    <w:rsid w:val="002C7F58"/>
    <w:rsid w:val="003162DC"/>
    <w:rsid w:val="00323B43"/>
    <w:rsid w:val="00326B0B"/>
    <w:rsid w:val="003945AD"/>
    <w:rsid w:val="003D37D8"/>
    <w:rsid w:val="003E247B"/>
    <w:rsid w:val="003E6A02"/>
    <w:rsid w:val="00426133"/>
    <w:rsid w:val="00426614"/>
    <w:rsid w:val="004358AB"/>
    <w:rsid w:val="004579EC"/>
    <w:rsid w:val="00471A94"/>
    <w:rsid w:val="0048498F"/>
    <w:rsid w:val="004B0622"/>
    <w:rsid w:val="004F7501"/>
    <w:rsid w:val="0053140A"/>
    <w:rsid w:val="005E0D64"/>
    <w:rsid w:val="005F3D88"/>
    <w:rsid w:val="00630016"/>
    <w:rsid w:val="00697039"/>
    <w:rsid w:val="006B4C82"/>
    <w:rsid w:val="006F0C9F"/>
    <w:rsid w:val="00770B9E"/>
    <w:rsid w:val="007A0FC4"/>
    <w:rsid w:val="007B0BEF"/>
    <w:rsid w:val="007D044C"/>
    <w:rsid w:val="007D080B"/>
    <w:rsid w:val="007D2532"/>
    <w:rsid w:val="008576B5"/>
    <w:rsid w:val="00862211"/>
    <w:rsid w:val="008B7726"/>
    <w:rsid w:val="008C0989"/>
    <w:rsid w:val="008C1206"/>
    <w:rsid w:val="008E40F6"/>
    <w:rsid w:val="009677B4"/>
    <w:rsid w:val="009A29C9"/>
    <w:rsid w:val="009E0155"/>
    <w:rsid w:val="009F6D34"/>
    <w:rsid w:val="00AB3E8A"/>
    <w:rsid w:val="00AB447B"/>
    <w:rsid w:val="00AE0678"/>
    <w:rsid w:val="00B04EF0"/>
    <w:rsid w:val="00B3546D"/>
    <w:rsid w:val="00B50A2C"/>
    <w:rsid w:val="00B56870"/>
    <w:rsid w:val="00B72E1D"/>
    <w:rsid w:val="00B83DAD"/>
    <w:rsid w:val="00B9290B"/>
    <w:rsid w:val="00BB3880"/>
    <w:rsid w:val="00C328BE"/>
    <w:rsid w:val="00C51539"/>
    <w:rsid w:val="00C945B2"/>
    <w:rsid w:val="00CC6872"/>
    <w:rsid w:val="00CE3F17"/>
    <w:rsid w:val="00D16FFC"/>
    <w:rsid w:val="00D31D50"/>
    <w:rsid w:val="00DA0A00"/>
    <w:rsid w:val="00E47B7A"/>
    <w:rsid w:val="00E67CB2"/>
    <w:rsid w:val="00E81DB3"/>
    <w:rsid w:val="00E94C1F"/>
    <w:rsid w:val="00E97CFA"/>
    <w:rsid w:val="00EC70A8"/>
    <w:rsid w:val="00EF77A4"/>
    <w:rsid w:val="00F01277"/>
    <w:rsid w:val="00F15CC8"/>
    <w:rsid w:val="00F23590"/>
    <w:rsid w:val="00F33CD6"/>
    <w:rsid w:val="00F64F08"/>
    <w:rsid w:val="00FB1E9A"/>
    <w:rsid w:val="00FC14A1"/>
    <w:rsid w:val="00FE2516"/>
    <w:rsid w:val="08854B25"/>
    <w:rsid w:val="0BA21122"/>
    <w:rsid w:val="0BFD6789"/>
    <w:rsid w:val="0C2E0F14"/>
    <w:rsid w:val="0DA37CE1"/>
    <w:rsid w:val="10D82559"/>
    <w:rsid w:val="125972E4"/>
    <w:rsid w:val="26E116BD"/>
    <w:rsid w:val="27C866A3"/>
    <w:rsid w:val="290E00D4"/>
    <w:rsid w:val="2B3E4647"/>
    <w:rsid w:val="2EA53BC5"/>
    <w:rsid w:val="2EF20DD9"/>
    <w:rsid w:val="3B6845E9"/>
    <w:rsid w:val="44DF31DA"/>
    <w:rsid w:val="47FE01D1"/>
    <w:rsid w:val="48B44C68"/>
    <w:rsid w:val="4A88551F"/>
    <w:rsid w:val="4C0F5899"/>
    <w:rsid w:val="4E1219F9"/>
    <w:rsid w:val="527A1BC3"/>
    <w:rsid w:val="529E7E3B"/>
    <w:rsid w:val="5B732AD7"/>
    <w:rsid w:val="5DA85834"/>
    <w:rsid w:val="5DDE6F0A"/>
    <w:rsid w:val="5E5B5F25"/>
    <w:rsid w:val="5F85733C"/>
    <w:rsid w:val="6065370C"/>
    <w:rsid w:val="60E726DF"/>
    <w:rsid w:val="6228692F"/>
    <w:rsid w:val="645B1F62"/>
    <w:rsid w:val="6742686A"/>
    <w:rsid w:val="67DD0084"/>
    <w:rsid w:val="695A607D"/>
    <w:rsid w:val="6C2E216C"/>
    <w:rsid w:val="7B3D1FCD"/>
    <w:rsid w:val="7BAA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2E1D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qFormat/>
    <w:rsid w:val="00B72E1D"/>
    <w:pPr>
      <w:numPr>
        <w:numId w:val="1"/>
      </w:numPr>
      <w:spacing w:before="100" w:beforeAutospacing="1" w:after="100" w:afterAutospacing="1"/>
      <w:outlineLvl w:val="0"/>
    </w:pPr>
    <w:rPr>
      <w:rFonts w:ascii="Arial" w:hAnsi="Arial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B72E1D"/>
    <w:pPr>
      <w:spacing w:line="360" w:lineRule="auto"/>
      <w:jc w:val="center"/>
    </w:pPr>
    <w:rPr>
      <w:sz w:val="24"/>
    </w:rPr>
  </w:style>
  <w:style w:type="paragraph" w:styleId="a4">
    <w:name w:val="Plain Text"/>
    <w:basedOn w:val="a"/>
    <w:qFormat/>
    <w:rsid w:val="00B72E1D"/>
    <w:rPr>
      <w:rFonts w:ascii="宋体" w:hAnsi="Courier New" w:hint="eastAsia"/>
      <w:szCs w:val="21"/>
    </w:rPr>
  </w:style>
  <w:style w:type="paragraph" w:styleId="a5">
    <w:name w:val="Balloon Text"/>
    <w:basedOn w:val="a"/>
    <w:link w:val="Char"/>
    <w:uiPriority w:val="99"/>
    <w:semiHidden/>
    <w:unhideWhenUsed/>
    <w:qFormat/>
    <w:rsid w:val="00B72E1D"/>
    <w:pPr>
      <w:spacing w:after="0"/>
    </w:pPr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qFormat/>
    <w:rsid w:val="00B72E1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qFormat/>
    <w:rsid w:val="00B72E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semiHidden/>
    <w:qFormat/>
    <w:rsid w:val="00B72E1D"/>
    <w:rPr>
      <w:rFonts w:ascii="Tahoma" w:hAnsi="Tahoma"/>
      <w:sz w:val="18"/>
      <w:szCs w:val="18"/>
    </w:rPr>
  </w:style>
  <w:style w:type="character" w:customStyle="1" w:styleId="Char0">
    <w:name w:val="页脚 Char"/>
    <w:basedOn w:val="a1"/>
    <w:link w:val="a6"/>
    <w:uiPriority w:val="99"/>
    <w:semiHidden/>
    <w:qFormat/>
    <w:rsid w:val="00B72E1D"/>
    <w:rPr>
      <w:rFonts w:ascii="Tahoma" w:hAnsi="Tahoma"/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qFormat/>
    <w:rsid w:val="00B72E1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高峰</cp:lastModifiedBy>
  <cp:revision>45</cp:revision>
  <cp:lastPrinted>2023-05-06T05:25:00Z</cp:lastPrinted>
  <dcterms:created xsi:type="dcterms:W3CDTF">2008-09-11T17:20:00Z</dcterms:created>
  <dcterms:modified xsi:type="dcterms:W3CDTF">2023-05-08T05:23:00Z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1A45163606A946E1B1A57F8D016E5BD9_13</vt:lpwstr>
  </property>
</Properties>
</file>