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FFB" w:rsidRDefault="00D15BA7">
      <w:pPr>
        <w:jc w:val="center"/>
        <w:rPr>
          <w:rFonts w:asciiTheme="majorEastAsia" w:eastAsiaTheme="majorEastAsia" w:hAnsiTheme="majorEastAsia"/>
          <w:sz w:val="44"/>
          <w:szCs w:val="44"/>
        </w:rPr>
      </w:pPr>
      <w:r>
        <w:rPr>
          <w:rFonts w:asciiTheme="majorEastAsia" w:eastAsiaTheme="majorEastAsia" w:hAnsiTheme="majorEastAsia" w:cstheme="majorEastAsia" w:hint="eastAsia"/>
          <w:bCs/>
          <w:sz w:val="36"/>
          <w:szCs w:val="36"/>
        </w:rPr>
        <w:t>2023</w:t>
      </w:r>
      <w:r>
        <w:rPr>
          <w:rFonts w:asciiTheme="majorEastAsia" w:eastAsiaTheme="majorEastAsia" w:hAnsiTheme="majorEastAsia" w:cstheme="majorEastAsia" w:hint="eastAsia"/>
          <w:bCs/>
          <w:sz w:val="36"/>
          <w:szCs w:val="36"/>
        </w:rPr>
        <w:t>年鞍钢房产散装水泥运输</w:t>
      </w:r>
      <w:r>
        <w:rPr>
          <w:rFonts w:asciiTheme="majorEastAsia" w:eastAsiaTheme="majorEastAsia" w:hAnsiTheme="majorEastAsia" w:hint="eastAsia"/>
          <w:sz w:val="36"/>
          <w:szCs w:val="36"/>
        </w:rPr>
        <w:t>竞价文件</w:t>
      </w:r>
    </w:p>
    <w:p w:rsidR="004A5FFB" w:rsidRDefault="00D15BA7">
      <w:pPr>
        <w:spacing w:after="0" w:line="400" w:lineRule="exact"/>
        <w:rPr>
          <w:rFonts w:ascii="仿宋_GB2312" w:eastAsia="仿宋_GB2312"/>
          <w:b/>
          <w:bCs/>
          <w:sz w:val="32"/>
          <w:szCs w:val="32"/>
        </w:rPr>
      </w:pPr>
      <w:r>
        <w:rPr>
          <w:rFonts w:ascii="仿宋_GB2312" w:eastAsia="仿宋_GB2312" w:hint="eastAsia"/>
          <w:b/>
          <w:bCs/>
          <w:sz w:val="32"/>
          <w:szCs w:val="32"/>
        </w:rPr>
        <w:t>项目名称：</w:t>
      </w:r>
      <w:r>
        <w:rPr>
          <w:rFonts w:ascii="仿宋" w:eastAsia="仿宋" w:hAnsi="仿宋" w:cs="仿宋" w:hint="eastAsia"/>
          <w:b/>
          <w:sz w:val="32"/>
          <w:szCs w:val="32"/>
        </w:rPr>
        <w:t>2023</w:t>
      </w:r>
      <w:r>
        <w:rPr>
          <w:rFonts w:ascii="仿宋" w:eastAsia="仿宋" w:hAnsi="仿宋" w:cs="仿宋" w:hint="eastAsia"/>
          <w:b/>
          <w:sz w:val="32"/>
          <w:szCs w:val="32"/>
        </w:rPr>
        <w:t>年鞍钢房产散装水泥运输</w:t>
      </w:r>
      <w:r>
        <w:rPr>
          <w:rFonts w:ascii="仿宋_GB2312" w:eastAsia="仿宋_GB2312" w:hint="eastAsia"/>
          <w:b/>
          <w:bCs/>
          <w:sz w:val="32"/>
          <w:szCs w:val="32"/>
        </w:rPr>
        <w:t>竞价项目</w:t>
      </w:r>
    </w:p>
    <w:p w:rsidR="004A5FFB" w:rsidRDefault="00D15BA7">
      <w:pPr>
        <w:spacing w:after="0" w:line="400" w:lineRule="exact"/>
        <w:rPr>
          <w:rFonts w:ascii="宋体" w:eastAsia="宋体" w:hAnsi="宋体"/>
          <w:b/>
          <w:bCs/>
          <w:sz w:val="32"/>
          <w:szCs w:val="32"/>
        </w:rPr>
      </w:pPr>
      <w:r>
        <w:rPr>
          <w:rFonts w:ascii="宋体" w:eastAsia="宋体" w:hAnsi="宋体" w:hint="eastAsia"/>
          <w:b/>
          <w:bCs/>
          <w:sz w:val="32"/>
          <w:szCs w:val="32"/>
        </w:rPr>
        <w:t>技术要求：</w:t>
      </w:r>
    </w:p>
    <w:p w:rsidR="004A5FFB" w:rsidRDefault="00D15BA7">
      <w:pPr>
        <w:spacing w:after="0" w:line="400" w:lineRule="exact"/>
        <w:jc w:val="both"/>
        <w:rPr>
          <w:rFonts w:ascii="仿宋_GB2312" w:eastAsia="仿宋_GB2312"/>
          <w:color w:val="000000"/>
          <w:sz w:val="32"/>
          <w:szCs w:val="32"/>
        </w:rPr>
      </w:pPr>
      <w:r>
        <w:rPr>
          <w:rFonts w:ascii="仿宋_GB2312" w:eastAsia="仿宋_GB2312" w:hint="eastAsia"/>
          <w:color w:val="000000"/>
          <w:sz w:val="32"/>
          <w:szCs w:val="32"/>
        </w:rPr>
        <w:t>一、竞价项目需实现的功能或目标：</w:t>
      </w:r>
    </w:p>
    <w:p w:rsidR="004A5FFB" w:rsidRDefault="00D15BA7">
      <w:pPr>
        <w:spacing w:after="0" w:line="40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安全、快速</w:t>
      </w:r>
      <w:r>
        <w:rPr>
          <w:rFonts w:ascii="仿宋_GB2312" w:eastAsia="仿宋_GB2312" w:hint="eastAsia"/>
          <w:color w:val="000000"/>
          <w:sz w:val="32"/>
          <w:szCs w:val="32"/>
        </w:rPr>
        <w:t>、</w:t>
      </w:r>
      <w:r>
        <w:rPr>
          <w:rFonts w:ascii="仿宋_GB2312" w:eastAsia="仿宋_GB2312" w:hint="eastAsia"/>
          <w:color w:val="000000"/>
          <w:sz w:val="32"/>
          <w:szCs w:val="32"/>
        </w:rPr>
        <w:t>积极配合我公司完成散装水泥运输工作</w:t>
      </w:r>
      <w:r>
        <w:rPr>
          <w:rFonts w:ascii="仿宋_GB2312" w:eastAsia="仿宋_GB2312" w:hint="eastAsia"/>
          <w:color w:val="000000"/>
          <w:sz w:val="32"/>
          <w:szCs w:val="32"/>
        </w:rPr>
        <w:t>。</w:t>
      </w:r>
    </w:p>
    <w:p w:rsidR="004A5FFB" w:rsidRDefault="00D15BA7">
      <w:pPr>
        <w:numPr>
          <w:ilvl w:val="0"/>
          <w:numId w:val="1"/>
        </w:numPr>
        <w:spacing w:after="0" w:line="400" w:lineRule="exact"/>
        <w:jc w:val="both"/>
        <w:rPr>
          <w:rFonts w:ascii="仿宋_GB2312" w:eastAsia="仿宋_GB2312"/>
          <w:color w:val="000000"/>
          <w:sz w:val="32"/>
          <w:szCs w:val="32"/>
        </w:rPr>
      </w:pPr>
      <w:r>
        <w:rPr>
          <w:rFonts w:ascii="仿宋_GB2312" w:eastAsia="仿宋_GB2312" w:hint="eastAsia"/>
          <w:color w:val="000000"/>
          <w:sz w:val="32"/>
          <w:szCs w:val="32"/>
        </w:rPr>
        <w:t>竞价项目需执行的相关标准（国</w:t>
      </w:r>
      <w:r>
        <w:rPr>
          <w:rFonts w:ascii="仿宋_GB2312" w:eastAsia="仿宋_GB2312" w:hint="eastAsia"/>
          <w:color w:val="000000"/>
          <w:sz w:val="32"/>
          <w:szCs w:val="32"/>
        </w:rPr>
        <w:t>家标准和</w:t>
      </w:r>
      <w:r>
        <w:rPr>
          <w:rFonts w:ascii="仿宋_GB2312" w:eastAsia="仿宋_GB2312" w:hint="eastAsia"/>
          <w:color w:val="000000"/>
          <w:sz w:val="32"/>
          <w:szCs w:val="32"/>
        </w:rPr>
        <w:t>股东双方标准）规范</w:t>
      </w:r>
      <w:r>
        <w:rPr>
          <w:rFonts w:ascii="仿宋_GB2312" w:eastAsia="仿宋_GB2312" w:hint="eastAsia"/>
          <w:color w:val="000000"/>
          <w:sz w:val="32"/>
          <w:szCs w:val="32"/>
        </w:rPr>
        <w:t>。</w:t>
      </w:r>
    </w:p>
    <w:p w:rsidR="004A5FFB" w:rsidRDefault="00D15BA7">
      <w:pPr>
        <w:spacing w:after="0" w:line="400" w:lineRule="exact"/>
        <w:jc w:val="both"/>
        <w:rPr>
          <w:rFonts w:ascii="仿宋_GB2312" w:eastAsia="仿宋_GB2312"/>
          <w:color w:val="000000"/>
          <w:sz w:val="32"/>
          <w:szCs w:val="32"/>
        </w:rPr>
      </w:pPr>
      <w:r>
        <w:rPr>
          <w:rFonts w:ascii="仿宋_GB2312" w:eastAsia="仿宋_GB2312" w:hint="eastAsia"/>
          <w:color w:val="000000"/>
          <w:sz w:val="32"/>
          <w:szCs w:val="32"/>
        </w:rPr>
        <w:t>三</w:t>
      </w:r>
      <w:r>
        <w:rPr>
          <w:rFonts w:ascii="仿宋_GB2312" w:eastAsia="仿宋_GB2312" w:hint="eastAsia"/>
          <w:color w:val="000000"/>
          <w:sz w:val="32"/>
          <w:szCs w:val="32"/>
        </w:rPr>
        <w:t>、投标单位入围资质要求等其它必须满足的条件</w:t>
      </w:r>
      <w:r>
        <w:rPr>
          <w:rFonts w:ascii="仿宋_GB2312" w:eastAsia="仿宋_GB2312" w:hint="eastAsia"/>
          <w:color w:val="000000"/>
          <w:sz w:val="32"/>
          <w:szCs w:val="32"/>
        </w:rPr>
        <w:t>：</w:t>
      </w:r>
    </w:p>
    <w:p w:rsidR="004A5FFB" w:rsidRDefault="00D15BA7">
      <w:pPr>
        <w:widowControl w:val="0"/>
        <w:spacing w:after="0" w:line="400" w:lineRule="exact"/>
        <w:ind w:firstLineChars="196" w:firstLine="627"/>
        <w:rPr>
          <w:rFonts w:ascii="仿宋" w:eastAsia="仿宋" w:hAnsi="仿宋" w:cs="仿宋_GB2312"/>
          <w:sz w:val="30"/>
          <w:szCs w:val="30"/>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）具有独立法人资格，即：投标</w:t>
      </w:r>
      <w:r>
        <w:rPr>
          <w:rFonts w:ascii="仿宋" w:eastAsia="仿宋" w:hAnsi="仿宋" w:hint="eastAsia"/>
          <w:sz w:val="32"/>
          <w:szCs w:val="32"/>
        </w:rPr>
        <w:t>方</w:t>
      </w:r>
      <w:r>
        <w:rPr>
          <w:rFonts w:ascii="仿宋" w:eastAsia="仿宋" w:hAnsi="仿宋" w:hint="eastAsia"/>
          <w:sz w:val="32"/>
          <w:szCs w:val="32"/>
        </w:rPr>
        <w:t>不能是通过挂靠方式参与投标。</w:t>
      </w:r>
      <w:r>
        <w:rPr>
          <w:rFonts w:ascii="仿宋" w:eastAsia="仿宋" w:hAnsi="仿宋" w:hint="eastAsia"/>
          <w:sz w:val="32"/>
          <w:szCs w:val="32"/>
        </w:rPr>
        <w:t>如由委托人办理相关事务的，需</w:t>
      </w:r>
      <w:r>
        <w:rPr>
          <w:rFonts w:ascii="仿宋" w:eastAsia="仿宋" w:hAnsi="仿宋" w:cs="仿宋_GB2312" w:hint="eastAsia"/>
          <w:sz w:val="30"/>
          <w:szCs w:val="30"/>
        </w:rPr>
        <w:t>企业法定代表人（负责人）授权的合法、有效的委托书</w:t>
      </w:r>
      <w:r>
        <w:rPr>
          <w:rFonts w:ascii="仿宋" w:eastAsia="仿宋" w:hAnsi="仿宋" w:cs="仿宋_GB2312" w:hint="eastAsia"/>
          <w:sz w:val="30"/>
          <w:szCs w:val="30"/>
        </w:rPr>
        <w:t>。</w:t>
      </w:r>
    </w:p>
    <w:p w:rsidR="004A5FFB" w:rsidRDefault="00D15BA7">
      <w:pPr>
        <w:widowControl w:val="0"/>
        <w:spacing w:after="0" w:line="400" w:lineRule="exact"/>
        <w:ind w:firstLineChars="196" w:firstLine="627"/>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）投标</w:t>
      </w:r>
      <w:r>
        <w:rPr>
          <w:rFonts w:ascii="仿宋" w:eastAsia="仿宋" w:hAnsi="仿宋" w:hint="eastAsia"/>
          <w:sz w:val="32"/>
          <w:szCs w:val="32"/>
        </w:rPr>
        <w:t>方</w:t>
      </w:r>
      <w:r>
        <w:rPr>
          <w:rFonts w:ascii="仿宋" w:eastAsia="仿宋" w:hAnsi="仿宋" w:hint="eastAsia"/>
          <w:sz w:val="32"/>
          <w:szCs w:val="32"/>
        </w:rPr>
        <w:t>当月开具与投标中标单位相一致的正规发票其额度（税率按</w:t>
      </w:r>
      <w:r>
        <w:rPr>
          <w:rFonts w:ascii="仿宋" w:eastAsia="仿宋" w:hAnsi="仿宋"/>
          <w:sz w:val="32"/>
          <w:szCs w:val="32"/>
        </w:rPr>
        <w:t>9</w:t>
      </w:r>
      <w:r>
        <w:rPr>
          <w:rFonts w:ascii="仿宋" w:eastAsia="仿宋" w:hAnsi="仿宋" w:hint="eastAsia"/>
          <w:sz w:val="32"/>
          <w:szCs w:val="32"/>
        </w:rPr>
        <w:t>%</w:t>
      </w:r>
      <w:r>
        <w:rPr>
          <w:rFonts w:ascii="仿宋" w:eastAsia="仿宋" w:hAnsi="仿宋" w:hint="eastAsia"/>
          <w:sz w:val="32"/>
          <w:szCs w:val="32"/>
        </w:rPr>
        <w:t>折算）要满足发货量的要求。</w:t>
      </w:r>
    </w:p>
    <w:p w:rsidR="004A5FFB" w:rsidRDefault="00D15BA7">
      <w:pPr>
        <w:spacing w:after="0" w:line="400" w:lineRule="exact"/>
        <w:ind w:firstLineChars="200" w:firstLine="640"/>
        <w:jc w:val="both"/>
        <w:rPr>
          <w:rFonts w:ascii="仿宋" w:eastAsia="仿宋" w:hAnsi="仿宋" w:cs="仿宋_GB2312"/>
          <w:color w:val="000000"/>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cs="仿宋_GB2312" w:hint="eastAsia"/>
          <w:color w:val="000000"/>
          <w:sz w:val="32"/>
          <w:szCs w:val="32"/>
        </w:rPr>
        <w:t>投标方自有车辆</w:t>
      </w:r>
      <w:r>
        <w:rPr>
          <w:rFonts w:ascii="仿宋" w:eastAsia="仿宋" w:hAnsi="仿宋" w:cs="仿宋_GB2312" w:hint="eastAsia"/>
          <w:color w:val="000000"/>
          <w:sz w:val="32"/>
          <w:szCs w:val="32"/>
        </w:rPr>
        <w:t>10</w:t>
      </w:r>
      <w:r>
        <w:rPr>
          <w:rFonts w:ascii="仿宋" w:eastAsia="仿宋" w:hAnsi="仿宋" w:cs="仿宋_GB2312" w:hint="eastAsia"/>
          <w:color w:val="000000"/>
          <w:sz w:val="32"/>
          <w:szCs w:val="32"/>
        </w:rPr>
        <w:t>台以上（在网上上传自有车辆登记证</w:t>
      </w:r>
      <w:r>
        <w:rPr>
          <w:rFonts w:ascii="仿宋" w:eastAsia="仿宋" w:hAnsi="仿宋" w:cs="仿宋_GB2312" w:hint="eastAsia"/>
          <w:color w:val="000000"/>
          <w:sz w:val="32"/>
          <w:szCs w:val="32"/>
        </w:rPr>
        <w:t>及道路运输许可证</w:t>
      </w:r>
      <w:r>
        <w:rPr>
          <w:rFonts w:ascii="仿宋" w:eastAsia="仿宋" w:hAnsi="仿宋" w:cs="仿宋_GB2312" w:hint="eastAsia"/>
          <w:color w:val="000000"/>
          <w:sz w:val="32"/>
          <w:szCs w:val="32"/>
        </w:rPr>
        <w:t>），且不可外雇车辆。</w:t>
      </w:r>
    </w:p>
    <w:p w:rsidR="004A5FFB" w:rsidRDefault="00D15BA7">
      <w:pPr>
        <w:spacing w:after="0" w:line="400" w:lineRule="exact"/>
        <w:ind w:firstLineChars="200"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w:t>
      </w:r>
      <w:r>
        <w:rPr>
          <w:rFonts w:ascii="仿宋" w:eastAsia="仿宋" w:hAnsi="仿宋" w:cs="仿宋_GB2312" w:hint="eastAsia"/>
          <w:color w:val="000000"/>
          <w:sz w:val="32"/>
          <w:szCs w:val="32"/>
        </w:rPr>
        <w:t>4</w:t>
      </w:r>
      <w:r>
        <w:rPr>
          <w:rFonts w:ascii="仿宋" w:eastAsia="仿宋" w:hAnsi="仿宋" w:cs="仿宋_GB2312" w:hint="eastAsia"/>
          <w:color w:val="000000"/>
          <w:sz w:val="32"/>
          <w:szCs w:val="32"/>
        </w:rPr>
        <w:t>）</w:t>
      </w:r>
      <w:r>
        <w:rPr>
          <w:rFonts w:ascii="仿宋" w:eastAsia="仿宋" w:hAnsi="仿宋" w:cs="仿宋_GB2312" w:hint="eastAsia"/>
          <w:color w:val="000000"/>
          <w:sz w:val="32"/>
          <w:szCs w:val="32"/>
        </w:rPr>
        <w:t>投标方</w:t>
      </w:r>
      <w:r>
        <w:rPr>
          <w:rFonts w:ascii="仿宋" w:eastAsia="仿宋" w:hAnsi="仿宋" w:cs="仿宋_GB2312" w:hint="eastAsia"/>
          <w:color w:val="000000"/>
          <w:sz w:val="32"/>
          <w:szCs w:val="32"/>
        </w:rPr>
        <w:t>需在国家企业信用信息公示系统中查询自家企业的信用信息并截图上传，如在严重违法失信名单中，则招标方有权取消其投标资格。</w:t>
      </w:r>
    </w:p>
    <w:p w:rsidR="004A5FFB" w:rsidRDefault="00D15BA7">
      <w:pPr>
        <w:spacing w:after="0" w:line="400" w:lineRule="exact"/>
        <w:jc w:val="both"/>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color w:val="000000"/>
          <w:sz w:val="32"/>
          <w:szCs w:val="32"/>
        </w:rPr>
        <w:t>货物</w:t>
      </w:r>
      <w:r>
        <w:rPr>
          <w:rFonts w:ascii="仿宋_GB2312" w:eastAsia="仿宋_GB2312" w:hint="eastAsia"/>
          <w:color w:val="000000"/>
          <w:sz w:val="32"/>
          <w:szCs w:val="32"/>
        </w:rPr>
        <w:t>名称</w:t>
      </w:r>
      <w:r>
        <w:rPr>
          <w:rFonts w:ascii="仿宋_GB2312" w:eastAsia="仿宋_GB2312" w:hint="eastAsia"/>
          <w:sz w:val="32"/>
          <w:szCs w:val="32"/>
        </w:rPr>
        <w:t>、</w:t>
      </w:r>
      <w:r>
        <w:rPr>
          <w:rFonts w:ascii="仿宋_GB2312" w:eastAsia="仿宋_GB2312" w:hint="eastAsia"/>
          <w:color w:val="000000"/>
          <w:sz w:val="32"/>
          <w:szCs w:val="32"/>
        </w:rPr>
        <w:t>车辆要求、</w:t>
      </w:r>
      <w:r>
        <w:rPr>
          <w:rFonts w:ascii="仿宋_GB2312" w:eastAsia="仿宋_GB2312" w:hint="eastAsia"/>
          <w:color w:val="000000"/>
          <w:sz w:val="32"/>
          <w:szCs w:val="32"/>
        </w:rPr>
        <w:t>预估</w:t>
      </w:r>
      <w:r>
        <w:rPr>
          <w:rFonts w:ascii="仿宋_GB2312" w:eastAsia="仿宋_GB2312" w:hint="eastAsia"/>
          <w:sz w:val="32"/>
          <w:szCs w:val="32"/>
        </w:rPr>
        <w:t>数量</w:t>
      </w:r>
      <w:r>
        <w:rPr>
          <w:rFonts w:ascii="仿宋_GB2312" w:eastAsia="仿宋_GB2312" w:hint="eastAsia"/>
          <w:sz w:val="32"/>
          <w:szCs w:val="32"/>
        </w:rPr>
        <w:t>：</w:t>
      </w:r>
    </w:p>
    <w:tbl>
      <w:tblPr>
        <w:tblW w:w="7835" w:type="dxa"/>
        <w:jc w:val="center"/>
        <w:tblLook w:val="04A0"/>
      </w:tblPr>
      <w:tblGrid>
        <w:gridCol w:w="2965"/>
        <w:gridCol w:w="2177"/>
        <w:gridCol w:w="1559"/>
        <w:gridCol w:w="1134"/>
      </w:tblGrid>
      <w:tr w:rsidR="004A5FFB">
        <w:trPr>
          <w:trHeight w:val="925"/>
          <w:jc w:val="center"/>
        </w:trPr>
        <w:tc>
          <w:tcPr>
            <w:tcW w:w="2965" w:type="dxa"/>
            <w:tcBorders>
              <w:top w:val="single" w:sz="4" w:space="0" w:color="auto"/>
              <w:left w:val="single" w:sz="4" w:space="0" w:color="auto"/>
              <w:bottom w:val="single" w:sz="4" w:space="0" w:color="auto"/>
              <w:right w:val="single" w:sz="4" w:space="0" w:color="auto"/>
            </w:tcBorders>
            <w:shd w:val="clear" w:color="000000" w:fill="FFFFFF"/>
            <w:vAlign w:val="center"/>
          </w:tcPr>
          <w:p w:rsidR="004A5FFB" w:rsidRDefault="00D15BA7">
            <w:pPr>
              <w:adjustRightInd/>
              <w:snapToGrid/>
              <w:spacing w:after="0" w:line="400" w:lineRule="exact"/>
              <w:ind w:firstLineChars="200" w:firstLine="640"/>
              <w:jc w:val="both"/>
              <w:rPr>
                <w:rFonts w:ascii="仿宋_GB2312" w:eastAsia="仿宋_GB2312" w:hAnsi="Arial" w:cs="Arial"/>
                <w:sz w:val="32"/>
                <w:szCs w:val="32"/>
              </w:rPr>
            </w:pPr>
            <w:r>
              <w:rPr>
                <w:rFonts w:ascii="仿宋_GB2312" w:eastAsia="仿宋_GB2312" w:hint="eastAsia"/>
                <w:color w:val="000000"/>
                <w:sz w:val="32"/>
                <w:szCs w:val="32"/>
              </w:rPr>
              <w:t>货物</w:t>
            </w:r>
            <w:r>
              <w:rPr>
                <w:rFonts w:ascii="仿宋_GB2312" w:eastAsia="仿宋_GB2312" w:hint="eastAsia"/>
                <w:color w:val="000000"/>
                <w:sz w:val="32"/>
                <w:szCs w:val="32"/>
              </w:rPr>
              <w:t>名称</w:t>
            </w:r>
          </w:p>
        </w:tc>
        <w:tc>
          <w:tcPr>
            <w:tcW w:w="2177" w:type="dxa"/>
            <w:tcBorders>
              <w:top w:val="single" w:sz="4" w:space="0" w:color="auto"/>
              <w:left w:val="single" w:sz="4" w:space="0" w:color="auto"/>
              <w:bottom w:val="single" w:sz="4" w:space="0" w:color="auto"/>
              <w:right w:val="single" w:sz="4" w:space="0" w:color="auto"/>
            </w:tcBorders>
            <w:shd w:val="clear" w:color="000000" w:fill="FFFFFF"/>
            <w:vAlign w:val="center"/>
          </w:tcPr>
          <w:p w:rsidR="004A5FFB" w:rsidRDefault="00D15BA7">
            <w:pPr>
              <w:spacing w:after="0" w:line="400" w:lineRule="exact"/>
              <w:jc w:val="center"/>
              <w:rPr>
                <w:rFonts w:ascii="仿宋_GB2312" w:eastAsia="仿宋_GB2312" w:hAnsi="Arial" w:cs="Arial"/>
                <w:sz w:val="32"/>
                <w:szCs w:val="32"/>
              </w:rPr>
            </w:pPr>
            <w:r>
              <w:rPr>
                <w:rFonts w:ascii="仿宋_GB2312" w:eastAsia="仿宋_GB2312" w:hint="eastAsia"/>
                <w:color w:val="000000"/>
                <w:sz w:val="32"/>
                <w:szCs w:val="32"/>
              </w:rPr>
              <w:t>车辆要求</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A5FFB" w:rsidRDefault="00D15BA7">
            <w:pPr>
              <w:adjustRightInd/>
              <w:snapToGrid/>
              <w:spacing w:after="0" w:line="400" w:lineRule="exact"/>
              <w:jc w:val="center"/>
              <w:rPr>
                <w:rFonts w:ascii="仿宋_GB2312" w:eastAsia="仿宋_GB2312" w:hAnsi="Arial" w:cs="Arial"/>
                <w:sz w:val="32"/>
                <w:szCs w:val="32"/>
              </w:rPr>
            </w:pPr>
            <w:r>
              <w:rPr>
                <w:rFonts w:ascii="仿宋_GB2312" w:eastAsia="仿宋_GB2312" w:hint="eastAsia"/>
                <w:color w:val="000000"/>
                <w:sz w:val="32"/>
                <w:szCs w:val="32"/>
              </w:rPr>
              <w:t>预估</w:t>
            </w:r>
            <w:r>
              <w:rPr>
                <w:rFonts w:ascii="仿宋_GB2312" w:eastAsia="仿宋_GB2312" w:hint="eastAsia"/>
                <w:color w:val="000000"/>
                <w:sz w:val="32"/>
                <w:szCs w:val="32"/>
              </w:rPr>
              <w:t>数量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A5FFB" w:rsidRDefault="00D15BA7">
            <w:pPr>
              <w:adjustRightInd/>
              <w:snapToGrid/>
              <w:spacing w:after="0" w:line="400" w:lineRule="exact"/>
              <w:jc w:val="center"/>
              <w:rPr>
                <w:rFonts w:ascii="仿宋_GB2312" w:eastAsia="仿宋_GB2312" w:hAnsi="Arial" w:cs="Arial"/>
                <w:sz w:val="32"/>
                <w:szCs w:val="32"/>
              </w:rPr>
            </w:pPr>
            <w:r>
              <w:rPr>
                <w:rFonts w:ascii="仿宋_GB2312" w:eastAsia="仿宋_GB2312" w:hint="eastAsia"/>
                <w:color w:val="000000"/>
                <w:sz w:val="32"/>
                <w:szCs w:val="32"/>
              </w:rPr>
              <w:t>单位</w:t>
            </w:r>
          </w:p>
        </w:tc>
      </w:tr>
      <w:tr w:rsidR="004A5FFB">
        <w:trPr>
          <w:trHeight w:val="824"/>
          <w:jc w:val="center"/>
        </w:trPr>
        <w:tc>
          <w:tcPr>
            <w:tcW w:w="2965" w:type="dxa"/>
            <w:tcBorders>
              <w:top w:val="single" w:sz="4" w:space="0" w:color="auto"/>
              <w:left w:val="single" w:sz="4" w:space="0" w:color="auto"/>
              <w:bottom w:val="single" w:sz="4" w:space="0" w:color="auto"/>
              <w:right w:val="single" w:sz="4" w:space="0" w:color="auto"/>
            </w:tcBorders>
            <w:shd w:val="clear" w:color="000000" w:fill="FFFFFF"/>
            <w:vAlign w:val="center"/>
          </w:tcPr>
          <w:p w:rsidR="004A5FFB" w:rsidRDefault="00D15BA7">
            <w:pPr>
              <w:adjustRightInd/>
              <w:snapToGrid/>
              <w:spacing w:after="0" w:line="400" w:lineRule="exact"/>
              <w:jc w:val="center"/>
              <w:rPr>
                <w:rFonts w:ascii="仿宋_GB2312" w:eastAsia="仿宋_GB2312" w:hAnsi="Arial" w:cs="Arial"/>
                <w:color w:val="333333"/>
                <w:sz w:val="32"/>
                <w:szCs w:val="32"/>
              </w:rPr>
            </w:pPr>
            <w:r>
              <w:rPr>
                <w:rFonts w:ascii="仿宋_GB2312" w:eastAsia="仿宋_GB2312" w:hAnsi="Arial" w:cs="Arial" w:hint="eastAsia"/>
                <w:color w:val="333333"/>
                <w:sz w:val="32"/>
                <w:szCs w:val="32"/>
              </w:rPr>
              <w:t>散装水泥</w:t>
            </w:r>
          </w:p>
        </w:tc>
        <w:tc>
          <w:tcPr>
            <w:tcW w:w="2177" w:type="dxa"/>
            <w:tcBorders>
              <w:top w:val="single" w:sz="4" w:space="0" w:color="auto"/>
              <w:left w:val="single" w:sz="4" w:space="0" w:color="auto"/>
              <w:bottom w:val="single" w:sz="4" w:space="0" w:color="auto"/>
              <w:right w:val="single" w:sz="4" w:space="0" w:color="auto"/>
            </w:tcBorders>
            <w:shd w:val="clear" w:color="000000" w:fill="FFFFFF"/>
            <w:vAlign w:val="center"/>
          </w:tcPr>
          <w:p w:rsidR="004A5FFB" w:rsidRDefault="00D15BA7">
            <w:pPr>
              <w:adjustRightInd/>
              <w:snapToGrid/>
              <w:spacing w:after="0" w:line="400" w:lineRule="exact"/>
              <w:jc w:val="center"/>
              <w:rPr>
                <w:rFonts w:ascii="仿宋_GB2312" w:eastAsia="仿宋_GB2312" w:hAnsi="Arial" w:cs="Arial"/>
                <w:color w:val="333333"/>
                <w:sz w:val="32"/>
                <w:szCs w:val="32"/>
              </w:rPr>
            </w:pPr>
            <w:r>
              <w:rPr>
                <w:rFonts w:eastAsia="仿宋_GB2312" w:hint="eastAsia"/>
                <w:sz w:val="32"/>
                <w:szCs w:val="32"/>
              </w:rPr>
              <w:t>散装罐车</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A5FFB" w:rsidRDefault="00D15BA7">
            <w:pPr>
              <w:adjustRightInd/>
              <w:snapToGrid/>
              <w:spacing w:after="0" w:line="400" w:lineRule="exact"/>
              <w:jc w:val="center"/>
              <w:rPr>
                <w:rFonts w:ascii="仿宋_GB2312" w:eastAsia="仿宋_GB2312"/>
                <w:sz w:val="32"/>
                <w:szCs w:val="32"/>
              </w:rPr>
            </w:pPr>
            <w:r>
              <w:rPr>
                <w:rFonts w:ascii="仿宋_GB2312" w:eastAsia="仿宋_GB2312" w:hint="eastAsia"/>
                <w:sz w:val="32"/>
                <w:szCs w:val="32"/>
              </w:rPr>
              <w:t>30000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A5FFB" w:rsidRDefault="00D15BA7">
            <w:pPr>
              <w:adjustRightInd/>
              <w:snapToGrid/>
              <w:spacing w:after="0" w:line="400" w:lineRule="exact"/>
              <w:jc w:val="center"/>
              <w:rPr>
                <w:rFonts w:ascii="仿宋_GB2312" w:eastAsia="仿宋_GB2312"/>
                <w:sz w:val="32"/>
                <w:szCs w:val="32"/>
              </w:rPr>
            </w:pPr>
            <w:r>
              <w:rPr>
                <w:rFonts w:ascii="仿宋_GB2312" w:eastAsia="仿宋_GB2312" w:hint="eastAsia"/>
                <w:sz w:val="32"/>
                <w:szCs w:val="32"/>
              </w:rPr>
              <w:t>吨</w:t>
            </w:r>
          </w:p>
        </w:tc>
      </w:tr>
    </w:tbl>
    <w:p w:rsidR="004A5FFB" w:rsidRDefault="00D15BA7">
      <w:pPr>
        <w:spacing w:after="0" w:line="400" w:lineRule="exact"/>
        <w:jc w:val="both"/>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、竞价项目需满足的服务标准、效率等要求</w:t>
      </w:r>
      <w:r>
        <w:rPr>
          <w:rFonts w:ascii="仿宋_GB2312" w:eastAsia="仿宋_GB2312" w:hint="eastAsia"/>
          <w:sz w:val="32"/>
          <w:szCs w:val="32"/>
        </w:rPr>
        <w:t>：</w:t>
      </w:r>
    </w:p>
    <w:p w:rsidR="004A5FFB" w:rsidRDefault="00D15BA7">
      <w:pPr>
        <w:widowControl w:val="0"/>
        <w:autoSpaceDE w:val="0"/>
        <w:autoSpaceDN w:val="0"/>
        <w:snapToGrid/>
        <w:spacing w:line="4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由于需要承运的是高标号水泥，所以需要中标方安排固定车辆承运，以免影响水泥质量，如因车辆原因造成水泥质量受到影响，招标方有权终止合作，并由中标方赔偿一切经济损失。</w:t>
      </w:r>
    </w:p>
    <w:p w:rsidR="004A5FFB" w:rsidRDefault="00D15BA7">
      <w:pPr>
        <w:spacing w:after="0" w:line="4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因为承运到货地点中需要进鞍钢厂内，所以中标方需按</w:t>
      </w:r>
      <w:r>
        <w:rPr>
          <w:rFonts w:ascii="仿宋_GB2312" w:eastAsia="仿宋_GB2312" w:hint="eastAsia"/>
          <w:sz w:val="32"/>
          <w:szCs w:val="32"/>
        </w:rPr>
        <w:t>鞍钢房产散装水泥运输</w:t>
      </w:r>
      <w:r>
        <w:rPr>
          <w:rFonts w:ascii="仿宋_GB2312" w:eastAsia="仿宋_GB2312" w:hint="eastAsia"/>
          <w:sz w:val="32"/>
          <w:szCs w:val="32"/>
        </w:rPr>
        <w:t>竞价</w:t>
      </w:r>
      <w:r>
        <w:rPr>
          <w:rFonts w:ascii="仿宋_GB2312" w:eastAsia="仿宋_GB2312" w:hint="eastAsia"/>
          <w:sz w:val="32"/>
          <w:szCs w:val="32"/>
        </w:rPr>
        <w:t>结果联系</w:t>
      </w:r>
      <w:r>
        <w:rPr>
          <w:rFonts w:ascii="仿宋" w:eastAsia="仿宋" w:hAnsi="仿宋" w:cs="仿宋_GB2312" w:hint="eastAsia"/>
          <w:sz w:val="32"/>
          <w:szCs w:val="32"/>
        </w:rPr>
        <w:t>自行办理入鞍钢厂内手续，并且车辆进入鞍钢厂内时须遵守厂内的相关要求。</w:t>
      </w:r>
    </w:p>
    <w:p w:rsidR="004A5FFB" w:rsidRDefault="00D15BA7">
      <w:pPr>
        <w:spacing w:after="0" w:line="400" w:lineRule="exact"/>
        <w:jc w:val="both"/>
        <w:rPr>
          <w:rFonts w:ascii="仿宋_GB2312" w:eastAsia="仿宋_GB2312"/>
          <w:sz w:val="32"/>
          <w:szCs w:val="32"/>
        </w:rPr>
      </w:pPr>
      <w:r>
        <w:rPr>
          <w:rFonts w:ascii="仿宋_GB2312" w:eastAsia="仿宋_GB2312" w:hint="eastAsia"/>
          <w:sz w:val="32"/>
          <w:szCs w:val="32"/>
        </w:rPr>
        <w:t>六</w:t>
      </w:r>
      <w:r>
        <w:rPr>
          <w:rFonts w:ascii="仿宋_GB2312" w:eastAsia="仿宋_GB2312" w:hint="eastAsia"/>
          <w:sz w:val="32"/>
          <w:szCs w:val="32"/>
        </w:rPr>
        <w:t>、竞价项目的验收标准</w:t>
      </w:r>
      <w:r>
        <w:rPr>
          <w:rFonts w:ascii="仿宋_GB2312" w:eastAsia="仿宋_GB2312" w:hint="eastAsia"/>
          <w:sz w:val="32"/>
          <w:szCs w:val="32"/>
        </w:rPr>
        <w:t>：</w:t>
      </w:r>
    </w:p>
    <w:p w:rsidR="004A5FFB" w:rsidRDefault="00D15BA7">
      <w:pPr>
        <w:spacing w:after="0" w:line="400" w:lineRule="exact"/>
        <w:ind w:firstLineChars="200" w:firstLine="640"/>
        <w:jc w:val="both"/>
        <w:rPr>
          <w:rFonts w:ascii="仿宋_GB2312" w:eastAsia="仿宋_GB2312"/>
          <w:sz w:val="32"/>
          <w:szCs w:val="32"/>
        </w:rPr>
      </w:pPr>
      <w:r>
        <w:rPr>
          <w:rFonts w:ascii="仿宋" w:eastAsia="仿宋" w:hAnsi="仿宋" w:cs="仿宋_GB2312" w:hint="eastAsia"/>
          <w:sz w:val="32"/>
          <w:szCs w:val="32"/>
        </w:rPr>
        <w:t>此标由招标方评委进行评标</w:t>
      </w:r>
      <w:r>
        <w:rPr>
          <w:rFonts w:ascii="仿宋_GB2312" w:eastAsia="仿宋_GB2312" w:hint="eastAsia"/>
          <w:sz w:val="32"/>
          <w:szCs w:val="32"/>
        </w:rPr>
        <w:t>。</w:t>
      </w:r>
    </w:p>
    <w:p w:rsidR="004A5FFB" w:rsidRDefault="00D15BA7">
      <w:pPr>
        <w:spacing w:after="0" w:line="400" w:lineRule="exact"/>
        <w:ind w:left="640" w:hangingChars="200" w:hanging="640"/>
        <w:jc w:val="both"/>
        <w:rPr>
          <w:rFonts w:ascii="仿宋_GB2312" w:eastAsia="仿宋_GB2312"/>
          <w:sz w:val="32"/>
          <w:szCs w:val="32"/>
        </w:rPr>
      </w:pPr>
      <w:r>
        <w:rPr>
          <w:rFonts w:ascii="仿宋_GB2312" w:eastAsia="仿宋_GB2312" w:hint="eastAsia"/>
          <w:sz w:val="32"/>
          <w:szCs w:val="32"/>
        </w:rPr>
        <w:t>七</w:t>
      </w:r>
      <w:r>
        <w:rPr>
          <w:rFonts w:ascii="仿宋_GB2312" w:eastAsia="仿宋_GB2312" w:hint="eastAsia"/>
          <w:sz w:val="32"/>
          <w:szCs w:val="32"/>
        </w:rPr>
        <w:t>、竞价项目的其它技术、资料、服务等要求；</w:t>
      </w:r>
    </w:p>
    <w:p w:rsidR="004A5FFB" w:rsidRDefault="00D15BA7">
      <w:pPr>
        <w:adjustRightInd/>
        <w:snapToGrid/>
        <w:spacing w:after="0" w:line="400" w:lineRule="exact"/>
        <w:ind w:firstLineChars="200" w:firstLine="640"/>
        <w:jc w:val="both"/>
        <w:rPr>
          <w:rFonts w:ascii="仿宋_GB2312" w:eastAsia="仿宋_GB2312"/>
          <w:sz w:val="32"/>
          <w:szCs w:val="32"/>
        </w:rPr>
      </w:pPr>
      <w:r>
        <w:rPr>
          <w:rFonts w:ascii="仿宋_GB2312" w:eastAsia="仿宋_GB2312" w:hint="eastAsia"/>
          <w:color w:val="000000" w:themeColor="text1"/>
          <w:sz w:val="32"/>
          <w:szCs w:val="32"/>
        </w:rPr>
        <w:lastRenderedPageBreak/>
        <w:t>1</w:t>
      </w:r>
      <w:r>
        <w:rPr>
          <w:rFonts w:ascii="仿宋_GB2312" w:eastAsia="仿宋_GB2312" w:hint="eastAsia"/>
          <w:color w:val="000000" w:themeColor="text1"/>
          <w:sz w:val="32"/>
          <w:szCs w:val="32"/>
        </w:rPr>
        <w:t>、中标方负责</w:t>
      </w:r>
      <w:r>
        <w:rPr>
          <w:rFonts w:ascii="仿宋_GB2312" w:eastAsia="仿宋_GB2312" w:hint="eastAsia"/>
          <w:color w:val="000000" w:themeColor="text1"/>
          <w:sz w:val="32"/>
          <w:szCs w:val="32"/>
        </w:rPr>
        <w:t>对</w:t>
      </w:r>
      <w:r>
        <w:rPr>
          <w:rFonts w:ascii="仿宋_GB2312" w:eastAsia="仿宋_GB2312" w:hint="eastAsia"/>
          <w:sz w:val="32"/>
          <w:szCs w:val="32"/>
        </w:rPr>
        <w:t>鞍钢房产散装水泥的运输工作</w:t>
      </w:r>
      <w:r>
        <w:rPr>
          <w:rFonts w:ascii="仿宋_GB2312" w:eastAsia="仿宋_GB2312" w:hint="eastAsia"/>
          <w:sz w:val="32"/>
          <w:szCs w:val="32"/>
        </w:rPr>
        <w:t>。报价包含装</w:t>
      </w:r>
      <w:r>
        <w:rPr>
          <w:rFonts w:ascii="仿宋_GB2312" w:eastAsia="仿宋_GB2312" w:hint="eastAsia"/>
          <w:sz w:val="32"/>
          <w:szCs w:val="32"/>
        </w:rPr>
        <w:t>卸</w:t>
      </w:r>
      <w:r>
        <w:rPr>
          <w:rFonts w:ascii="仿宋_GB2312" w:eastAsia="仿宋_GB2312" w:hint="eastAsia"/>
          <w:sz w:val="32"/>
          <w:szCs w:val="32"/>
        </w:rPr>
        <w:t>车、运输等</w:t>
      </w:r>
      <w:r>
        <w:rPr>
          <w:rFonts w:ascii="仿宋_GB2312" w:eastAsia="仿宋_GB2312" w:hint="eastAsia"/>
          <w:sz w:val="32"/>
          <w:szCs w:val="32"/>
        </w:rPr>
        <w:t>相关</w:t>
      </w:r>
      <w:r>
        <w:rPr>
          <w:rFonts w:ascii="仿宋_GB2312" w:eastAsia="仿宋_GB2312" w:hint="eastAsia"/>
          <w:sz w:val="32"/>
          <w:szCs w:val="32"/>
        </w:rPr>
        <w:t>费用。</w:t>
      </w:r>
      <w:r>
        <w:rPr>
          <w:rFonts w:ascii="仿宋_GB2312" w:eastAsia="仿宋_GB2312" w:hint="eastAsia"/>
          <w:sz w:val="32"/>
          <w:szCs w:val="32"/>
        </w:rPr>
        <w:t> </w:t>
      </w:r>
    </w:p>
    <w:p w:rsidR="004A5FFB" w:rsidRDefault="00D15BA7">
      <w:pPr>
        <w:spacing w:after="0" w:line="400" w:lineRule="exact"/>
        <w:ind w:firstLineChars="200" w:firstLine="640"/>
        <w:jc w:val="both"/>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、参加竞价单位需在金隅阳光采购平台进行报名、竞价，</w:t>
      </w:r>
      <w:r>
        <w:rPr>
          <w:rFonts w:ascii="仿宋_GB2312" w:eastAsia="仿宋_GB2312" w:hint="eastAsia"/>
          <w:sz w:val="32"/>
          <w:szCs w:val="32"/>
        </w:rPr>
        <w:t>鞍钢房产散装水泥运输</w:t>
      </w:r>
      <w:r>
        <w:rPr>
          <w:rFonts w:ascii="仿宋_GB2312" w:eastAsia="仿宋_GB2312" w:hint="eastAsia"/>
          <w:sz w:val="32"/>
          <w:szCs w:val="32"/>
        </w:rPr>
        <w:t>竞价基准价为</w:t>
      </w:r>
      <w:r>
        <w:rPr>
          <w:rFonts w:ascii="仿宋_GB2312" w:eastAsia="仿宋_GB2312" w:hint="eastAsia"/>
          <w:sz w:val="32"/>
          <w:szCs w:val="32"/>
        </w:rPr>
        <w:t>10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吨，每</w:t>
      </w:r>
      <w:r>
        <w:rPr>
          <w:rFonts w:ascii="仿宋_GB2312" w:eastAsia="仿宋_GB2312" w:hint="eastAsia"/>
          <w:sz w:val="32"/>
          <w:szCs w:val="32"/>
        </w:rPr>
        <w:t>次</w:t>
      </w:r>
      <w:r>
        <w:rPr>
          <w:rFonts w:ascii="仿宋_GB2312" w:eastAsia="仿宋_GB2312" w:hint="eastAsia"/>
          <w:sz w:val="32"/>
          <w:szCs w:val="32"/>
        </w:rPr>
        <w:t>竞价</w:t>
      </w:r>
      <w:r>
        <w:rPr>
          <w:rFonts w:ascii="仿宋_GB2312" w:eastAsia="仿宋_GB2312" w:hint="eastAsia"/>
          <w:sz w:val="32"/>
          <w:szCs w:val="32"/>
        </w:rPr>
        <w:t>降</w:t>
      </w:r>
      <w:r>
        <w:rPr>
          <w:rFonts w:ascii="仿宋_GB2312" w:eastAsia="仿宋_GB2312" w:hint="eastAsia"/>
          <w:sz w:val="32"/>
          <w:szCs w:val="32"/>
        </w:rPr>
        <w:t>幅为</w:t>
      </w:r>
      <w:r>
        <w:rPr>
          <w:rFonts w:ascii="仿宋_GB2312" w:eastAsia="仿宋_GB2312" w:hint="eastAsia"/>
          <w:sz w:val="32"/>
          <w:szCs w:val="32"/>
        </w:rPr>
        <w:t>0.1</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吨，时间为</w:t>
      </w:r>
      <w:r>
        <w:rPr>
          <w:rFonts w:ascii="仿宋_GB2312" w:eastAsia="仿宋_GB2312" w:hint="eastAsia"/>
          <w:sz w:val="32"/>
          <w:szCs w:val="32"/>
        </w:rPr>
        <w:t>30</w:t>
      </w:r>
      <w:r>
        <w:rPr>
          <w:rFonts w:ascii="仿宋_GB2312" w:eastAsia="仿宋_GB2312" w:hint="eastAsia"/>
          <w:sz w:val="32"/>
          <w:szCs w:val="32"/>
        </w:rPr>
        <w:t>分钟。</w:t>
      </w:r>
      <w:r>
        <w:rPr>
          <w:rFonts w:ascii="仿宋_GB2312" w:eastAsia="仿宋_GB2312" w:hint="eastAsia"/>
          <w:sz w:val="32"/>
          <w:szCs w:val="32"/>
        </w:rPr>
        <w:t xml:space="preserve"> </w:t>
      </w:r>
    </w:p>
    <w:p w:rsidR="004A5FFB" w:rsidRDefault="00D15BA7">
      <w:pPr>
        <w:spacing w:after="0" w:line="400" w:lineRule="exact"/>
        <w:ind w:firstLineChars="200" w:firstLine="640"/>
        <w:jc w:val="both"/>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、中标单位必须遵守</w:t>
      </w:r>
      <w:r>
        <w:rPr>
          <w:rFonts w:ascii="仿宋_GB2312" w:eastAsia="仿宋_GB2312" w:hint="eastAsia"/>
          <w:sz w:val="32"/>
          <w:szCs w:val="32"/>
        </w:rPr>
        <w:t>我</w:t>
      </w:r>
      <w:r>
        <w:rPr>
          <w:rFonts w:ascii="仿宋_GB2312" w:eastAsia="仿宋_GB2312" w:hint="eastAsia"/>
          <w:sz w:val="32"/>
          <w:szCs w:val="32"/>
        </w:rPr>
        <w:t>公司相关安全规定。</w:t>
      </w:r>
    </w:p>
    <w:p w:rsidR="004A5FFB" w:rsidRDefault="00D15BA7">
      <w:pPr>
        <w:spacing w:after="0" w:line="400" w:lineRule="exact"/>
        <w:ind w:firstLineChars="200" w:firstLine="640"/>
        <w:jc w:val="both"/>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、如中标单位不履行中标价格将不予退回保证金。</w:t>
      </w:r>
    </w:p>
    <w:p w:rsidR="004A5FFB" w:rsidRDefault="00D15BA7">
      <w:pPr>
        <w:spacing w:after="0" w:line="400" w:lineRule="exact"/>
        <w:ind w:firstLineChars="200" w:firstLine="640"/>
        <w:jc w:val="both"/>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、参加竞价</w:t>
      </w:r>
      <w:r>
        <w:rPr>
          <w:rFonts w:ascii="仿宋_GB2312" w:eastAsia="仿宋_GB2312" w:hint="eastAsia"/>
          <w:sz w:val="32"/>
          <w:szCs w:val="32"/>
        </w:rPr>
        <w:t>方</w:t>
      </w:r>
      <w:r>
        <w:rPr>
          <w:rFonts w:ascii="仿宋_GB2312" w:eastAsia="仿宋_GB2312" w:hint="eastAsia"/>
          <w:sz w:val="32"/>
          <w:szCs w:val="32"/>
        </w:rPr>
        <w:t>需交纳</w:t>
      </w:r>
      <w:r>
        <w:rPr>
          <w:rFonts w:ascii="仿宋_GB2312" w:eastAsia="仿宋_GB2312" w:hint="eastAsia"/>
          <w:sz w:val="32"/>
          <w:szCs w:val="32"/>
        </w:rPr>
        <w:t>贰</w:t>
      </w:r>
      <w:r>
        <w:rPr>
          <w:rFonts w:ascii="仿宋_GB2312" w:eastAsia="仿宋_GB2312" w:hint="eastAsia"/>
          <w:sz w:val="32"/>
          <w:szCs w:val="32"/>
        </w:rPr>
        <w:t>仟元的竞价保证金，必须以公司名义交纳保证金，不得以个人帐户交纳，竞价报价之前将款项通过电汇方式交纳至鞍山冀东水泥有限责任公司指定账户并</w:t>
      </w:r>
      <w:bookmarkStart w:id="0" w:name="_Hlk98331141"/>
      <w:r>
        <w:rPr>
          <w:rFonts w:ascii="仿宋_GB2312" w:eastAsia="仿宋_GB2312" w:hint="eastAsia"/>
          <w:sz w:val="32"/>
          <w:szCs w:val="32"/>
        </w:rPr>
        <w:t>注明“</w:t>
      </w:r>
      <w:r>
        <w:rPr>
          <w:rFonts w:ascii="仿宋_GB2312" w:eastAsia="仿宋_GB2312" w:hint="eastAsia"/>
          <w:sz w:val="32"/>
          <w:szCs w:val="32"/>
        </w:rPr>
        <w:t>鞍钢房产散装水泥运输</w:t>
      </w:r>
      <w:r>
        <w:rPr>
          <w:rFonts w:ascii="仿宋_GB2312" w:eastAsia="仿宋_GB2312" w:hint="eastAsia"/>
          <w:sz w:val="32"/>
          <w:szCs w:val="32"/>
        </w:rPr>
        <w:t>竞价</w:t>
      </w:r>
      <w:r>
        <w:rPr>
          <w:rFonts w:ascii="仿宋_GB2312" w:eastAsia="仿宋_GB2312" w:hint="eastAsia"/>
          <w:sz w:val="32"/>
          <w:szCs w:val="32"/>
        </w:rPr>
        <w:t>保证金</w:t>
      </w:r>
      <w:r>
        <w:rPr>
          <w:rFonts w:ascii="仿宋_GB2312" w:eastAsia="仿宋_GB2312" w:hint="eastAsia"/>
          <w:sz w:val="32"/>
          <w:szCs w:val="32"/>
        </w:rPr>
        <w:t>”</w:t>
      </w:r>
      <w:bookmarkEnd w:id="0"/>
      <w:r>
        <w:rPr>
          <w:rFonts w:ascii="仿宋_GB2312" w:eastAsia="仿宋_GB2312" w:hint="eastAsia"/>
          <w:sz w:val="32"/>
          <w:szCs w:val="32"/>
        </w:rPr>
        <w:t>（开户行：</w:t>
      </w:r>
      <w:bookmarkStart w:id="1" w:name="_Hlk98331087"/>
      <w:r>
        <w:rPr>
          <w:rFonts w:ascii="仿宋_GB2312" w:eastAsia="仿宋_GB2312" w:hint="eastAsia"/>
          <w:sz w:val="32"/>
          <w:szCs w:val="32"/>
        </w:rPr>
        <w:t>交行鞍山分行营业部</w:t>
      </w:r>
      <w:bookmarkEnd w:id="1"/>
      <w:r>
        <w:rPr>
          <w:rFonts w:ascii="仿宋_GB2312" w:eastAsia="仿宋_GB2312" w:hint="eastAsia"/>
          <w:sz w:val="32"/>
          <w:szCs w:val="32"/>
        </w:rPr>
        <w:t>；账号：</w:t>
      </w:r>
      <w:bookmarkStart w:id="2" w:name="_Hlk98331096"/>
      <w:r>
        <w:rPr>
          <w:rFonts w:ascii="仿宋_GB2312" w:eastAsia="仿宋_GB2312" w:hint="eastAsia"/>
          <w:sz w:val="32"/>
          <w:szCs w:val="32"/>
        </w:rPr>
        <w:t>213311601010020048023</w:t>
      </w:r>
      <w:bookmarkEnd w:id="2"/>
      <w:r>
        <w:rPr>
          <w:rFonts w:ascii="仿宋_GB2312" w:eastAsia="仿宋_GB2312" w:hint="eastAsia"/>
          <w:sz w:val="32"/>
          <w:szCs w:val="32"/>
        </w:rPr>
        <w:t>）行号：</w:t>
      </w:r>
      <w:r>
        <w:rPr>
          <w:rFonts w:ascii="仿宋_GB2312" w:eastAsia="仿宋_GB2312" w:hint="eastAsia"/>
          <w:sz w:val="32"/>
          <w:szCs w:val="32"/>
        </w:rPr>
        <w:t>301223004104</w:t>
      </w:r>
      <w:r>
        <w:rPr>
          <w:rFonts w:ascii="仿宋_GB2312" w:eastAsia="仿宋_GB2312" w:hint="eastAsia"/>
          <w:sz w:val="32"/>
          <w:szCs w:val="32"/>
        </w:rPr>
        <w:t>电汇以银行回单为据，并在报价时将银行回单复印件（或截图）提交平台审核。</w:t>
      </w:r>
    </w:p>
    <w:p w:rsidR="004A5FFB" w:rsidRDefault="00D15BA7">
      <w:pPr>
        <w:spacing w:after="0" w:line="400" w:lineRule="exact"/>
        <w:jc w:val="both"/>
        <w:rPr>
          <w:rFonts w:ascii="仿宋_GB2312" w:eastAsia="仿宋_GB2312"/>
          <w:sz w:val="32"/>
          <w:szCs w:val="32"/>
        </w:rPr>
      </w:pPr>
      <w:r>
        <w:rPr>
          <w:rFonts w:ascii="仿宋_GB2312" w:eastAsia="仿宋_GB2312" w:hint="eastAsia"/>
          <w:sz w:val="32"/>
          <w:szCs w:val="32"/>
        </w:rPr>
        <w:t>八</w:t>
      </w:r>
      <w:r>
        <w:rPr>
          <w:rFonts w:ascii="仿宋_GB2312" w:eastAsia="仿宋_GB2312" w:hint="eastAsia"/>
          <w:sz w:val="32"/>
          <w:szCs w:val="32"/>
        </w:rPr>
        <w:t>、是否需要现场踏勘，并根据项目情况明确踏勘时间。</w:t>
      </w:r>
    </w:p>
    <w:p w:rsidR="004A5FFB" w:rsidRDefault="00D15BA7">
      <w:pPr>
        <w:spacing w:after="0" w:line="400" w:lineRule="exact"/>
        <w:ind w:firstLineChars="200" w:firstLine="640"/>
        <w:jc w:val="both"/>
        <w:rPr>
          <w:rFonts w:ascii="仿宋_GB2312" w:eastAsia="仿宋_GB2312"/>
          <w:sz w:val="32"/>
          <w:szCs w:val="32"/>
        </w:rPr>
      </w:pPr>
      <w:r>
        <w:rPr>
          <w:rFonts w:ascii="仿宋_GB2312" w:eastAsia="仿宋_GB2312" w:hint="eastAsia"/>
          <w:sz w:val="32"/>
          <w:szCs w:val="32"/>
        </w:rPr>
        <w:t>是（请投标方前往现场实地确认后报价，以保证报价准确），踏勘时间：报名截止时间前。</w:t>
      </w:r>
    </w:p>
    <w:p w:rsidR="004A5FFB" w:rsidRDefault="00D15BA7">
      <w:pPr>
        <w:spacing w:after="0" w:line="400" w:lineRule="exact"/>
        <w:jc w:val="both"/>
        <w:rPr>
          <w:rFonts w:ascii="仿宋_GB2312" w:eastAsia="仿宋_GB2312"/>
          <w:sz w:val="32"/>
          <w:szCs w:val="32"/>
        </w:rPr>
      </w:pPr>
      <w:r>
        <w:rPr>
          <w:rFonts w:ascii="仿宋_GB2312" w:eastAsia="仿宋_GB2312" w:hint="eastAsia"/>
          <w:sz w:val="32"/>
          <w:szCs w:val="32"/>
        </w:rPr>
        <w:t>九、车辆要求：</w:t>
      </w:r>
    </w:p>
    <w:p w:rsidR="004A5FFB" w:rsidRDefault="00D15BA7">
      <w:pPr>
        <w:spacing w:after="0" w:line="400" w:lineRule="exact"/>
        <w:ind w:firstLine="640"/>
        <w:jc w:val="both"/>
        <w:rPr>
          <w:rFonts w:ascii="仿宋" w:eastAsia="仿宋" w:hAnsi="仿宋" w:cs="仿宋_GB2312"/>
          <w:sz w:val="32"/>
          <w:szCs w:val="32"/>
        </w:rPr>
      </w:pPr>
      <w:r>
        <w:rPr>
          <w:rFonts w:ascii="仿宋" w:eastAsia="仿宋" w:hAnsi="仿宋" w:cs="仿宋_GB2312" w:hint="eastAsia"/>
          <w:sz w:val="32"/>
          <w:szCs w:val="32"/>
        </w:rPr>
        <w:t>由于需要承运的是高标号水泥，所以需要中标方安排固定车辆承运，以免影响水泥质量，如因车辆原因造成水泥质量受到影响，招标方有权终止合作，并由中标方赔偿一切经济损失。</w:t>
      </w:r>
    </w:p>
    <w:p w:rsidR="004A5FFB" w:rsidRDefault="00D15BA7">
      <w:pPr>
        <w:widowControl w:val="0"/>
        <w:snapToGrid/>
        <w:spacing w:line="400" w:lineRule="exact"/>
        <w:rPr>
          <w:rFonts w:ascii="仿宋_GB2312" w:eastAsia="仿宋_GB2312"/>
          <w:b/>
          <w:sz w:val="32"/>
          <w:szCs w:val="32"/>
        </w:rPr>
      </w:pPr>
      <w:r>
        <w:rPr>
          <w:rFonts w:ascii="仿宋_GB2312" w:eastAsia="仿宋_GB2312" w:hint="eastAsia"/>
          <w:b/>
          <w:sz w:val="32"/>
          <w:szCs w:val="32"/>
        </w:rPr>
        <w:t>商务要求：</w:t>
      </w:r>
    </w:p>
    <w:p w:rsidR="004A5FFB" w:rsidRDefault="00D15BA7">
      <w:pPr>
        <w:widowControl w:val="0"/>
        <w:snapToGrid/>
        <w:spacing w:line="400" w:lineRule="exact"/>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hint="eastAsia"/>
          <w:sz w:val="32"/>
          <w:szCs w:val="32"/>
        </w:rPr>
        <w:t>为保证投标过程公平公正，避免弄虚作假、恶意竞标，参加投标</w:t>
      </w:r>
      <w:r>
        <w:rPr>
          <w:rFonts w:ascii="仿宋" w:eastAsia="仿宋" w:hAnsi="仿宋" w:cs="仿宋_GB2312" w:hint="eastAsia"/>
          <w:sz w:val="32"/>
          <w:szCs w:val="32"/>
        </w:rPr>
        <w:t>方</w:t>
      </w:r>
      <w:r>
        <w:rPr>
          <w:rFonts w:ascii="仿宋" w:eastAsia="仿宋" w:hAnsi="仿宋" w:cs="仿宋_GB2312" w:hint="eastAsia"/>
          <w:sz w:val="32"/>
          <w:szCs w:val="32"/>
        </w:rPr>
        <w:t>需缴纳投标保证金</w:t>
      </w:r>
      <w:r>
        <w:rPr>
          <w:rFonts w:ascii="仿宋" w:eastAsia="仿宋" w:hAnsi="仿宋" w:cs="仿宋_GB2312" w:hint="eastAsia"/>
          <w:sz w:val="32"/>
          <w:szCs w:val="32"/>
        </w:rPr>
        <w:t>2</w:t>
      </w:r>
      <w:r>
        <w:rPr>
          <w:rFonts w:ascii="仿宋" w:eastAsia="仿宋" w:hAnsi="仿宋" w:cs="仿宋_GB2312" w:hint="eastAsia"/>
          <w:sz w:val="32"/>
          <w:szCs w:val="32"/>
        </w:rPr>
        <w:t>千</w:t>
      </w:r>
      <w:r>
        <w:rPr>
          <w:rFonts w:ascii="仿宋" w:eastAsia="仿宋" w:hAnsi="仿宋" w:cs="仿宋_GB2312" w:hint="eastAsia"/>
          <w:sz w:val="32"/>
          <w:szCs w:val="32"/>
        </w:rPr>
        <w:t>元（大写：</w:t>
      </w:r>
      <w:r>
        <w:rPr>
          <w:rFonts w:ascii="仿宋" w:eastAsia="仿宋" w:hAnsi="仿宋" w:cs="仿宋_GB2312" w:hint="eastAsia"/>
          <w:sz w:val="32"/>
          <w:szCs w:val="32"/>
        </w:rPr>
        <w:t>贰仟</w:t>
      </w:r>
      <w:r>
        <w:rPr>
          <w:rFonts w:ascii="仿宋" w:eastAsia="仿宋" w:hAnsi="仿宋" w:cs="仿宋_GB2312" w:hint="eastAsia"/>
          <w:sz w:val="32"/>
          <w:szCs w:val="32"/>
        </w:rPr>
        <w:t>元整</w:t>
      </w:r>
      <w:r>
        <w:rPr>
          <w:rFonts w:ascii="仿宋" w:eastAsia="仿宋" w:hAnsi="仿宋" w:cs="仿宋_GB2312" w:hint="eastAsia"/>
          <w:sz w:val="32"/>
          <w:szCs w:val="32"/>
        </w:rPr>
        <w:t>）投标结束后，无违规行为保证金如数返还，如</w:t>
      </w:r>
      <w:r>
        <w:rPr>
          <w:rFonts w:ascii="仿宋" w:eastAsia="仿宋" w:hAnsi="仿宋" w:cs="仿宋_GB2312" w:hint="eastAsia"/>
          <w:sz w:val="32"/>
          <w:szCs w:val="32"/>
        </w:rPr>
        <w:t>有</w:t>
      </w:r>
      <w:r>
        <w:rPr>
          <w:rFonts w:ascii="仿宋" w:eastAsia="仿宋" w:hAnsi="仿宋" w:cs="仿宋_GB2312" w:hint="eastAsia"/>
          <w:sz w:val="32"/>
          <w:szCs w:val="32"/>
        </w:rPr>
        <w:t>弄虚作假，伪造、涂改招标资质文件</w:t>
      </w:r>
      <w:r>
        <w:rPr>
          <w:rFonts w:ascii="仿宋" w:eastAsia="仿宋" w:hAnsi="仿宋" w:cs="仿宋_GB2312" w:hint="eastAsia"/>
          <w:sz w:val="32"/>
          <w:szCs w:val="32"/>
        </w:rPr>
        <w:t>，串通作弊，哄抬或故意压低标价，破坏公平竞争</w:t>
      </w:r>
      <w:r>
        <w:rPr>
          <w:rFonts w:ascii="仿宋" w:eastAsia="仿宋" w:hAnsi="仿宋" w:cs="仿宋_GB2312" w:hint="eastAsia"/>
          <w:sz w:val="32"/>
          <w:szCs w:val="32"/>
        </w:rPr>
        <w:t>等行为</w:t>
      </w:r>
      <w:r>
        <w:rPr>
          <w:rFonts w:ascii="仿宋" w:eastAsia="仿宋" w:hAnsi="仿宋" w:cs="仿宋_GB2312" w:hint="eastAsia"/>
          <w:sz w:val="32"/>
          <w:szCs w:val="32"/>
        </w:rPr>
        <w:t>保证金不予返还。</w:t>
      </w:r>
    </w:p>
    <w:p w:rsidR="004A5FFB" w:rsidRDefault="00D15BA7">
      <w:pPr>
        <w:spacing w:after="0" w:line="400" w:lineRule="exact"/>
        <w:jc w:val="both"/>
        <w:rPr>
          <w:rFonts w:ascii="仿宋_GB2312" w:eastAsia="仿宋_GB2312"/>
          <w:sz w:val="32"/>
          <w:szCs w:val="32"/>
        </w:rPr>
      </w:pPr>
      <w:r>
        <w:rPr>
          <w:rFonts w:ascii="仿宋" w:eastAsia="仿宋" w:hAnsi="仿宋" w:cs="仿宋_GB2312" w:hint="eastAsia"/>
          <w:sz w:val="32"/>
          <w:szCs w:val="32"/>
        </w:rPr>
        <w:t>二、</w:t>
      </w:r>
      <w:r>
        <w:rPr>
          <w:rFonts w:ascii="仿宋" w:eastAsia="仿宋" w:hAnsi="仿宋" w:cs="仿宋_GB2312" w:hint="eastAsia"/>
          <w:sz w:val="32"/>
          <w:szCs w:val="32"/>
        </w:rPr>
        <w:t>如中标需交纳合同履约保证金</w:t>
      </w:r>
      <w:r>
        <w:rPr>
          <w:rFonts w:ascii="仿宋" w:eastAsia="仿宋" w:hAnsi="仿宋" w:cs="仿宋_GB2312" w:hint="eastAsia"/>
          <w:sz w:val="32"/>
          <w:szCs w:val="32"/>
        </w:rPr>
        <w:t>10</w:t>
      </w:r>
      <w:r>
        <w:rPr>
          <w:rFonts w:ascii="仿宋" w:eastAsia="仿宋" w:hAnsi="仿宋" w:cs="仿宋_GB2312" w:hint="eastAsia"/>
          <w:sz w:val="32"/>
          <w:szCs w:val="32"/>
        </w:rPr>
        <w:t>万元（大写：</w:t>
      </w:r>
      <w:r>
        <w:rPr>
          <w:rFonts w:ascii="仿宋" w:eastAsia="仿宋" w:hAnsi="仿宋" w:cs="仿宋_GB2312" w:hint="eastAsia"/>
          <w:sz w:val="32"/>
          <w:szCs w:val="32"/>
        </w:rPr>
        <w:t>壹拾</w:t>
      </w:r>
      <w:r>
        <w:rPr>
          <w:rFonts w:ascii="仿宋" w:eastAsia="仿宋" w:hAnsi="仿宋" w:cs="仿宋_GB2312" w:hint="eastAsia"/>
          <w:sz w:val="32"/>
          <w:szCs w:val="32"/>
        </w:rPr>
        <w:t>万元整），在</w:t>
      </w:r>
      <w:bookmarkStart w:id="3" w:name="_GoBack"/>
      <w:bookmarkEnd w:id="3"/>
      <w:r>
        <w:rPr>
          <w:rFonts w:ascii="仿宋" w:eastAsia="仿宋" w:hAnsi="仿宋" w:cs="仿宋_GB2312" w:hint="eastAsia"/>
          <w:sz w:val="32"/>
          <w:szCs w:val="32"/>
        </w:rPr>
        <w:t>我</w:t>
      </w:r>
      <w:r>
        <w:rPr>
          <w:rFonts w:ascii="仿宋" w:eastAsia="仿宋" w:hAnsi="仿宋" w:cs="仿宋_GB2312" w:hint="eastAsia"/>
          <w:sz w:val="32"/>
          <w:szCs w:val="32"/>
        </w:rPr>
        <w:t>公司</w:t>
      </w:r>
      <w:r>
        <w:rPr>
          <w:rFonts w:ascii="仿宋" w:eastAsia="仿宋" w:hAnsi="仿宋" w:cs="仿宋_GB2312" w:hint="eastAsia"/>
          <w:sz w:val="32"/>
          <w:szCs w:val="32"/>
        </w:rPr>
        <w:t>有保证金且保证金额度够</w:t>
      </w:r>
      <w:r>
        <w:rPr>
          <w:rFonts w:ascii="仿宋" w:eastAsia="仿宋" w:hAnsi="仿宋" w:cs="仿宋_GB2312" w:hint="eastAsia"/>
          <w:sz w:val="32"/>
          <w:szCs w:val="32"/>
        </w:rPr>
        <w:t>10</w:t>
      </w:r>
      <w:r>
        <w:rPr>
          <w:rFonts w:ascii="仿宋" w:eastAsia="仿宋" w:hAnsi="仿宋" w:cs="仿宋_GB2312" w:hint="eastAsia"/>
          <w:sz w:val="32"/>
          <w:szCs w:val="32"/>
        </w:rPr>
        <w:t>万元（大写：</w:t>
      </w:r>
      <w:r>
        <w:rPr>
          <w:rFonts w:ascii="仿宋" w:eastAsia="仿宋" w:hAnsi="仿宋" w:cs="仿宋_GB2312" w:hint="eastAsia"/>
          <w:sz w:val="32"/>
          <w:szCs w:val="32"/>
        </w:rPr>
        <w:t>壹拾</w:t>
      </w:r>
      <w:r>
        <w:rPr>
          <w:rFonts w:ascii="仿宋" w:eastAsia="仿宋" w:hAnsi="仿宋" w:cs="仿宋_GB2312" w:hint="eastAsia"/>
          <w:sz w:val="32"/>
          <w:szCs w:val="32"/>
        </w:rPr>
        <w:t>万元整）可不用另交，数额不够的需补齐。如中标</w:t>
      </w:r>
      <w:r>
        <w:rPr>
          <w:rFonts w:ascii="仿宋" w:eastAsia="仿宋" w:hAnsi="仿宋" w:cs="仿宋_GB2312" w:hint="eastAsia"/>
          <w:sz w:val="32"/>
          <w:szCs w:val="32"/>
        </w:rPr>
        <w:t>方</w:t>
      </w:r>
      <w:r>
        <w:rPr>
          <w:rFonts w:ascii="仿宋" w:eastAsia="仿宋" w:hAnsi="仿宋" w:cs="仿宋_GB2312" w:hint="eastAsia"/>
          <w:sz w:val="32"/>
          <w:szCs w:val="32"/>
        </w:rPr>
        <w:t>在合同执行过程中不能履行约定事项，托运方可以外雇车辆保供，多支付费用从履约保证金中扣除。</w:t>
      </w:r>
    </w:p>
    <w:p w:rsidR="004A5FFB" w:rsidRDefault="00D15BA7">
      <w:pPr>
        <w:spacing w:after="0" w:line="400" w:lineRule="exact"/>
        <w:jc w:val="both"/>
        <w:rPr>
          <w:rFonts w:ascii="仿宋_GB2312" w:eastAsia="仿宋_GB2312"/>
          <w:sz w:val="32"/>
          <w:szCs w:val="32"/>
        </w:rPr>
      </w:pPr>
      <w:r>
        <w:rPr>
          <w:rFonts w:ascii="仿宋_GB2312" w:eastAsia="仿宋_GB2312" w:hint="eastAsia"/>
          <w:sz w:val="32"/>
          <w:szCs w:val="32"/>
        </w:rPr>
        <w:t>三、付款方式及税率：</w:t>
      </w:r>
    </w:p>
    <w:p w:rsidR="004A5FFB" w:rsidRDefault="00D15BA7">
      <w:pPr>
        <w:spacing w:after="0" w:line="4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、运费结算：</w:t>
      </w:r>
      <w:r>
        <w:rPr>
          <w:rFonts w:ascii="仿宋" w:eastAsia="仿宋" w:hAnsi="仿宋" w:cs="仿宋" w:hint="eastAsia"/>
          <w:sz w:val="32"/>
          <w:szCs w:val="32"/>
        </w:rPr>
        <w:t xml:space="preserve"> </w:t>
      </w:r>
      <w:r>
        <w:rPr>
          <w:rFonts w:ascii="仿宋" w:eastAsia="仿宋" w:hAnsi="仿宋" w:cs="仿宋_GB2312" w:hint="eastAsia"/>
          <w:sz w:val="32"/>
          <w:szCs w:val="32"/>
        </w:rPr>
        <w:t>以实际发运数量为准，</w:t>
      </w:r>
      <w:r>
        <w:rPr>
          <w:rFonts w:ascii="仿宋" w:eastAsia="仿宋" w:hAnsi="仿宋" w:cs="仿宋" w:hint="eastAsia"/>
          <w:sz w:val="32"/>
          <w:szCs w:val="32"/>
        </w:rPr>
        <w:t>每月末结算一次，乙方向甲方开具相应数额的增值税专用发票，当月挂帐，次月付款。</w:t>
      </w:r>
    </w:p>
    <w:p w:rsidR="004A5FFB" w:rsidRDefault="00D15BA7">
      <w:pPr>
        <w:spacing w:after="0" w:line="400" w:lineRule="exact"/>
        <w:ind w:firstLineChars="200" w:firstLine="640"/>
        <w:jc w:val="both"/>
        <w:rPr>
          <w:rFonts w:ascii="仿宋_GB2312" w:eastAsia="仿宋_GB2312"/>
          <w:sz w:val="32"/>
          <w:szCs w:val="32"/>
        </w:rPr>
      </w:pPr>
      <w:r>
        <w:rPr>
          <w:rFonts w:ascii="仿宋" w:eastAsia="仿宋" w:hAnsi="仿宋" w:cs="仿宋" w:hint="eastAsia"/>
          <w:sz w:val="32"/>
          <w:szCs w:val="32"/>
        </w:rPr>
        <w:t>2</w:t>
      </w:r>
      <w:r>
        <w:rPr>
          <w:rFonts w:ascii="仿宋" w:eastAsia="仿宋" w:hAnsi="仿宋" w:cs="仿宋" w:hint="eastAsia"/>
          <w:sz w:val="32"/>
          <w:szCs w:val="32"/>
        </w:rPr>
        <w:t>、支付方式：承兑汇票、电汇</w:t>
      </w: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hint="eastAsia"/>
          <w:sz w:val="32"/>
          <w:szCs w:val="32"/>
        </w:rPr>
        <w:t>税率</w:t>
      </w:r>
    </w:p>
    <w:p w:rsidR="004A5FFB" w:rsidRDefault="00D15BA7">
      <w:pPr>
        <w:spacing w:after="0" w:line="400" w:lineRule="exact"/>
        <w:jc w:val="both"/>
        <w:rPr>
          <w:rFonts w:ascii="仿宋_GB2312" w:eastAsia="仿宋_GB2312"/>
          <w:sz w:val="32"/>
          <w:szCs w:val="32"/>
        </w:rPr>
      </w:pPr>
      <w:r>
        <w:rPr>
          <w:rFonts w:ascii="仿宋_GB2312" w:eastAsia="仿宋_GB2312" w:hint="eastAsia"/>
          <w:sz w:val="32"/>
          <w:szCs w:val="32"/>
        </w:rPr>
        <w:lastRenderedPageBreak/>
        <w:t>四</w:t>
      </w:r>
      <w:r>
        <w:rPr>
          <w:rFonts w:ascii="仿宋_GB2312" w:eastAsia="仿宋_GB2312" w:hint="eastAsia"/>
          <w:sz w:val="32"/>
          <w:szCs w:val="32"/>
        </w:rPr>
        <w:t>、初步拟定的评标原则；（保供能力、资质、投标响应程度等不能作为评标原则）</w:t>
      </w:r>
    </w:p>
    <w:p w:rsidR="004A5FFB" w:rsidRDefault="00D15BA7">
      <w:pPr>
        <w:spacing w:after="0" w:line="400" w:lineRule="exact"/>
        <w:ind w:firstLineChars="200" w:firstLine="640"/>
        <w:jc w:val="both"/>
        <w:rPr>
          <w:rFonts w:ascii="仿宋_GB2312" w:eastAsia="仿宋_GB2312"/>
          <w:sz w:val="32"/>
          <w:szCs w:val="32"/>
        </w:rPr>
      </w:pPr>
      <w:bookmarkStart w:id="4" w:name="_Hlk98330653"/>
      <w:r>
        <w:rPr>
          <w:rFonts w:ascii="仿宋_GB2312" w:eastAsia="仿宋_GB2312" w:hint="eastAsia"/>
          <w:sz w:val="32"/>
          <w:szCs w:val="32"/>
        </w:rPr>
        <w:t>（一）评标考虑因素</w:t>
      </w:r>
    </w:p>
    <w:p w:rsidR="004A5FFB" w:rsidRDefault="00D15BA7">
      <w:pPr>
        <w:spacing w:after="0" w:line="400" w:lineRule="exact"/>
        <w:ind w:firstLineChars="200" w:firstLine="640"/>
        <w:jc w:val="both"/>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、标文件实质响应的内容必须符合竞价文件要求。</w:t>
      </w:r>
    </w:p>
    <w:p w:rsidR="004A5FFB" w:rsidRDefault="00D15BA7">
      <w:pPr>
        <w:spacing w:after="0" w:line="400" w:lineRule="exact"/>
        <w:ind w:firstLineChars="200" w:firstLine="640"/>
        <w:jc w:val="both"/>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、企业信誉良好。</w:t>
      </w:r>
    </w:p>
    <w:p w:rsidR="004A5FFB" w:rsidRDefault="00D15BA7">
      <w:pPr>
        <w:spacing w:after="0" w:line="400" w:lineRule="exact"/>
        <w:ind w:firstLineChars="200" w:firstLine="640"/>
        <w:jc w:val="both"/>
        <w:rPr>
          <w:rFonts w:ascii="仿宋_GB2312" w:eastAsia="仿宋_GB2312"/>
          <w:sz w:val="32"/>
          <w:szCs w:val="32"/>
        </w:rPr>
      </w:pPr>
      <w:r>
        <w:rPr>
          <w:rFonts w:ascii="仿宋_GB2312" w:eastAsia="仿宋_GB2312" w:hint="eastAsia"/>
          <w:sz w:val="32"/>
          <w:szCs w:val="32"/>
        </w:rPr>
        <w:t>（二）中标条件</w:t>
      </w:r>
    </w:p>
    <w:p w:rsidR="004A5FFB" w:rsidRDefault="00D15BA7">
      <w:pPr>
        <w:spacing w:after="0" w:line="400" w:lineRule="exact"/>
        <w:ind w:firstLineChars="200" w:firstLine="640"/>
        <w:jc w:val="both"/>
        <w:rPr>
          <w:rFonts w:ascii="仿宋_GB2312" w:eastAsia="仿宋_GB2312"/>
          <w:sz w:val="32"/>
          <w:szCs w:val="32"/>
        </w:rPr>
      </w:pPr>
      <w:r>
        <w:rPr>
          <w:rFonts w:ascii="仿宋_GB2312" w:eastAsia="仿宋_GB2312" w:hint="eastAsia"/>
          <w:sz w:val="32"/>
          <w:szCs w:val="32"/>
        </w:rPr>
        <w:t>同等条件下竞价最</w:t>
      </w:r>
      <w:r>
        <w:rPr>
          <w:rFonts w:ascii="仿宋_GB2312" w:eastAsia="仿宋_GB2312" w:hint="eastAsia"/>
          <w:sz w:val="32"/>
          <w:szCs w:val="32"/>
        </w:rPr>
        <w:t>低</w:t>
      </w:r>
      <w:r>
        <w:rPr>
          <w:rFonts w:ascii="仿宋_GB2312" w:eastAsia="仿宋_GB2312" w:hint="eastAsia"/>
          <w:sz w:val="32"/>
          <w:szCs w:val="32"/>
        </w:rPr>
        <w:t>中标。</w:t>
      </w:r>
    </w:p>
    <w:bookmarkEnd w:id="4"/>
    <w:p w:rsidR="004A5FFB" w:rsidRDefault="00D15BA7">
      <w:pPr>
        <w:spacing w:after="0" w:line="400" w:lineRule="exact"/>
        <w:jc w:val="both"/>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、拟签订的合同范本，合同内容要与上述要求保持一致</w:t>
      </w:r>
      <w:r>
        <w:rPr>
          <w:rFonts w:ascii="仿宋_GB2312" w:eastAsia="仿宋_GB2312" w:hint="eastAsia"/>
          <w:b/>
          <w:bCs/>
          <w:sz w:val="32"/>
          <w:szCs w:val="32"/>
        </w:rPr>
        <w:t>（</w:t>
      </w:r>
      <w:r>
        <w:rPr>
          <w:rFonts w:ascii="仿宋_GB2312" w:eastAsia="仿宋_GB2312" w:hint="eastAsia"/>
          <w:b/>
          <w:bCs/>
          <w:sz w:val="32"/>
          <w:szCs w:val="32"/>
        </w:rPr>
        <w:t>附件</w:t>
      </w:r>
      <w:r>
        <w:rPr>
          <w:rFonts w:ascii="仿宋_GB2312" w:eastAsia="仿宋_GB2312" w:hint="eastAsia"/>
          <w:b/>
          <w:bCs/>
          <w:sz w:val="32"/>
          <w:szCs w:val="32"/>
        </w:rPr>
        <w:t>1</w:t>
      </w:r>
      <w:r>
        <w:rPr>
          <w:rFonts w:ascii="仿宋_GB2312" w:eastAsia="仿宋_GB2312" w:hint="eastAsia"/>
          <w:b/>
          <w:bCs/>
          <w:sz w:val="32"/>
          <w:szCs w:val="32"/>
        </w:rPr>
        <w:t>）</w:t>
      </w:r>
      <w:r>
        <w:rPr>
          <w:rFonts w:ascii="仿宋_GB2312" w:eastAsia="仿宋_GB2312" w:hint="eastAsia"/>
          <w:sz w:val="32"/>
          <w:szCs w:val="32"/>
        </w:rPr>
        <w:t>。</w:t>
      </w:r>
    </w:p>
    <w:p w:rsidR="004A5FFB" w:rsidRDefault="004A5FFB">
      <w:pPr>
        <w:spacing w:after="0" w:line="400" w:lineRule="exact"/>
        <w:ind w:firstLineChars="200" w:firstLine="640"/>
        <w:rPr>
          <w:rFonts w:ascii="仿宋_GB2312" w:eastAsia="仿宋_GB2312"/>
          <w:sz w:val="32"/>
          <w:szCs w:val="32"/>
        </w:rPr>
      </w:pPr>
    </w:p>
    <w:p w:rsidR="004A5FFB" w:rsidRDefault="004A5FFB">
      <w:pPr>
        <w:spacing w:line="400" w:lineRule="exact"/>
        <w:jc w:val="center"/>
        <w:rPr>
          <w:rFonts w:asciiTheme="minorEastAsia" w:eastAsiaTheme="minorEastAsia" w:hAnsiTheme="minorEastAsia"/>
          <w:b/>
          <w:bCs/>
          <w:sz w:val="36"/>
          <w:szCs w:val="36"/>
        </w:rPr>
      </w:pPr>
    </w:p>
    <w:p w:rsidR="004A5FFB" w:rsidRDefault="004A5FFB">
      <w:pPr>
        <w:spacing w:line="400" w:lineRule="exact"/>
      </w:pPr>
    </w:p>
    <w:p w:rsidR="004A5FFB" w:rsidRDefault="004A5FFB">
      <w:pPr>
        <w:spacing w:line="400" w:lineRule="exact"/>
      </w:pPr>
    </w:p>
    <w:p w:rsidR="004A5FFB" w:rsidRDefault="004A5FFB">
      <w:pPr>
        <w:spacing w:line="400" w:lineRule="exact"/>
      </w:pPr>
    </w:p>
    <w:p w:rsidR="004A5FFB" w:rsidRDefault="004A5FFB">
      <w:pPr>
        <w:spacing w:line="400" w:lineRule="exact"/>
      </w:pPr>
    </w:p>
    <w:p w:rsidR="004A5FFB" w:rsidRDefault="004A5FFB">
      <w:pPr>
        <w:spacing w:line="400" w:lineRule="exact"/>
      </w:pPr>
    </w:p>
    <w:p w:rsidR="004A5FFB" w:rsidRDefault="004A5FFB">
      <w:pPr>
        <w:spacing w:line="400" w:lineRule="exact"/>
      </w:pPr>
    </w:p>
    <w:p w:rsidR="004A5FFB" w:rsidRDefault="004A5FFB">
      <w:pPr>
        <w:spacing w:line="400" w:lineRule="exact"/>
      </w:pPr>
    </w:p>
    <w:p w:rsidR="004A5FFB" w:rsidRDefault="004A5FFB">
      <w:pPr>
        <w:spacing w:line="400" w:lineRule="exact"/>
      </w:pPr>
    </w:p>
    <w:p w:rsidR="004A5FFB" w:rsidRDefault="004A5FFB">
      <w:pPr>
        <w:spacing w:line="400" w:lineRule="exact"/>
      </w:pPr>
    </w:p>
    <w:p w:rsidR="004A5FFB" w:rsidRDefault="004A5FFB">
      <w:pPr>
        <w:spacing w:line="400" w:lineRule="exact"/>
      </w:pPr>
    </w:p>
    <w:p w:rsidR="004A5FFB" w:rsidRDefault="004A5FFB">
      <w:pPr>
        <w:spacing w:line="400" w:lineRule="exact"/>
      </w:pPr>
    </w:p>
    <w:p w:rsidR="004A5FFB" w:rsidRDefault="004A5FFB">
      <w:pPr>
        <w:spacing w:line="400" w:lineRule="exact"/>
      </w:pPr>
    </w:p>
    <w:p w:rsidR="004A5FFB" w:rsidRDefault="004A5FFB">
      <w:pPr>
        <w:spacing w:line="400" w:lineRule="exact"/>
      </w:pPr>
    </w:p>
    <w:p w:rsidR="004A5FFB" w:rsidRDefault="004A5FFB">
      <w:pPr>
        <w:spacing w:line="400" w:lineRule="exact"/>
      </w:pPr>
    </w:p>
    <w:p w:rsidR="004A5FFB" w:rsidRDefault="004A5FFB">
      <w:pPr>
        <w:spacing w:line="400" w:lineRule="exact"/>
      </w:pPr>
    </w:p>
    <w:p w:rsidR="004A5FFB" w:rsidRDefault="004A5FFB">
      <w:pPr>
        <w:spacing w:line="400" w:lineRule="exact"/>
      </w:pPr>
    </w:p>
    <w:p w:rsidR="004A5FFB" w:rsidRDefault="00D15BA7">
      <w:pPr>
        <w:spacing w:line="470" w:lineRule="exact"/>
        <w:jc w:val="both"/>
        <w:rPr>
          <w:b/>
          <w:sz w:val="44"/>
          <w:szCs w:val="44"/>
        </w:rPr>
      </w:pPr>
      <w:r>
        <w:rPr>
          <w:rFonts w:ascii="仿宋_GB2312" w:eastAsia="仿宋_GB2312" w:hint="eastAsia"/>
          <w:b/>
          <w:bCs/>
          <w:sz w:val="32"/>
          <w:szCs w:val="32"/>
        </w:rPr>
        <w:lastRenderedPageBreak/>
        <w:t>附件</w:t>
      </w:r>
      <w:r>
        <w:rPr>
          <w:rFonts w:ascii="仿宋_GB2312" w:eastAsia="仿宋_GB2312" w:hint="eastAsia"/>
          <w:b/>
          <w:bCs/>
          <w:sz w:val="32"/>
          <w:szCs w:val="32"/>
        </w:rPr>
        <w:t xml:space="preserve">1                 </w:t>
      </w:r>
      <w:r>
        <w:rPr>
          <w:rFonts w:hint="eastAsia"/>
          <w:b/>
          <w:sz w:val="44"/>
          <w:szCs w:val="44"/>
        </w:rPr>
        <w:t>运输合同</w:t>
      </w:r>
    </w:p>
    <w:p w:rsidR="004A5FFB" w:rsidRDefault="00D15BA7">
      <w:pPr>
        <w:spacing w:after="0" w:line="440" w:lineRule="exact"/>
        <w:jc w:val="center"/>
        <w:rPr>
          <w:sz w:val="24"/>
        </w:rPr>
      </w:pPr>
      <w:r>
        <w:rPr>
          <w:rFonts w:hint="eastAsia"/>
          <w:sz w:val="24"/>
        </w:rPr>
        <w:t xml:space="preserve">                                         </w:t>
      </w:r>
      <w:r>
        <w:rPr>
          <w:rFonts w:hint="eastAsia"/>
          <w:sz w:val="24"/>
        </w:rPr>
        <w:t>签订地点：辽宁省鞍山市立山区</w:t>
      </w:r>
    </w:p>
    <w:p w:rsidR="004A5FFB" w:rsidRDefault="00D15BA7">
      <w:pPr>
        <w:spacing w:after="0" w:line="440" w:lineRule="exact"/>
        <w:jc w:val="center"/>
        <w:rPr>
          <w:b/>
          <w:sz w:val="44"/>
          <w:szCs w:val="44"/>
        </w:rPr>
      </w:pPr>
      <w:r>
        <w:rPr>
          <w:rFonts w:hint="eastAsia"/>
          <w:sz w:val="24"/>
        </w:rPr>
        <w:t xml:space="preserve">                            </w:t>
      </w:r>
      <w:r>
        <w:rPr>
          <w:rFonts w:hint="eastAsia"/>
          <w:sz w:val="24"/>
        </w:rPr>
        <w:t>签订时间</w:t>
      </w:r>
      <w:r>
        <w:rPr>
          <w:rFonts w:hint="eastAsia"/>
          <w:sz w:val="24"/>
        </w:rPr>
        <w:t>:</w:t>
      </w:r>
      <w:r>
        <w:rPr>
          <w:rFonts w:hint="eastAsia"/>
          <w:sz w:val="24"/>
        </w:rPr>
        <w:t>年月日</w:t>
      </w:r>
    </w:p>
    <w:p w:rsidR="004A5FFB" w:rsidRDefault="00D15BA7">
      <w:pPr>
        <w:spacing w:after="0" w:line="440" w:lineRule="exact"/>
        <w:rPr>
          <w:sz w:val="24"/>
        </w:rPr>
      </w:pPr>
      <w:r>
        <w:rPr>
          <w:rFonts w:hint="eastAsia"/>
          <w:sz w:val="24"/>
        </w:rPr>
        <w:t>托运方（简称甲方）：</w:t>
      </w:r>
      <w:r>
        <w:rPr>
          <w:rFonts w:hint="eastAsia"/>
          <w:sz w:val="24"/>
          <w:u w:val="single"/>
        </w:rPr>
        <w:t>鞍山冀东水泥有限责任公司</w:t>
      </w:r>
      <w:r>
        <w:rPr>
          <w:rFonts w:hint="eastAsia"/>
          <w:sz w:val="24"/>
          <w:u w:val="single"/>
        </w:rPr>
        <w:t xml:space="preserve">  </w:t>
      </w:r>
    </w:p>
    <w:p w:rsidR="004A5FFB" w:rsidRDefault="00D15BA7">
      <w:pPr>
        <w:spacing w:after="0" w:line="440" w:lineRule="exact"/>
        <w:rPr>
          <w:sz w:val="24"/>
        </w:rPr>
      </w:pPr>
      <w:r>
        <w:rPr>
          <w:rFonts w:hint="eastAsia"/>
          <w:sz w:val="24"/>
        </w:rPr>
        <w:t>承运方（简称乙方）：</w:t>
      </w:r>
    </w:p>
    <w:p w:rsidR="004A5FFB" w:rsidRDefault="00D15BA7">
      <w:pPr>
        <w:spacing w:after="0" w:line="440" w:lineRule="exact"/>
        <w:ind w:firstLineChars="200" w:firstLine="480"/>
        <w:rPr>
          <w:sz w:val="24"/>
        </w:rPr>
      </w:pPr>
      <w:r>
        <w:rPr>
          <w:rFonts w:hint="eastAsia"/>
          <w:sz w:val="24"/>
        </w:rPr>
        <w:t>根据《中华人民共和国民法典》及有关法律、法规的规定，为保证双方的合法权益，经甲乙双方协商一致，甲乙双方在自愿、平等、诚信的基础上签订本合同。</w:t>
      </w:r>
    </w:p>
    <w:tbl>
      <w:tblPr>
        <w:tblpPr w:leftFromText="180" w:rightFromText="180" w:vertAnchor="text" w:horzAnchor="page" w:tblpX="675" w:tblpY="420"/>
        <w:tblOverlap w:val="never"/>
        <w:tblW w:w="10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417"/>
        <w:gridCol w:w="1418"/>
        <w:gridCol w:w="1559"/>
        <w:gridCol w:w="1417"/>
        <w:gridCol w:w="1963"/>
        <w:gridCol w:w="1380"/>
      </w:tblGrid>
      <w:tr w:rsidR="004A5FFB">
        <w:trPr>
          <w:trHeight w:val="845"/>
        </w:trPr>
        <w:tc>
          <w:tcPr>
            <w:tcW w:w="1702" w:type="dxa"/>
            <w:tcBorders>
              <w:top w:val="single" w:sz="4" w:space="0" w:color="auto"/>
              <w:left w:val="single" w:sz="4" w:space="0" w:color="auto"/>
              <w:bottom w:val="single" w:sz="4" w:space="0" w:color="auto"/>
              <w:right w:val="single" w:sz="4" w:space="0" w:color="auto"/>
            </w:tcBorders>
            <w:noWrap/>
            <w:vAlign w:val="center"/>
          </w:tcPr>
          <w:p w:rsidR="004A5FFB" w:rsidRDefault="00D15BA7">
            <w:pPr>
              <w:tabs>
                <w:tab w:val="left" w:pos="432"/>
              </w:tabs>
              <w:spacing w:after="0" w:line="440" w:lineRule="exact"/>
              <w:jc w:val="center"/>
              <w:rPr>
                <w:rFonts w:ascii="宋体" w:hAnsi="宋体"/>
                <w:b/>
                <w:sz w:val="24"/>
              </w:rPr>
            </w:pPr>
            <w:r>
              <w:rPr>
                <w:rFonts w:ascii="宋体" w:hAnsi="宋体" w:hint="eastAsia"/>
                <w:sz w:val="24"/>
              </w:rPr>
              <w:t>收货单位</w:t>
            </w:r>
          </w:p>
        </w:tc>
        <w:tc>
          <w:tcPr>
            <w:tcW w:w="1417" w:type="dxa"/>
            <w:tcBorders>
              <w:top w:val="single" w:sz="4" w:space="0" w:color="auto"/>
              <w:left w:val="single" w:sz="4" w:space="0" w:color="auto"/>
              <w:bottom w:val="single" w:sz="4" w:space="0" w:color="auto"/>
              <w:right w:val="single" w:sz="4" w:space="0" w:color="auto"/>
            </w:tcBorders>
            <w:noWrap/>
            <w:vAlign w:val="center"/>
          </w:tcPr>
          <w:p w:rsidR="004A5FFB" w:rsidRDefault="00D15BA7">
            <w:pPr>
              <w:tabs>
                <w:tab w:val="left" w:pos="432"/>
              </w:tabs>
              <w:spacing w:after="0" w:line="440" w:lineRule="exact"/>
              <w:jc w:val="center"/>
              <w:rPr>
                <w:rFonts w:ascii="宋体" w:hAnsi="宋体"/>
                <w:b/>
                <w:sz w:val="24"/>
              </w:rPr>
            </w:pPr>
            <w:r>
              <w:rPr>
                <w:rFonts w:ascii="宋体" w:hAnsi="宋体" w:hint="eastAsia"/>
                <w:sz w:val="24"/>
              </w:rPr>
              <w:t>货物名称</w:t>
            </w:r>
          </w:p>
        </w:tc>
        <w:tc>
          <w:tcPr>
            <w:tcW w:w="1418" w:type="dxa"/>
            <w:tcBorders>
              <w:top w:val="single" w:sz="4" w:space="0" w:color="auto"/>
              <w:left w:val="single" w:sz="4" w:space="0" w:color="auto"/>
              <w:bottom w:val="single" w:sz="4" w:space="0" w:color="auto"/>
              <w:right w:val="single" w:sz="4" w:space="0" w:color="auto"/>
            </w:tcBorders>
            <w:noWrap/>
          </w:tcPr>
          <w:p w:rsidR="004A5FFB" w:rsidRDefault="00D15BA7">
            <w:pPr>
              <w:tabs>
                <w:tab w:val="left" w:pos="432"/>
              </w:tabs>
              <w:spacing w:after="0" w:line="440" w:lineRule="exact"/>
              <w:jc w:val="center"/>
              <w:rPr>
                <w:rFonts w:ascii="宋体" w:hAnsi="宋体"/>
                <w:sz w:val="24"/>
              </w:rPr>
            </w:pPr>
            <w:r>
              <w:rPr>
                <w:rFonts w:ascii="宋体" w:hAnsi="宋体" w:hint="eastAsia"/>
                <w:sz w:val="24"/>
              </w:rPr>
              <w:t>数量</w:t>
            </w:r>
          </w:p>
          <w:p w:rsidR="004A5FFB" w:rsidRDefault="00D15BA7">
            <w:pPr>
              <w:tabs>
                <w:tab w:val="left" w:pos="432"/>
              </w:tabs>
              <w:spacing w:after="0" w:line="440" w:lineRule="exact"/>
              <w:jc w:val="center"/>
              <w:rPr>
                <w:rFonts w:ascii="宋体" w:hAnsi="宋体"/>
                <w:sz w:val="24"/>
              </w:rPr>
            </w:pPr>
            <w:r>
              <w:rPr>
                <w:rFonts w:ascii="宋体" w:hAnsi="宋体" w:hint="eastAsia"/>
                <w:sz w:val="24"/>
              </w:rPr>
              <w:t>（吨）</w:t>
            </w:r>
          </w:p>
          <w:p w:rsidR="004A5FFB" w:rsidRDefault="00D15BA7">
            <w:pPr>
              <w:tabs>
                <w:tab w:val="left" w:pos="432"/>
              </w:tabs>
              <w:spacing w:after="0" w:line="440" w:lineRule="exact"/>
              <w:jc w:val="center"/>
              <w:rPr>
                <w:rFonts w:ascii="宋体" w:hAnsi="宋体"/>
                <w:b/>
                <w:sz w:val="24"/>
              </w:rPr>
            </w:pPr>
            <w:r>
              <w:rPr>
                <w:rFonts w:ascii="宋体" w:hAnsi="宋体" w:hint="eastAsia"/>
                <w:sz w:val="24"/>
              </w:rPr>
              <w:t>（按实际）</w:t>
            </w:r>
          </w:p>
        </w:tc>
        <w:tc>
          <w:tcPr>
            <w:tcW w:w="1559" w:type="dxa"/>
            <w:tcBorders>
              <w:top w:val="single" w:sz="4" w:space="0" w:color="auto"/>
              <w:left w:val="single" w:sz="4" w:space="0" w:color="auto"/>
              <w:bottom w:val="single" w:sz="4" w:space="0" w:color="auto"/>
              <w:right w:val="single" w:sz="4" w:space="0" w:color="auto"/>
            </w:tcBorders>
            <w:noWrap/>
          </w:tcPr>
          <w:p w:rsidR="004A5FFB" w:rsidRDefault="00D15BA7">
            <w:pPr>
              <w:tabs>
                <w:tab w:val="left" w:pos="432"/>
              </w:tabs>
              <w:spacing w:after="0" w:line="440" w:lineRule="exact"/>
              <w:jc w:val="center"/>
              <w:rPr>
                <w:rFonts w:ascii="宋体" w:hAnsi="宋体"/>
                <w:sz w:val="24"/>
              </w:rPr>
            </w:pPr>
            <w:r>
              <w:rPr>
                <w:rFonts w:ascii="宋体" w:hAnsi="宋体" w:hint="eastAsia"/>
                <w:sz w:val="24"/>
              </w:rPr>
              <w:t>运输价格</w:t>
            </w:r>
            <w:r>
              <w:rPr>
                <w:rFonts w:ascii="宋体" w:hAnsi="宋体" w:hint="eastAsia"/>
                <w:sz w:val="24"/>
              </w:rPr>
              <w:t xml:space="preserve">  </w:t>
            </w:r>
          </w:p>
          <w:p w:rsidR="004A5FFB" w:rsidRDefault="00D15BA7">
            <w:pPr>
              <w:tabs>
                <w:tab w:val="left" w:pos="432"/>
              </w:tabs>
              <w:spacing w:after="0" w:line="440" w:lineRule="exact"/>
              <w:jc w:val="center"/>
              <w:rPr>
                <w:rFonts w:ascii="宋体" w:hAnsi="宋体"/>
                <w:sz w:val="24"/>
              </w:rPr>
            </w:pPr>
            <w:r>
              <w:rPr>
                <w:rFonts w:ascii="宋体" w:hAnsi="宋体" w:hint="eastAsia"/>
                <w:sz w:val="24"/>
              </w:rPr>
              <w:t>（含税</w:t>
            </w:r>
            <w:r>
              <w:rPr>
                <w:rFonts w:ascii="宋体" w:hAnsi="宋体" w:hint="eastAsia"/>
                <w:sz w:val="24"/>
              </w:rPr>
              <w:t>9%</w:t>
            </w:r>
            <w:r>
              <w:rPr>
                <w:rFonts w:ascii="宋体" w:hAnsi="宋体" w:hint="eastAsia"/>
                <w:sz w:val="24"/>
              </w:rPr>
              <w:t>）（元</w:t>
            </w:r>
            <w:r>
              <w:rPr>
                <w:rFonts w:ascii="宋体" w:hAnsi="宋体" w:hint="eastAsia"/>
                <w:sz w:val="24"/>
              </w:rPr>
              <w:t>/</w:t>
            </w:r>
            <w:r>
              <w:rPr>
                <w:rFonts w:ascii="宋体" w:hAnsi="宋体" w:hint="eastAsia"/>
                <w:sz w:val="24"/>
              </w:rPr>
              <w:t>吨）</w:t>
            </w:r>
          </w:p>
        </w:tc>
        <w:tc>
          <w:tcPr>
            <w:tcW w:w="1417" w:type="dxa"/>
            <w:tcBorders>
              <w:top w:val="single" w:sz="4" w:space="0" w:color="auto"/>
              <w:left w:val="single" w:sz="4" w:space="0" w:color="auto"/>
              <w:bottom w:val="single" w:sz="4" w:space="0" w:color="auto"/>
              <w:right w:val="single" w:sz="4" w:space="0" w:color="auto"/>
            </w:tcBorders>
            <w:noWrap/>
          </w:tcPr>
          <w:p w:rsidR="004A5FFB" w:rsidRDefault="00D15BA7">
            <w:pPr>
              <w:tabs>
                <w:tab w:val="left" w:pos="432"/>
              </w:tabs>
              <w:spacing w:after="0" w:line="440" w:lineRule="exact"/>
              <w:jc w:val="center"/>
              <w:rPr>
                <w:rFonts w:ascii="宋体" w:hAnsi="宋体"/>
                <w:sz w:val="24"/>
              </w:rPr>
            </w:pPr>
            <w:r>
              <w:rPr>
                <w:rFonts w:ascii="宋体" w:hAnsi="宋体" w:hint="eastAsia"/>
                <w:sz w:val="24"/>
              </w:rPr>
              <w:t>运输价格</w:t>
            </w:r>
            <w:r>
              <w:rPr>
                <w:rFonts w:ascii="宋体" w:hAnsi="宋体" w:hint="eastAsia"/>
                <w:sz w:val="24"/>
              </w:rPr>
              <w:t xml:space="preserve">  </w:t>
            </w:r>
          </w:p>
          <w:p w:rsidR="004A5FFB" w:rsidRDefault="00D15BA7">
            <w:pPr>
              <w:tabs>
                <w:tab w:val="left" w:pos="432"/>
              </w:tabs>
              <w:spacing w:after="0" w:line="440" w:lineRule="exact"/>
              <w:rPr>
                <w:rFonts w:ascii="宋体" w:hAnsi="宋体"/>
                <w:sz w:val="24"/>
              </w:rPr>
            </w:pPr>
            <w:r>
              <w:rPr>
                <w:rFonts w:ascii="宋体" w:hAnsi="宋体" w:hint="eastAsia"/>
                <w:sz w:val="24"/>
              </w:rPr>
              <w:t>（不含税）（元</w:t>
            </w:r>
            <w:r>
              <w:rPr>
                <w:rFonts w:ascii="宋体" w:hAnsi="宋体" w:hint="eastAsia"/>
                <w:sz w:val="24"/>
              </w:rPr>
              <w:t>/</w:t>
            </w:r>
            <w:r>
              <w:rPr>
                <w:rFonts w:ascii="宋体" w:hAnsi="宋体" w:hint="eastAsia"/>
                <w:sz w:val="24"/>
              </w:rPr>
              <w:t>吨）</w:t>
            </w:r>
          </w:p>
        </w:tc>
        <w:tc>
          <w:tcPr>
            <w:tcW w:w="1963" w:type="dxa"/>
            <w:tcBorders>
              <w:top w:val="single" w:sz="4" w:space="0" w:color="auto"/>
              <w:left w:val="single" w:sz="4" w:space="0" w:color="auto"/>
              <w:bottom w:val="single" w:sz="4" w:space="0" w:color="auto"/>
              <w:right w:val="single" w:sz="4" w:space="0" w:color="auto"/>
            </w:tcBorders>
            <w:noWrap/>
          </w:tcPr>
          <w:p w:rsidR="004A5FFB" w:rsidRDefault="00D15BA7">
            <w:pPr>
              <w:tabs>
                <w:tab w:val="left" w:pos="432"/>
              </w:tabs>
              <w:spacing w:after="0" w:line="440" w:lineRule="exact"/>
              <w:jc w:val="center"/>
              <w:rPr>
                <w:rFonts w:ascii="宋体" w:hAnsi="宋体"/>
                <w:sz w:val="24"/>
              </w:rPr>
            </w:pPr>
            <w:r>
              <w:rPr>
                <w:rFonts w:ascii="宋体" w:hAnsi="宋体" w:hint="eastAsia"/>
                <w:sz w:val="24"/>
              </w:rPr>
              <w:t>运输价格</w:t>
            </w:r>
          </w:p>
          <w:p w:rsidR="004A5FFB" w:rsidRDefault="00D15BA7">
            <w:pPr>
              <w:tabs>
                <w:tab w:val="left" w:pos="432"/>
              </w:tabs>
              <w:spacing w:after="0" w:line="440" w:lineRule="exact"/>
              <w:jc w:val="center"/>
              <w:rPr>
                <w:rFonts w:ascii="宋体" w:hAnsi="宋体"/>
                <w:sz w:val="24"/>
              </w:rPr>
            </w:pPr>
            <w:r>
              <w:rPr>
                <w:rFonts w:ascii="宋体" w:hAnsi="宋体" w:hint="eastAsia"/>
                <w:sz w:val="24"/>
              </w:rPr>
              <w:t>合计金额</w:t>
            </w:r>
          </w:p>
          <w:p w:rsidR="004A5FFB" w:rsidRDefault="00D15BA7">
            <w:pPr>
              <w:tabs>
                <w:tab w:val="left" w:pos="432"/>
              </w:tabs>
              <w:spacing w:after="0" w:line="440" w:lineRule="exact"/>
              <w:ind w:firstLineChars="50" w:firstLine="120"/>
              <w:rPr>
                <w:rFonts w:ascii="宋体" w:hAnsi="宋体"/>
                <w:sz w:val="24"/>
              </w:rPr>
            </w:pPr>
            <w:r>
              <w:rPr>
                <w:rFonts w:ascii="宋体" w:hAnsi="宋体" w:hint="eastAsia"/>
                <w:sz w:val="24"/>
              </w:rPr>
              <w:t>（不含税）（元）</w:t>
            </w:r>
          </w:p>
        </w:tc>
        <w:tc>
          <w:tcPr>
            <w:tcW w:w="1380" w:type="dxa"/>
            <w:tcBorders>
              <w:top w:val="single" w:sz="4" w:space="0" w:color="auto"/>
              <w:left w:val="single" w:sz="4" w:space="0" w:color="auto"/>
              <w:bottom w:val="single" w:sz="4" w:space="0" w:color="auto"/>
              <w:right w:val="single" w:sz="4" w:space="0" w:color="auto"/>
            </w:tcBorders>
            <w:noWrap/>
            <w:vAlign w:val="center"/>
          </w:tcPr>
          <w:p w:rsidR="004A5FFB" w:rsidRDefault="00D15BA7">
            <w:pPr>
              <w:tabs>
                <w:tab w:val="left" w:pos="432"/>
              </w:tabs>
              <w:spacing w:after="0" w:line="440" w:lineRule="exact"/>
              <w:ind w:firstLineChars="200" w:firstLine="480"/>
              <w:rPr>
                <w:rFonts w:ascii="宋体" w:hAnsi="宋体"/>
                <w:b/>
                <w:sz w:val="24"/>
              </w:rPr>
            </w:pPr>
            <w:r>
              <w:rPr>
                <w:rFonts w:ascii="宋体" w:hAnsi="宋体" w:hint="eastAsia"/>
                <w:sz w:val="24"/>
              </w:rPr>
              <w:t>备注</w:t>
            </w:r>
          </w:p>
        </w:tc>
      </w:tr>
      <w:tr w:rsidR="004A5FFB">
        <w:trPr>
          <w:trHeight w:val="1265"/>
        </w:trPr>
        <w:tc>
          <w:tcPr>
            <w:tcW w:w="1702" w:type="dxa"/>
            <w:tcBorders>
              <w:top w:val="single" w:sz="4" w:space="0" w:color="auto"/>
              <w:left w:val="single" w:sz="4" w:space="0" w:color="auto"/>
              <w:right w:val="single" w:sz="4" w:space="0" w:color="auto"/>
            </w:tcBorders>
            <w:noWrap/>
            <w:vAlign w:val="center"/>
          </w:tcPr>
          <w:p w:rsidR="004A5FFB" w:rsidRDefault="004A5FFB">
            <w:pPr>
              <w:tabs>
                <w:tab w:val="left" w:pos="432"/>
              </w:tabs>
              <w:spacing w:after="0" w:line="440" w:lineRule="exact"/>
              <w:rPr>
                <w:rFonts w:ascii="宋体" w:hAnsi="宋体"/>
                <w:sz w:val="24"/>
              </w:rPr>
            </w:pPr>
          </w:p>
        </w:tc>
        <w:tc>
          <w:tcPr>
            <w:tcW w:w="1417" w:type="dxa"/>
            <w:tcBorders>
              <w:top w:val="single" w:sz="4" w:space="0" w:color="auto"/>
              <w:left w:val="single" w:sz="4" w:space="0" w:color="auto"/>
              <w:right w:val="single" w:sz="4" w:space="0" w:color="auto"/>
            </w:tcBorders>
            <w:noWrap/>
            <w:vAlign w:val="center"/>
          </w:tcPr>
          <w:p w:rsidR="004A5FFB" w:rsidRDefault="004A5FFB">
            <w:pPr>
              <w:spacing w:after="0" w:line="440" w:lineRule="exact"/>
              <w:jc w:val="center"/>
              <w:rPr>
                <w:sz w:val="24"/>
              </w:rPr>
            </w:pPr>
          </w:p>
          <w:p w:rsidR="004A5FFB" w:rsidRDefault="00D15BA7">
            <w:pPr>
              <w:spacing w:after="0" w:line="440" w:lineRule="exact"/>
              <w:jc w:val="center"/>
              <w:rPr>
                <w:sz w:val="24"/>
              </w:rPr>
            </w:pPr>
            <w:r>
              <w:rPr>
                <w:sz w:val="24"/>
              </w:rPr>
              <w:t>散装水泥</w:t>
            </w:r>
          </w:p>
          <w:p w:rsidR="004A5FFB" w:rsidRDefault="004A5FFB">
            <w:pPr>
              <w:spacing w:after="0" w:line="440" w:lineRule="exact"/>
              <w:jc w:val="center"/>
              <w:rPr>
                <w:sz w:val="24"/>
              </w:rPr>
            </w:pPr>
          </w:p>
        </w:tc>
        <w:tc>
          <w:tcPr>
            <w:tcW w:w="1418" w:type="dxa"/>
            <w:tcBorders>
              <w:top w:val="single" w:sz="4" w:space="0" w:color="auto"/>
              <w:left w:val="single" w:sz="4" w:space="0" w:color="auto"/>
              <w:right w:val="single" w:sz="4" w:space="0" w:color="auto"/>
            </w:tcBorders>
            <w:noWrap/>
            <w:vAlign w:val="center"/>
          </w:tcPr>
          <w:p w:rsidR="004A5FFB" w:rsidRDefault="00D15BA7">
            <w:pPr>
              <w:spacing w:after="0" w:line="440" w:lineRule="exact"/>
              <w:jc w:val="center"/>
              <w:rPr>
                <w:rFonts w:ascii="Arial" w:eastAsia="宋体" w:hAnsi="Arial" w:cs="Arial"/>
                <w:sz w:val="24"/>
              </w:rPr>
            </w:pPr>
            <w:r>
              <w:rPr>
                <w:rFonts w:ascii="Arial" w:hAnsi="Arial" w:cs="Arial" w:hint="eastAsia"/>
                <w:sz w:val="24"/>
              </w:rPr>
              <w:t>30000</w:t>
            </w:r>
          </w:p>
        </w:tc>
        <w:tc>
          <w:tcPr>
            <w:tcW w:w="1559" w:type="dxa"/>
            <w:tcBorders>
              <w:top w:val="single" w:sz="4" w:space="0" w:color="auto"/>
              <w:left w:val="single" w:sz="4" w:space="0" w:color="auto"/>
              <w:right w:val="single" w:sz="4" w:space="0" w:color="auto"/>
            </w:tcBorders>
            <w:noWrap/>
            <w:vAlign w:val="center"/>
          </w:tcPr>
          <w:p w:rsidR="004A5FFB" w:rsidRDefault="004A5FFB">
            <w:pPr>
              <w:tabs>
                <w:tab w:val="left" w:pos="432"/>
              </w:tabs>
              <w:spacing w:after="0" w:line="440" w:lineRule="exact"/>
              <w:jc w:val="center"/>
              <w:rPr>
                <w:rFonts w:ascii="宋体" w:hAnsi="宋体" w:cs="Aharoni"/>
                <w:sz w:val="24"/>
              </w:rPr>
            </w:pPr>
          </w:p>
        </w:tc>
        <w:tc>
          <w:tcPr>
            <w:tcW w:w="1417" w:type="dxa"/>
            <w:tcBorders>
              <w:top w:val="single" w:sz="4" w:space="0" w:color="auto"/>
              <w:left w:val="single" w:sz="4" w:space="0" w:color="auto"/>
              <w:right w:val="single" w:sz="4" w:space="0" w:color="auto"/>
            </w:tcBorders>
            <w:noWrap/>
            <w:vAlign w:val="center"/>
          </w:tcPr>
          <w:p w:rsidR="004A5FFB" w:rsidRDefault="004A5FFB">
            <w:pPr>
              <w:tabs>
                <w:tab w:val="left" w:pos="432"/>
              </w:tabs>
              <w:spacing w:after="0" w:line="440" w:lineRule="exact"/>
              <w:jc w:val="center"/>
              <w:rPr>
                <w:rFonts w:ascii="宋体" w:hAnsi="宋体" w:cs="Aharoni"/>
                <w:sz w:val="24"/>
              </w:rPr>
            </w:pPr>
          </w:p>
        </w:tc>
        <w:tc>
          <w:tcPr>
            <w:tcW w:w="1963" w:type="dxa"/>
            <w:tcBorders>
              <w:top w:val="single" w:sz="4" w:space="0" w:color="auto"/>
              <w:left w:val="single" w:sz="4" w:space="0" w:color="auto"/>
              <w:right w:val="single" w:sz="4" w:space="0" w:color="auto"/>
            </w:tcBorders>
            <w:noWrap/>
            <w:vAlign w:val="center"/>
          </w:tcPr>
          <w:p w:rsidR="004A5FFB" w:rsidRDefault="004A5FFB">
            <w:pPr>
              <w:tabs>
                <w:tab w:val="left" w:pos="432"/>
              </w:tabs>
              <w:spacing w:after="0" w:line="440" w:lineRule="exact"/>
              <w:jc w:val="center"/>
              <w:rPr>
                <w:rFonts w:ascii="宋体" w:hAnsi="宋体" w:cs="Aharoni"/>
                <w:sz w:val="24"/>
              </w:rPr>
            </w:pPr>
          </w:p>
        </w:tc>
        <w:tc>
          <w:tcPr>
            <w:tcW w:w="1380" w:type="dxa"/>
            <w:tcBorders>
              <w:top w:val="single" w:sz="4" w:space="0" w:color="auto"/>
              <w:left w:val="single" w:sz="4" w:space="0" w:color="auto"/>
              <w:right w:val="single" w:sz="4" w:space="0" w:color="auto"/>
            </w:tcBorders>
            <w:noWrap/>
            <w:vAlign w:val="center"/>
          </w:tcPr>
          <w:p w:rsidR="004A5FFB" w:rsidRDefault="004A5FFB">
            <w:pPr>
              <w:tabs>
                <w:tab w:val="left" w:pos="432"/>
              </w:tabs>
              <w:spacing w:after="0" w:line="440" w:lineRule="exact"/>
              <w:jc w:val="center"/>
              <w:rPr>
                <w:rFonts w:ascii="宋体" w:hAnsi="宋体"/>
                <w:b/>
                <w:szCs w:val="21"/>
              </w:rPr>
            </w:pPr>
          </w:p>
        </w:tc>
      </w:tr>
      <w:tr w:rsidR="004A5FFB">
        <w:trPr>
          <w:trHeight w:val="583"/>
        </w:trPr>
        <w:tc>
          <w:tcPr>
            <w:tcW w:w="10856" w:type="dxa"/>
            <w:gridSpan w:val="7"/>
            <w:tcBorders>
              <w:top w:val="single" w:sz="4" w:space="0" w:color="auto"/>
              <w:left w:val="single" w:sz="4" w:space="0" w:color="auto"/>
              <w:bottom w:val="single" w:sz="4" w:space="0" w:color="auto"/>
              <w:right w:val="single" w:sz="4" w:space="0" w:color="auto"/>
            </w:tcBorders>
            <w:noWrap/>
          </w:tcPr>
          <w:p w:rsidR="004A5FFB" w:rsidRDefault="00D15BA7">
            <w:pPr>
              <w:tabs>
                <w:tab w:val="left" w:pos="432"/>
              </w:tabs>
              <w:spacing w:after="0" w:line="440" w:lineRule="exact"/>
              <w:rPr>
                <w:rFonts w:ascii="宋体" w:hAnsi="宋体"/>
                <w:sz w:val="24"/>
              </w:rPr>
            </w:pPr>
            <w:r>
              <w:rPr>
                <w:rFonts w:ascii="宋体" w:hAnsi="宋体" w:hint="eastAsia"/>
                <w:sz w:val="24"/>
              </w:rPr>
              <w:t>运输价格合计不含税金额（大写）：</w:t>
            </w:r>
          </w:p>
        </w:tc>
      </w:tr>
    </w:tbl>
    <w:p w:rsidR="004A5FFB" w:rsidRDefault="00D15BA7" w:rsidP="00E36528">
      <w:pPr>
        <w:tabs>
          <w:tab w:val="left" w:pos="360"/>
          <w:tab w:val="left" w:pos="432"/>
        </w:tabs>
        <w:spacing w:after="0" w:line="440" w:lineRule="exact"/>
        <w:ind w:firstLineChars="196" w:firstLine="470"/>
        <w:rPr>
          <w:b/>
          <w:sz w:val="24"/>
        </w:rPr>
      </w:pPr>
      <w:r>
        <w:rPr>
          <w:rFonts w:hint="eastAsia"/>
          <w:b/>
          <w:sz w:val="24"/>
        </w:rPr>
        <w:t>一、运输货物名称、数量、运输价格</w:t>
      </w:r>
    </w:p>
    <w:p w:rsidR="004A5FFB" w:rsidRDefault="00D15BA7" w:rsidP="00E36528">
      <w:pPr>
        <w:tabs>
          <w:tab w:val="left" w:pos="432"/>
        </w:tabs>
        <w:spacing w:after="0" w:line="440" w:lineRule="exact"/>
        <w:ind w:firstLineChars="196" w:firstLine="470"/>
        <w:rPr>
          <w:b/>
          <w:sz w:val="24"/>
        </w:rPr>
      </w:pPr>
      <w:r>
        <w:rPr>
          <w:rFonts w:hint="eastAsia"/>
          <w:b/>
          <w:sz w:val="24"/>
        </w:rPr>
        <w:t>二、运输货物起运地和到达地</w:t>
      </w:r>
    </w:p>
    <w:p w:rsidR="004A5FFB" w:rsidRDefault="00D15BA7">
      <w:pPr>
        <w:tabs>
          <w:tab w:val="left" w:pos="432"/>
        </w:tabs>
        <w:spacing w:after="0" w:line="440" w:lineRule="exact"/>
        <w:ind w:firstLineChars="185" w:firstLine="444"/>
        <w:rPr>
          <w:sz w:val="24"/>
          <w:u w:val="single"/>
        </w:rPr>
      </w:pPr>
      <w:r>
        <w:rPr>
          <w:rFonts w:hint="eastAsia"/>
          <w:sz w:val="24"/>
        </w:rPr>
        <w:t>1</w:t>
      </w:r>
      <w:r>
        <w:rPr>
          <w:rFonts w:hint="eastAsia"/>
          <w:sz w:val="24"/>
        </w:rPr>
        <w:t>、运输货物起运地：</w:t>
      </w:r>
      <w:r>
        <w:rPr>
          <w:rFonts w:ascii="宋体" w:hAnsi="宋体" w:hint="eastAsia"/>
          <w:kern w:val="24"/>
          <w:sz w:val="24"/>
          <w:u w:val="single"/>
        </w:rPr>
        <w:t>鞍山冀东水泥有限责任公司</w:t>
      </w:r>
      <w:r>
        <w:rPr>
          <w:rFonts w:hint="eastAsia"/>
          <w:sz w:val="24"/>
          <w:u w:val="single"/>
        </w:rPr>
        <w:t>厂内。</w:t>
      </w:r>
      <w:r>
        <w:rPr>
          <w:rFonts w:hint="eastAsia"/>
          <w:sz w:val="24"/>
          <w:u w:val="single"/>
        </w:rPr>
        <w:t xml:space="preserve">                                           </w:t>
      </w:r>
    </w:p>
    <w:p w:rsidR="004A5FFB" w:rsidRDefault="00D15BA7">
      <w:pPr>
        <w:tabs>
          <w:tab w:val="left" w:pos="432"/>
        </w:tabs>
        <w:spacing w:after="0" w:line="440" w:lineRule="exact"/>
        <w:ind w:firstLineChars="185" w:firstLine="444"/>
        <w:rPr>
          <w:color w:val="FF0000"/>
          <w:sz w:val="24"/>
          <w:u w:val="single"/>
        </w:rPr>
      </w:pPr>
      <w:r>
        <w:rPr>
          <w:rFonts w:hint="eastAsia"/>
          <w:sz w:val="24"/>
        </w:rPr>
        <w:t>2</w:t>
      </w:r>
      <w:r>
        <w:rPr>
          <w:rFonts w:hint="eastAsia"/>
          <w:sz w:val="24"/>
        </w:rPr>
        <w:t>、运输货物到达地：</w:t>
      </w:r>
    </w:p>
    <w:p w:rsidR="004A5FFB" w:rsidRDefault="00D15BA7" w:rsidP="00E36528">
      <w:pPr>
        <w:tabs>
          <w:tab w:val="left" w:pos="360"/>
          <w:tab w:val="left" w:pos="432"/>
        </w:tabs>
        <w:spacing w:after="0" w:line="440" w:lineRule="exact"/>
        <w:ind w:firstLineChars="196" w:firstLine="470"/>
        <w:rPr>
          <w:b/>
          <w:sz w:val="24"/>
        </w:rPr>
      </w:pPr>
      <w:r>
        <w:rPr>
          <w:rFonts w:hint="eastAsia"/>
          <w:b/>
          <w:sz w:val="24"/>
        </w:rPr>
        <w:t>三、运输时间</w:t>
      </w:r>
    </w:p>
    <w:p w:rsidR="004A5FFB" w:rsidRDefault="00D15BA7">
      <w:pPr>
        <w:tabs>
          <w:tab w:val="left" w:pos="0"/>
        </w:tabs>
        <w:spacing w:after="0" w:line="440" w:lineRule="exact"/>
        <w:ind w:firstLineChars="185" w:firstLine="444"/>
        <w:rPr>
          <w:sz w:val="24"/>
          <w:u w:val="single"/>
        </w:rPr>
      </w:pPr>
      <w:r>
        <w:rPr>
          <w:rFonts w:hint="eastAsia"/>
          <w:sz w:val="24"/>
        </w:rPr>
        <w:t>1</w:t>
      </w:r>
      <w:r>
        <w:rPr>
          <w:rFonts w:hint="eastAsia"/>
          <w:sz w:val="24"/>
        </w:rPr>
        <w:t>、承运日期：</w:t>
      </w:r>
      <w:r>
        <w:rPr>
          <w:rFonts w:hint="eastAsia"/>
          <w:sz w:val="24"/>
          <w:u w:val="single"/>
        </w:rPr>
        <w:t xml:space="preserve"> </w:t>
      </w:r>
      <w:r>
        <w:rPr>
          <w:rFonts w:hint="eastAsia"/>
          <w:sz w:val="24"/>
          <w:u w:val="single"/>
        </w:rPr>
        <w:t>按甲方下达的正式通知。</w:t>
      </w:r>
      <w:r>
        <w:rPr>
          <w:rFonts w:hint="eastAsia"/>
          <w:sz w:val="24"/>
          <w:u w:val="single"/>
        </w:rPr>
        <w:t xml:space="preserve">                                             </w:t>
      </w:r>
    </w:p>
    <w:p w:rsidR="004A5FFB" w:rsidRDefault="00D15BA7">
      <w:pPr>
        <w:tabs>
          <w:tab w:val="left" w:pos="0"/>
        </w:tabs>
        <w:spacing w:after="0" w:line="440" w:lineRule="exact"/>
        <w:ind w:firstLineChars="185" w:firstLine="444"/>
        <w:rPr>
          <w:sz w:val="24"/>
          <w:u w:val="single"/>
        </w:rPr>
      </w:pPr>
      <w:r>
        <w:rPr>
          <w:rFonts w:hint="eastAsia"/>
          <w:sz w:val="24"/>
        </w:rPr>
        <w:t>2</w:t>
      </w:r>
      <w:r>
        <w:rPr>
          <w:rFonts w:hint="eastAsia"/>
          <w:sz w:val="24"/>
        </w:rPr>
        <w:t>、到达日期：</w:t>
      </w:r>
      <w:r>
        <w:rPr>
          <w:rFonts w:hint="eastAsia"/>
          <w:sz w:val="24"/>
          <w:u w:val="single"/>
        </w:rPr>
        <w:t xml:space="preserve"> </w:t>
      </w:r>
      <w:r>
        <w:rPr>
          <w:rFonts w:hint="eastAsia"/>
          <w:sz w:val="24"/>
          <w:u w:val="single"/>
        </w:rPr>
        <w:t>按甲方的运输计划要求。</w:t>
      </w:r>
      <w:r>
        <w:rPr>
          <w:rFonts w:hint="eastAsia"/>
          <w:sz w:val="24"/>
          <w:u w:val="single"/>
        </w:rPr>
        <w:t xml:space="preserve">                                              </w:t>
      </w:r>
    </w:p>
    <w:p w:rsidR="004A5FFB" w:rsidRDefault="00D15BA7">
      <w:pPr>
        <w:spacing w:after="0" w:line="440" w:lineRule="exact"/>
        <w:ind w:firstLineChars="50" w:firstLine="120"/>
        <w:rPr>
          <w:sz w:val="24"/>
        </w:rPr>
      </w:pPr>
      <w:r>
        <w:rPr>
          <w:rFonts w:hint="eastAsia"/>
          <w:sz w:val="24"/>
        </w:rPr>
        <w:t>3</w:t>
      </w:r>
      <w:r>
        <w:rPr>
          <w:rFonts w:hint="eastAsia"/>
          <w:sz w:val="24"/>
        </w:rPr>
        <w:t>、乙方应按本合同约定的日期或甲方通知日期按时组织车辆运输。</w:t>
      </w:r>
    </w:p>
    <w:p w:rsidR="004A5FFB" w:rsidRDefault="00D15BA7">
      <w:pPr>
        <w:tabs>
          <w:tab w:val="left" w:pos="0"/>
        </w:tabs>
        <w:spacing w:after="0" w:line="440" w:lineRule="exact"/>
        <w:ind w:firstLineChars="183" w:firstLine="439"/>
        <w:rPr>
          <w:b/>
          <w:sz w:val="24"/>
        </w:rPr>
      </w:pPr>
      <w:r>
        <w:rPr>
          <w:rFonts w:hint="eastAsia"/>
          <w:b/>
          <w:sz w:val="24"/>
        </w:rPr>
        <w:t>四、运输方式及车辆要求</w:t>
      </w:r>
    </w:p>
    <w:p w:rsidR="004A5FFB" w:rsidRDefault="00D15BA7" w:rsidP="00E36528">
      <w:pPr>
        <w:tabs>
          <w:tab w:val="left" w:pos="0"/>
        </w:tabs>
        <w:spacing w:after="0" w:line="440" w:lineRule="exact"/>
        <w:ind w:firstLineChars="184" w:firstLine="442"/>
        <w:rPr>
          <w:sz w:val="24"/>
        </w:rPr>
      </w:pPr>
      <w:r>
        <w:rPr>
          <w:rFonts w:hint="eastAsia"/>
          <w:sz w:val="24"/>
        </w:rPr>
        <w:t>本合同项下运输方式为汽车运输。车辆为</w:t>
      </w:r>
      <w:r>
        <w:rPr>
          <w:rFonts w:hint="eastAsia"/>
          <w:sz w:val="24"/>
          <w:u w:val="single"/>
        </w:rPr>
        <w:t xml:space="preserve"> </w:t>
      </w:r>
      <w:r>
        <w:rPr>
          <w:rFonts w:hint="eastAsia"/>
          <w:sz w:val="24"/>
          <w:u w:val="single"/>
        </w:rPr>
        <w:t>标载散装罐车</w:t>
      </w:r>
      <w:r>
        <w:rPr>
          <w:rFonts w:hint="eastAsia"/>
          <w:sz w:val="24"/>
          <w:u w:val="single"/>
        </w:rPr>
        <w:t xml:space="preserve"> </w:t>
      </w:r>
      <w:r>
        <w:rPr>
          <w:rFonts w:hint="eastAsia"/>
          <w:sz w:val="24"/>
        </w:rPr>
        <w:t>，上述车辆要求同时具备如下条件：</w:t>
      </w:r>
    </w:p>
    <w:p w:rsidR="004A5FFB" w:rsidRDefault="00D15BA7" w:rsidP="00E36528">
      <w:pPr>
        <w:tabs>
          <w:tab w:val="left" w:pos="0"/>
        </w:tabs>
        <w:spacing w:after="0" w:line="440" w:lineRule="exact"/>
        <w:ind w:firstLineChars="184" w:firstLine="442"/>
        <w:rPr>
          <w:sz w:val="24"/>
        </w:rPr>
      </w:pPr>
      <w:r>
        <w:rPr>
          <w:rFonts w:hint="eastAsia"/>
          <w:sz w:val="24"/>
        </w:rPr>
        <w:t>1</w:t>
      </w:r>
      <w:r>
        <w:rPr>
          <w:rFonts w:hint="eastAsia"/>
          <w:sz w:val="24"/>
        </w:rPr>
        <w:t>、具备车辆行驶证、道路运输证等应具备的有效证件；</w:t>
      </w:r>
    </w:p>
    <w:p w:rsidR="004A5FFB" w:rsidRDefault="00D15BA7" w:rsidP="00E36528">
      <w:pPr>
        <w:tabs>
          <w:tab w:val="left" w:pos="0"/>
        </w:tabs>
        <w:spacing w:after="0" w:line="440" w:lineRule="exact"/>
        <w:ind w:firstLineChars="184" w:firstLine="442"/>
        <w:rPr>
          <w:sz w:val="24"/>
        </w:rPr>
      </w:pPr>
      <w:r>
        <w:rPr>
          <w:rFonts w:hint="eastAsia"/>
          <w:sz w:val="24"/>
        </w:rPr>
        <w:t>2</w:t>
      </w:r>
      <w:r>
        <w:rPr>
          <w:rFonts w:hint="eastAsia"/>
          <w:sz w:val="24"/>
        </w:rPr>
        <w:t>、已交纳当年度的</w:t>
      </w:r>
      <w:r>
        <w:rPr>
          <w:sz w:val="24"/>
        </w:rPr>
        <w:t>机动车交通事故责任强制保险</w:t>
      </w:r>
      <w:r>
        <w:rPr>
          <w:rFonts w:hint="eastAsia"/>
          <w:sz w:val="24"/>
        </w:rPr>
        <w:t>、第三者责任险、车上人员责任险、承运货物责任险等保险。</w:t>
      </w:r>
    </w:p>
    <w:p w:rsidR="004A5FFB" w:rsidRDefault="00D15BA7" w:rsidP="00E36528">
      <w:pPr>
        <w:tabs>
          <w:tab w:val="left" w:pos="432"/>
        </w:tabs>
        <w:spacing w:after="0" w:line="440" w:lineRule="exact"/>
        <w:ind w:firstLineChars="196" w:firstLine="470"/>
        <w:rPr>
          <w:b/>
          <w:sz w:val="24"/>
        </w:rPr>
      </w:pPr>
      <w:r>
        <w:rPr>
          <w:rFonts w:hint="eastAsia"/>
          <w:b/>
          <w:sz w:val="24"/>
        </w:rPr>
        <w:t>五、货物的装卸</w:t>
      </w:r>
    </w:p>
    <w:p w:rsidR="004A5FFB" w:rsidRDefault="00D15BA7">
      <w:pPr>
        <w:spacing w:after="0" w:line="440" w:lineRule="exact"/>
        <w:ind w:firstLineChars="200" w:firstLine="480"/>
        <w:rPr>
          <w:rFonts w:ascii="宋体" w:hAnsi="宋体" w:cs="宋体"/>
          <w:sz w:val="24"/>
        </w:rPr>
      </w:pPr>
      <w:r>
        <w:rPr>
          <w:rFonts w:ascii="宋体" w:hAnsi="宋体" w:cs="宋体" w:hint="eastAsia"/>
          <w:sz w:val="24"/>
        </w:rPr>
        <w:lastRenderedPageBreak/>
        <w:t>本合同项下货物的放料由甲方负责，罐车上打盖、关盖等装车行为由乙方负责，货物到达目的地由乙方负责卸车。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rsidR="004A5FFB" w:rsidRDefault="00D15BA7" w:rsidP="00E36528">
      <w:pPr>
        <w:spacing w:after="0" w:line="440" w:lineRule="exact"/>
        <w:ind w:firstLineChars="196" w:firstLine="470"/>
        <w:rPr>
          <w:b/>
          <w:sz w:val="24"/>
        </w:rPr>
      </w:pPr>
      <w:r>
        <w:rPr>
          <w:rFonts w:hint="eastAsia"/>
          <w:b/>
          <w:sz w:val="24"/>
        </w:rPr>
        <w:t>六、质量要求及验收</w:t>
      </w:r>
    </w:p>
    <w:p w:rsidR="004A5FFB" w:rsidRDefault="00D15BA7">
      <w:pPr>
        <w:spacing w:after="0" w:line="440" w:lineRule="exact"/>
        <w:ind w:firstLineChars="200" w:firstLine="480"/>
        <w:rPr>
          <w:sz w:val="24"/>
        </w:rPr>
      </w:pPr>
      <w:r>
        <w:rPr>
          <w:rFonts w:hint="eastAsia"/>
          <w:sz w:val="24"/>
        </w:rPr>
        <w:t>1</w:t>
      </w:r>
      <w:r>
        <w:rPr>
          <w:rFonts w:hint="eastAsia"/>
          <w:sz w:val="24"/>
        </w:rPr>
        <w:t>、运输质量要求：乙方应对运输货物采取妥善的安全措施，</w:t>
      </w:r>
      <w:r>
        <w:rPr>
          <w:sz w:val="24"/>
        </w:rPr>
        <w:t>应当按照通用的足以保全货物的方式对承运货物进行包装</w:t>
      </w:r>
      <w:r>
        <w:rPr>
          <w:rFonts w:hint="eastAsia"/>
          <w:sz w:val="24"/>
        </w:rPr>
        <w:t>。</w:t>
      </w:r>
    </w:p>
    <w:p w:rsidR="004A5FFB" w:rsidRDefault="00D15BA7">
      <w:pPr>
        <w:spacing w:after="0" w:line="440" w:lineRule="exact"/>
        <w:ind w:firstLineChars="200" w:firstLine="480"/>
        <w:rPr>
          <w:rFonts w:eastAsia="宋体"/>
          <w:sz w:val="24"/>
        </w:rPr>
      </w:pPr>
      <w:r>
        <w:rPr>
          <w:rFonts w:hint="eastAsia"/>
          <w:sz w:val="24"/>
        </w:rPr>
        <w:t>（</w:t>
      </w:r>
      <w:r>
        <w:rPr>
          <w:rFonts w:hint="eastAsia"/>
          <w:sz w:val="24"/>
        </w:rPr>
        <w:t>1</w:t>
      </w:r>
      <w:r>
        <w:rPr>
          <w:rFonts w:hint="eastAsia"/>
          <w:sz w:val="24"/>
        </w:rPr>
        <w:t>）</w:t>
      </w:r>
      <w:r>
        <w:rPr>
          <w:rFonts w:hint="eastAsia"/>
          <w:sz w:val="24"/>
        </w:rPr>
        <w:t>严格遵守环保条款要求。</w:t>
      </w:r>
    </w:p>
    <w:p w:rsidR="004A5FFB" w:rsidRDefault="00D15BA7">
      <w:pPr>
        <w:tabs>
          <w:tab w:val="left" w:pos="432"/>
        </w:tabs>
        <w:spacing w:after="0" w:line="440" w:lineRule="exact"/>
        <w:ind w:firstLineChars="200" w:firstLine="480"/>
        <w:rPr>
          <w:sz w:val="24"/>
        </w:rPr>
      </w:pPr>
      <w:r>
        <w:rPr>
          <w:rFonts w:hint="eastAsia"/>
          <w:sz w:val="24"/>
        </w:rPr>
        <w:t>（</w:t>
      </w:r>
      <w:r>
        <w:rPr>
          <w:rFonts w:hint="eastAsia"/>
          <w:sz w:val="24"/>
        </w:rPr>
        <w:t>2</w:t>
      </w:r>
      <w:r>
        <w:rPr>
          <w:rFonts w:hint="eastAsia"/>
          <w:sz w:val="24"/>
        </w:rPr>
        <w:t>）散装货物（水泥、矿粉、粉煤灰等）在装车之前必须把罐里货物清空避免造成混料，出现质量问题。如发生混料按单车货物总价从运输公司交付的履约保证金里扣除。</w:t>
      </w:r>
    </w:p>
    <w:p w:rsidR="004A5FFB" w:rsidRDefault="00D15BA7">
      <w:pPr>
        <w:tabs>
          <w:tab w:val="left" w:pos="432"/>
        </w:tabs>
        <w:spacing w:after="0" w:line="440" w:lineRule="exact"/>
        <w:ind w:firstLineChars="200" w:firstLine="480"/>
        <w:rPr>
          <w:sz w:val="24"/>
        </w:rPr>
      </w:pPr>
      <w:r>
        <w:rPr>
          <w:rFonts w:hint="eastAsia"/>
          <w:sz w:val="24"/>
        </w:rPr>
        <w:t>2</w:t>
      </w:r>
      <w:r>
        <w:rPr>
          <w:rFonts w:hint="eastAsia"/>
          <w:sz w:val="24"/>
        </w:rPr>
        <w:t>、验收：乙方的货物送达量与收货方检斤误差在±</w:t>
      </w:r>
      <w:r>
        <w:rPr>
          <w:rFonts w:hint="eastAsia"/>
          <w:sz w:val="24"/>
        </w:rPr>
        <w:t>3</w:t>
      </w:r>
      <w:r>
        <w:rPr>
          <w:rFonts w:hint="eastAsia"/>
          <w:sz w:val="24"/>
        </w:rPr>
        <w:t>‰之内，乙方返回收条数量需与甲方检斤数量一致；误差超出±</w:t>
      </w:r>
      <w:r>
        <w:rPr>
          <w:rFonts w:hint="eastAsia"/>
          <w:sz w:val="24"/>
        </w:rPr>
        <w:t>3</w:t>
      </w:r>
      <w:r>
        <w:rPr>
          <w:rFonts w:hint="eastAsia"/>
          <w:sz w:val="24"/>
        </w:rPr>
        <w:t>‰的部分，甲、乙双方共同分析原因，损失由过错方承担。如果乙方对收货方的过磅数量有异议，由甲、乙双方及收货方共同选择第三方进行复磅（复磅应选择技术监督局检验合格且距离施工现场较近的公磅处进行），费用由过失方承担。</w:t>
      </w:r>
    </w:p>
    <w:p w:rsidR="004A5FFB" w:rsidRDefault="00D15BA7" w:rsidP="00E36528">
      <w:pPr>
        <w:spacing w:after="0" w:line="440" w:lineRule="exact"/>
        <w:ind w:firstLineChars="196" w:firstLine="470"/>
        <w:rPr>
          <w:b/>
          <w:color w:val="000000"/>
          <w:sz w:val="24"/>
        </w:rPr>
      </w:pPr>
      <w:r>
        <w:rPr>
          <w:rFonts w:hint="eastAsia"/>
          <w:b/>
          <w:color w:val="000000"/>
          <w:sz w:val="24"/>
        </w:rPr>
        <w:t>七、运费结算及运费调整</w:t>
      </w:r>
    </w:p>
    <w:p w:rsidR="004A5FFB" w:rsidRDefault="00D15BA7">
      <w:pPr>
        <w:spacing w:after="0" w:line="440" w:lineRule="exact"/>
        <w:ind w:firstLineChars="196" w:firstLine="470"/>
        <w:rPr>
          <w:color w:val="000000"/>
          <w:sz w:val="24"/>
        </w:rPr>
      </w:pPr>
      <w:r>
        <w:rPr>
          <w:rFonts w:hint="eastAsia"/>
          <w:color w:val="000000"/>
          <w:sz w:val="24"/>
        </w:rPr>
        <w:t>1</w:t>
      </w:r>
      <w:r>
        <w:rPr>
          <w:rFonts w:hint="eastAsia"/>
          <w:color w:val="000000"/>
          <w:sz w:val="24"/>
        </w:rPr>
        <w:t>、运费结算：</w:t>
      </w:r>
      <w:r>
        <w:rPr>
          <w:rFonts w:hint="eastAsia"/>
          <w:color w:val="000000"/>
          <w:sz w:val="24"/>
        </w:rPr>
        <w:t xml:space="preserve"> </w:t>
      </w:r>
      <w:r>
        <w:rPr>
          <w:rFonts w:hint="eastAsia"/>
          <w:color w:val="000000"/>
          <w:sz w:val="24"/>
        </w:rPr>
        <w:t>甲方</w:t>
      </w:r>
      <w:r>
        <w:rPr>
          <w:rFonts w:hint="eastAsia"/>
          <w:color w:val="000000"/>
          <w:sz w:val="24"/>
        </w:rPr>
        <w:t>按乙方实际到达量（以收货方提供签字的检斤单和回执单为准）每月末结算一次，乙方向甲方开具相应数额的增值税专用发票，当月挂帐，次月付款。</w:t>
      </w:r>
      <w:r>
        <w:rPr>
          <w:rFonts w:hint="eastAsia"/>
          <w:color w:val="000000"/>
          <w:sz w:val="24"/>
        </w:rPr>
        <w:t xml:space="preserve"> </w:t>
      </w:r>
    </w:p>
    <w:p w:rsidR="004A5FFB" w:rsidRDefault="00D15BA7">
      <w:pPr>
        <w:spacing w:after="0" w:line="440" w:lineRule="exact"/>
        <w:ind w:firstLineChars="196" w:firstLine="470"/>
        <w:rPr>
          <w:color w:val="000000"/>
          <w:sz w:val="24"/>
        </w:rPr>
      </w:pPr>
      <w:r>
        <w:rPr>
          <w:rFonts w:hint="eastAsia"/>
          <w:color w:val="000000"/>
          <w:sz w:val="24"/>
        </w:rPr>
        <w:t>2</w:t>
      </w:r>
      <w:r>
        <w:rPr>
          <w:rFonts w:hint="eastAsia"/>
          <w:color w:val="000000"/>
          <w:sz w:val="24"/>
        </w:rPr>
        <w:t>、运费调整：若市场发生变化，甲方有权对以上价格进行调整，若乙方对甲方调整后的价格不认可则本合同自动终止，但对于乙方正在承运的货物，乙方应当继续履行完毕承运义务。如遇价格变化，调整前乙方应严格执行本合同，不能以价格变动为由拒载，否则甲方有权解除合同并要求乙方赔偿甲方损失。</w:t>
      </w:r>
    </w:p>
    <w:p w:rsidR="004A5FFB" w:rsidRDefault="00D15BA7">
      <w:pPr>
        <w:spacing w:after="0" w:line="440" w:lineRule="exact"/>
        <w:ind w:firstLineChars="196" w:firstLine="470"/>
        <w:rPr>
          <w:b/>
          <w:color w:val="000000"/>
          <w:sz w:val="24"/>
        </w:rPr>
      </w:pPr>
      <w:r>
        <w:rPr>
          <w:rFonts w:hint="eastAsia"/>
          <w:color w:val="000000"/>
          <w:sz w:val="24"/>
        </w:rPr>
        <w:t>3</w:t>
      </w:r>
      <w:r>
        <w:rPr>
          <w:rFonts w:hint="eastAsia"/>
          <w:color w:val="000000"/>
          <w:sz w:val="24"/>
        </w:rPr>
        <w:t>、支付方式：承兑汇票、电汇。</w:t>
      </w:r>
      <w:r>
        <w:rPr>
          <w:rFonts w:hint="eastAsia"/>
          <w:color w:val="000000"/>
          <w:sz w:val="24"/>
        </w:rPr>
        <w:t xml:space="preserve">        </w:t>
      </w:r>
    </w:p>
    <w:p w:rsidR="004A5FFB" w:rsidRDefault="00D15BA7">
      <w:pPr>
        <w:spacing w:after="0" w:line="440" w:lineRule="exact"/>
        <w:ind w:firstLineChars="200" w:firstLine="480"/>
        <w:rPr>
          <w:color w:val="000000"/>
          <w:sz w:val="24"/>
        </w:rPr>
      </w:pPr>
      <w:r>
        <w:rPr>
          <w:rFonts w:hint="eastAsia"/>
          <w:b/>
          <w:color w:val="000000"/>
          <w:sz w:val="24"/>
        </w:rPr>
        <w:t>八、保证和承诺</w:t>
      </w:r>
    </w:p>
    <w:p w:rsidR="004A5FFB" w:rsidRDefault="00D15BA7" w:rsidP="00E36528">
      <w:pPr>
        <w:spacing w:after="0" w:line="440" w:lineRule="exact"/>
        <w:ind w:firstLineChars="184" w:firstLine="442"/>
        <w:rPr>
          <w:color w:val="000000"/>
          <w:sz w:val="24"/>
        </w:rPr>
      </w:pPr>
      <w:r>
        <w:rPr>
          <w:rFonts w:hint="eastAsia"/>
          <w:color w:val="000000"/>
          <w:sz w:val="24"/>
        </w:rPr>
        <w:t>1</w:t>
      </w:r>
      <w:r>
        <w:rPr>
          <w:rFonts w:hint="eastAsia"/>
          <w:color w:val="000000"/>
          <w:sz w:val="24"/>
        </w:rPr>
        <w:t>、乙方是依法设立并有效存续的企业法人，具有签订本合同的主体资格</w:t>
      </w:r>
      <w:r>
        <w:rPr>
          <w:rFonts w:ascii="仿宋_GB2312" w:eastAsia="仿宋_GB2312" w:hAnsi="宋体" w:hint="eastAsia"/>
          <w:bCs/>
          <w:color w:val="000000"/>
          <w:sz w:val="28"/>
          <w:szCs w:val="28"/>
        </w:rPr>
        <w:t>（</w:t>
      </w:r>
      <w:r>
        <w:rPr>
          <w:rFonts w:hint="eastAsia"/>
          <w:color w:val="000000"/>
          <w:sz w:val="24"/>
        </w:rPr>
        <w:t>企业法人营业执照、税务登记证及组织机构代码证等相关证照齐全、有效），不存在挂靠其他单位的情形；</w:t>
      </w:r>
    </w:p>
    <w:p w:rsidR="004A5FFB" w:rsidRDefault="00D15BA7" w:rsidP="00E36528">
      <w:pPr>
        <w:spacing w:after="0" w:line="440" w:lineRule="exact"/>
        <w:ind w:firstLineChars="184" w:firstLine="442"/>
        <w:rPr>
          <w:color w:val="000000"/>
          <w:sz w:val="24"/>
        </w:rPr>
      </w:pPr>
      <w:r>
        <w:rPr>
          <w:rFonts w:hint="eastAsia"/>
          <w:color w:val="000000"/>
          <w:sz w:val="24"/>
        </w:rPr>
        <w:t>2</w:t>
      </w:r>
      <w:r>
        <w:rPr>
          <w:rFonts w:hint="eastAsia"/>
          <w:color w:val="000000"/>
          <w:sz w:val="24"/>
        </w:rPr>
        <w:t>、乙方具备合法有效的道路运输经营许可证，且其许可经营范围符合本合同运输货物所属类别；</w:t>
      </w:r>
    </w:p>
    <w:p w:rsidR="004A5FFB" w:rsidRDefault="00D15BA7" w:rsidP="00E36528">
      <w:pPr>
        <w:spacing w:after="0" w:line="440" w:lineRule="exact"/>
        <w:ind w:firstLineChars="184" w:firstLine="442"/>
        <w:rPr>
          <w:color w:val="000000"/>
          <w:sz w:val="24"/>
        </w:rPr>
      </w:pPr>
      <w:r>
        <w:rPr>
          <w:rFonts w:hint="eastAsia"/>
          <w:color w:val="000000"/>
          <w:sz w:val="24"/>
        </w:rPr>
        <w:t>3</w:t>
      </w:r>
      <w:r>
        <w:rPr>
          <w:rFonts w:hint="eastAsia"/>
          <w:color w:val="000000"/>
          <w:sz w:val="24"/>
        </w:rPr>
        <w:t>、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rsidR="004A5FFB" w:rsidRDefault="00D15BA7" w:rsidP="00E36528">
      <w:pPr>
        <w:spacing w:after="0" w:line="440" w:lineRule="exact"/>
        <w:ind w:firstLineChars="184" w:firstLine="442"/>
        <w:rPr>
          <w:sz w:val="24"/>
        </w:rPr>
      </w:pPr>
      <w:r>
        <w:rPr>
          <w:rFonts w:hint="eastAsia"/>
          <w:color w:val="000000"/>
          <w:sz w:val="24"/>
        </w:rPr>
        <w:lastRenderedPageBreak/>
        <w:t>4</w:t>
      </w:r>
      <w:r>
        <w:rPr>
          <w:rFonts w:hint="eastAsia"/>
          <w:color w:val="000000"/>
          <w:sz w:val="24"/>
        </w:rPr>
        <w:t>、</w:t>
      </w:r>
      <w:r>
        <w:rPr>
          <w:rFonts w:hint="eastAsia"/>
          <w:sz w:val="24"/>
        </w:rPr>
        <w:t>乙方保证所提供票据的合法性和合规性，如果因乙方出具票据</w:t>
      </w:r>
      <w:r>
        <w:rPr>
          <w:rFonts w:hint="eastAsia"/>
          <w:sz w:val="24"/>
        </w:rPr>
        <w:t>违反国家税收和发票相关法规规定的，致使甲方遭受处罚受到任何损失，乙方应负责赔偿；同时乙方有义务按照甲方要求的时间，重新向甲方开具票据。</w:t>
      </w:r>
    </w:p>
    <w:p w:rsidR="004A5FFB" w:rsidRDefault="00D15BA7">
      <w:pPr>
        <w:spacing w:after="0" w:line="440" w:lineRule="exact"/>
        <w:ind w:firstLineChars="200" w:firstLine="480"/>
        <w:rPr>
          <w:b/>
          <w:color w:val="000000"/>
          <w:sz w:val="24"/>
        </w:rPr>
      </w:pPr>
      <w:r>
        <w:rPr>
          <w:rFonts w:hint="eastAsia"/>
          <w:b/>
          <w:color w:val="000000"/>
          <w:sz w:val="24"/>
        </w:rPr>
        <w:t>九、风险转移及赔偿</w:t>
      </w:r>
    </w:p>
    <w:p w:rsidR="004A5FFB" w:rsidRDefault="00D15BA7">
      <w:pPr>
        <w:spacing w:after="0" w:line="440" w:lineRule="exact"/>
        <w:ind w:firstLineChars="175" w:firstLine="420"/>
        <w:rPr>
          <w:color w:val="000000"/>
          <w:sz w:val="24"/>
        </w:rPr>
      </w:pPr>
      <w:r>
        <w:rPr>
          <w:rFonts w:hint="eastAsia"/>
          <w:color w:val="000000"/>
          <w:sz w:val="24"/>
        </w:rPr>
        <w:t>1</w:t>
      </w:r>
      <w:r>
        <w:rPr>
          <w:rFonts w:hint="eastAsia"/>
          <w:color w:val="000000"/>
          <w:sz w:val="24"/>
        </w:rPr>
        <w:t>、本合同项下货物交运给乙方后，自装车时开始，货物的毁损、灭失由乙方承担损失赔偿责任，但乙方证明货物的毁损、灭失是因不可抗力、货物的本身的自然性质或者合理损耗及甲方或收货单位造成的除外；</w:t>
      </w:r>
    </w:p>
    <w:p w:rsidR="004A5FFB" w:rsidRDefault="00D15BA7">
      <w:pPr>
        <w:spacing w:after="0" w:line="440" w:lineRule="exact"/>
        <w:ind w:firstLineChars="180" w:firstLine="432"/>
        <w:rPr>
          <w:sz w:val="24"/>
        </w:rPr>
      </w:pPr>
      <w:r>
        <w:rPr>
          <w:rFonts w:hint="eastAsia"/>
          <w:color w:val="000000"/>
          <w:sz w:val="24"/>
        </w:rPr>
        <w:t>2</w:t>
      </w:r>
      <w:r>
        <w:rPr>
          <w:rFonts w:hint="eastAsia"/>
          <w:color w:val="000000"/>
          <w:sz w:val="24"/>
        </w:rPr>
        <w:t>、乙方对货物的毁损、灭失的赔偿额为</w:t>
      </w:r>
      <w:r>
        <w:rPr>
          <w:rFonts w:hint="eastAsia"/>
          <w:sz w:val="24"/>
        </w:rPr>
        <w:t>该货物买卖双方实际交易价格及给甲方造成的其他损失。</w:t>
      </w:r>
    </w:p>
    <w:p w:rsidR="004A5FFB" w:rsidRDefault="00D15BA7">
      <w:pPr>
        <w:spacing w:after="0" w:line="440" w:lineRule="exact"/>
        <w:ind w:firstLineChars="180" w:firstLine="432"/>
        <w:rPr>
          <w:color w:val="000000"/>
          <w:sz w:val="24"/>
        </w:rPr>
      </w:pPr>
      <w:r>
        <w:rPr>
          <w:rFonts w:ascii="宋体" w:hAnsi="宋体" w:hint="eastAsia"/>
          <w:sz w:val="24"/>
        </w:rPr>
        <w:t>3</w:t>
      </w:r>
      <w:r>
        <w:rPr>
          <w:rFonts w:ascii="宋体" w:hAnsi="宋体" w:hint="eastAsia"/>
          <w:sz w:val="24"/>
        </w:rPr>
        <w:t>、乙方运输车辆必须遵守国家交通法规和国家环保的一切规定。</w:t>
      </w:r>
    </w:p>
    <w:p w:rsidR="004A5FFB" w:rsidRDefault="00D15BA7" w:rsidP="00E36528">
      <w:pPr>
        <w:spacing w:after="0" w:line="440" w:lineRule="exact"/>
        <w:ind w:firstLineChars="196" w:firstLine="470"/>
        <w:rPr>
          <w:b/>
          <w:sz w:val="24"/>
        </w:rPr>
      </w:pPr>
      <w:r>
        <w:rPr>
          <w:rFonts w:hint="eastAsia"/>
          <w:b/>
          <w:sz w:val="24"/>
        </w:rPr>
        <w:t>十、权利与义务</w:t>
      </w:r>
    </w:p>
    <w:p w:rsidR="004A5FFB" w:rsidRDefault="00D15BA7">
      <w:pPr>
        <w:spacing w:after="0" w:line="440" w:lineRule="exact"/>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甲方的权利义务</w:t>
      </w:r>
    </w:p>
    <w:p w:rsidR="004A5FFB" w:rsidRDefault="00D15BA7">
      <w:pPr>
        <w:spacing w:after="0" w:line="44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）乙方在承接甲方运输业务，将运输的货物交付甲方客户之前，甲方可以要求乙方终止运输、返还货物、变更到达地点或者将货物交给其他收货人；</w:t>
      </w:r>
    </w:p>
    <w:p w:rsidR="004A5FFB" w:rsidRDefault="00D15BA7">
      <w:pPr>
        <w:spacing w:after="0" w:line="440" w:lineRule="exact"/>
        <w:ind w:firstLineChars="200" w:firstLine="480"/>
        <w:rPr>
          <w:rFonts w:ascii="宋体" w:hAnsi="宋体" w:cs="宋体"/>
          <w:sz w:val="24"/>
        </w:rPr>
      </w:pPr>
      <w:r>
        <w:rPr>
          <w:rFonts w:ascii="宋体" w:hAnsi="宋体" w:hint="eastAsia"/>
          <w:sz w:val="24"/>
        </w:rPr>
        <w:t>（</w:t>
      </w:r>
      <w:r>
        <w:rPr>
          <w:rFonts w:ascii="宋体" w:hAnsi="宋体" w:hint="eastAsia"/>
          <w:sz w:val="24"/>
        </w:rPr>
        <w:t>2</w:t>
      </w:r>
      <w:r>
        <w:rPr>
          <w:rFonts w:ascii="宋体" w:hAnsi="宋体" w:hint="eastAsia"/>
          <w:sz w:val="24"/>
        </w:rPr>
        <w:t>）甲方有权监督乙方起运货物的起运时间、行车路线，对乙方延误或</w:t>
      </w:r>
      <w:r>
        <w:rPr>
          <w:rFonts w:ascii="宋体" w:hAnsi="宋体" w:cs="宋体" w:hint="eastAsia"/>
          <w:sz w:val="24"/>
        </w:rPr>
        <w:t>拒绝甲方所提出的正常货物运输的，乙方应向甲方承担违约责任，同时甲方有权单方解除本合同，由此产生的一切损失由乙方承担；</w:t>
      </w:r>
    </w:p>
    <w:p w:rsidR="004A5FFB" w:rsidRDefault="00D15BA7">
      <w:pPr>
        <w:spacing w:after="0"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）甲方有义务按本合同约定的时间和方式按时办理结算。</w:t>
      </w:r>
      <w:r>
        <w:rPr>
          <w:rFonts w:ascii="宋体" w:hAnsi="宋体" w:cs="宋体" w:hint="eastAsia"/>
          <w:sz w:val="24"/>
        </w:rPr>
        <w:t xml:space="preserve">                                                        </w:t>
      </w:r>
    </w:p>
    <w:p w:rsidR="004A5FFB" w:rsidRDefault="00D15BA7">
      <w:pPr>
        <w:spacing w:after="0"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、乙方的权利义务</w:t>
      </w:r>
    </w:p>
    <w:p w:rsidR="004A5FFB" w:rsidRDefault="00D15BA7">
      <w:pPr>
        <w:spacing w:after="0" w:line="440" w:lineRule="exact"/>
        <w:ind w:firstLineChars="200" w:firstLine="480"/>
        <w:rPr>
          <w:rFonts w:ascii="宋体" w:hAnsi="宋体" w:cs="宋体"/>
          <w:sz w:val="24"/>
        </w:rPr>
      </w:pPr>
      <w:r>
        <w:rPr>
          <w:rFonts w:hint="eastAsia"/>
          <w:sz w:val="24"/>
        </w:rPr>
        <w:t>（</w:t>
      </w:r>
      <w:r>
        <w:rPr>
          <w:rFonts w:hint="eastAsia"/>
          <w:sz w:val="24"/>
        </w:rPr>
        <w:t>1</w:t>
      </w:r>
      <w:r>
        <w:rPr>
          <w:rFonts w:hint="eastAsia"/>
          <w:sz w:val="24"/>
        </w:rPr>
        <w:t>）乙方保证提供完好的适运车辆及其它必备条件将承运的物资及时、快速、安全、可靠地运到甲方指定交货地点。</w:t>
      </w:r>
    </w:p>
    <w:p w:rsidR="004A5FFB" w:rsidRDefault="00D15BA7">
      <w:pPr>
        <w:spacing w:after="0" w:line="440" w:lineRule="exact"/>
        <w:ind w:firstLineChars="200" w:firstLine="480"/>
        <w:rPr>
          <w:sz w:val="24"/>
        </w:rPr>
      </w:pPr>
      <w:r>
        <w:rPr>
          <w:rFonts w:hint="eastAsia"/>
          <w:sz w:val="24"/>
        </w:rPr>
        <w:t>（</w:t>
      </w:r>
      <w:r>
        <w:rPr>
          <w:rFonts w:hint="eastAsia"/>
          <w:sz w:val="24"/>
        </w:rPr>
        <w:t>2</w:t>
      </w:r>
      <w:r>
        <w:rPr>
          <w:rFonts w:hint="eastAsia"/>
          <w:sz w:val="24"/>
        </w:rPr>
        <w:t>）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的运费差价由乙方承担，费用直接从乙方履约保证金中扣除，不足部分乙方以现金方式支付。</w:t>
      </w:r>
    </w:p>
    <w:p w:rsidR="004A5FFB" w:rsidRDefault="00D15BA7">
      <w:pPr>
        <w:spacing w:after="0" w:line="440" w:lineRule="exact"/>
        <w:ind w:firstLineChars="200" w:firstLine="480"/>
        <w:rPr>
          <w:sz w:val="24"/>
        </w:rPr>
      </w:pPr>
      <w:r>
        <w:rPr>
          <w:rFonts w:hint="eastAsia"/>
          <w:sz w:val="24"/>
        </w:rPr>
        <w:t>（</w:t>
      </w:r>
      <w:r>
        <w:rPr>
          <w:rFonts w:hint="eastAsia"/>
          <w:sz w:val="24"/>
        </w:rPr>
        <w:t>3</w:t>
      </w:r>
      <w:r>
        <w:rPr>
          <w:rFonts w:hint="eastAsia"/>
          <w:sz w:val="24"/>
        </w:rPr>
        <w:t>）乙方应加强对承运车辆的日常维护和保养，在承运车辆开始运输前，应对车辆进行检</w:t>
      </w:r>
      <w:r>
        <w:rPr>
          <w:rFonts w:hint="eastAsia"/>
          <w:sz w:val="24"/>
        </w:rPr>
        <w:t>查，保持运输车辆性能良好；未经甲方允许，乙方不得在运输车辆上喷涂甲方企业文化标识；运输车辆在道路运输过程中应遵守有关交通法律法规，进入提货地或交货地后，应遵守发货单位或收货单位厂区内的车辆限速及其他要求。</w:t>
      </w:r>
    </w:p>
    <w:p w:rsidR="004A5FFB" w:rsidRDefault="00D15BA7">
      <w:pPr>
        <w:spacing w:after="0" w:line="440" w:lineRule="exact"/>
        <w:ind w:firstLineChars="200" w:firstLine="480"/>
        <w:rPr>
          <w:sz w:val="24"/>
        </w:rPr>
      </w:pPr>
      <w:r>
        <w:rPr>
          <w:rFonts w:hint="eastAsia"/>
          <w:sz w:val="24"/>
        </w:rPr>
        <w:t>（</w:t>
      </w:r>
      <w:r>
        <w:rPr>
          <w:rFonts w:hint="eastAsia"/>
          <w:sz w:val="24"/>
        </w:rPr>
        <w:t>4</w:t>
      </w:r>
      <w:r>
        <w:rPr>
          <w:rFonts w:hint="eastAsia"/>
          <w:sz w:val="24"/>
        </w:rPr>
        <w:t>）乙方在装车、卸车时应遵守甲方或收货单位的现场管理人员的安排。</w:t>
      </w:r>
    </w:p>
    <w:p w:rsidR="004A5FFB" w:rsidRDefault="00D15BA7" w:rsidP="00E36528">
      <w:pPr>
        <w:tabs>
          <w:tab w:val="left" w:pos="432"/>
        </w:tabs>
        <w:spacing w:after="0" w:line="440" w:lineRule="exact"/>
        <w:ind w:firstLineChars="196" w:firstLine="470"/>
        <w:rPr>
          <w:b/>
          <w:sz w:val="24"/>
        </w:rPr>
      </w:pPr>
      <w:r>
        <w:rPr>
          <w:rFonts w:hint="eastAsia"/>
          <w:b/>
          <w:sz w:val="24"/>
        </w:rPr>
        <w:t>十一、安全责任及要求</w:t>
      </w:r>
    </w:p>
    <w:p w:rsidR="004A5FFB" w:rsidRDefault="00D15BA7">
      <w:pPr>
        <w:tabs>
          <w:tab w:val="left" w:pos="432"/>
        </w:tabs>
        <w:spacing w:after="0" w:line="440" w:lineRule="exact"/>
        <w:ind w:firstLineChars="196" w:firstLine="470"/>
        <w:rPr>
          <w:sz w:val="24"/>
        </w:rPr>
      </w:pPr>
      <w:r>
        <w:rPr>
          <w:rFonts w:hint="eastAsia"/>
          <w:sz w:val="24"/>
        </w:rPr>
        <w:lastRenderedPageBreak/>
        <w:t>1</w:t>
      </w:r>
      <w:r>
        <w:rPr>
          <w:rFonts w:hint="eastAsia"/>
          <w:sz w:val="24"/>
        </w:rPr>
        <w:t>、安全责任、要求</w:t>
      </w:r>
    </w:p>
    <w:p w:rsidR="004A5FFB" w:rsidRDefault="00D15BA7">
      <w:pPr>
        <w:tabs>
          <w:tab w:val="left" w:pos="432"/>
        </w:tabs>
        <w:spacing w:after="0" w:line="440" w:lineRule="exact"/>
        <w:ind w:firstLineChars="200" w:firstLine="480"/>
        <w:rPr>
          <w:rFonts w:eastAsia="宋体"/>
          <w:sz w:val="24"/>
          <w:szCs w:val="24"/>
        </w:rPr>
      </w:pPr>
      <w:r>
        <w:rPr>
          <w:rFonts w:hint="eastAsia"/>
          <w:sz w:val="24"/>
        </w:rPr>
        <w:t>（</w:t>
      </w:r>
      <w:r>
        <w:rPr>
          <w:rFonts w:hint="eastAsia"/>
          <w:sz w:val="24"/>
        </w:rPr>
        <w:t>1</w:t>
      </w:r>
      <w:r>
        <w:rPr>
          <w:rFonts w:hint="eastAsia"/>
          <w:sz w:val="24"/>
        </w:rPr>
        <w:t>）</w:t>
      </w:r>
      <w:r>
        <w:rPr>
          <w:rFonts w:ascii="宋体" w:hAnsi="宋体" w:cs="Arial" w:hint="eastAsia"/>
          <w:sz w:val="24"/>
        </w:rPr>
        <w:t>乙方</w:t>
      </w:r>
      <w:r>
        <w:rPr>
          <w:rFonts w:ascii="宋体" w:hAnsi="宋体" w:cs="Arial" w:hint="eastAsia"/>
          <w:sz w:val="24"/>
        </w:rPr>
        <w:t>应对其</w:t>
      </w:r>
      <w:r>
        <w:rPr>
          <w:rFonts w:ascii="宋体" w:hAnsi="宋体" w:cs="Arial" w:hint="eastAsia"/>
          <w:sz w:val="24"/>
        </w:rPr>
        <w:t>所使用员工</w:t>
      </w:r>
      <w:r>
        <w:rPr>
          <w:rFonts w:ascii="宋体" w:hAnsi="宋体" w:cs="Arial" w:hint="eastAsia"/>
          <w:sz w:val="24"/>
        </w:rPr>
        <w:t>进行安全教育培训和安全管理，</w:t>
      </w:r>
      <w:r>
        <w:rPr>
          <w:rFonts w:hint="eastAsia"/>
          <w:sz w:val="24"/>
        </w:rPr>
        <w:t>在提货及交货过程中，乙方应遵守甲方及收货单位的有关规章制度，确保人员健康安全。特别是乙方在罐车上的打盖、关盖等作业，必须按标准系好安全带</w:t>
      </w:r>
      <w:r>
        <w:rPr>
          <w:rFonts w:hint="eastAsia"/>
          <w:sz w:val="24"/>
        </w:rPr>
        <w:t>。</w:t>
      </w:r>
      <w:r>
        <w:rPr>
          <w:rFonts w:ascii="宋体" w:hAnsi="宋体" w:hint="eastAsia"/>
          <w:sz w:val="24"/>
          <w:szCs w:val="24"/>
        </w:rPr>
        <w:t>在</w:t>
      </w:r>
      <w:r>
        <w:rPr>
          <w:rFonts w:ascii="宋体" w:hAnsi="宋体" w:hint="eastAsia"/>
          <w:sz w:val="24"/>
          <w:szCs w:val="24"/>
        </w:rPr>
        <w:t>甲</w:t>
      </w:r>
      <w:r>
        <w:rPr>
          <w:rFonts w:ascii="宋体" w:hAnsi="宋体" w:hint="eastAsia"/>
          <w:sz w:val="24"/>
          <w:szCs w:val="24"/>
        </w:rPr>
        <w:t>方指定场地卸货或进行其他作业时，由</w:t>
      </w:r>
      <w:r>
        <w:rPr>
          <w:rFonts w:ascii="宋体" w:hAnsi="宋体" w:hint="eastAsia"/>
          <w:sz w:val="24"/>
          <w:szCs w:val="24"/>
        </w:rPr>
        <w:t>乙</w:t>
      </w:r>
      <w:r>
        <w:rPr>
          <w:rFonts w:ascii="宋体" w:hAnsi="宋体" w:hint="eastAsia"/>
          <w:sz w:val="24"/>
          <w:szCs w:val="24"/>
        </w:rPr>
        <w:t>方承担安全责任</w:t>
      </w:r>
      <w:r>
        <w:rPr>
          <w:rFonts w:ascii="宋体" w:hAnsi="宋体" w:hint="eastAsia"/>
          <w:sz w:val="24"/>
          <w:szCs w:val="24"/>
        </w:rPr>
        <w:t>。</w:t>
      </w:r>
    </w:p>
    <w:p w:rsidR="004A5FFB" w:rsidRDefault="00D15BA7">
      <w:pPr>
        <w:tabs>
          <w:tab w:val="left" w:pos="432"/>
        </w:tabs>
        <w:spacing w:after="0" w:line="440" w:lineRule="exact"/>
        <w:ind w:firstLineChars="200" w:firstLine="480"/>
        <w:rPr>
          <w:rFonts w:ascii="宋体" w:hAnsi="宋体"/>
          <w:sz w:val="24"/>
          <w:szCs w:val="24"/>
        </w:rPr>
      </w:pPr>
      <w:r>
        <w:rPr>
          <w:rFonts w:hint="eastAsia"/>
          <w:sz w:val="24"/>
        </w:rPr>
        <w:t>（</w:t>
      </w:r>
      <w:r>
        <w:rPr>
          <w:rFonts w:hint="eastAsia"/>
          <w:sz w:val="24"/>
        </w:rPr>
        <w:t>2</w:t>
      </w:r>
      <w:r>
        <w:rPr>
          <w:rFonts w:hint="eastAsia"/>
          <w:sz w:val="24"/>
        </w:rPr>
        <w:t>）</w:t>
      </w:r>
      <w:r>
        <w:rPr>
          <w:rFonts w:ascii="宋体" w:hAnsi="宋体" w:hint="eastAsia"/>
          <w:sz w:val="24"/>
          <w:szCs w:val="24"/>
        </w:rPr>
        <w:t>乙方</w:t>
      </w:r>
      <w:r>
        <w:rPr>
          <w:rFonts w:ascii="宋体" w:hAnsi="宋体" w:hint="eastAsia"/>
          <w:sz w:val="24"/>
          <w:szCs w:val="24"/>
        </w:rPr>
        <w:t>作业人员必须穿戴好劳保用品，遵守国家及行业的装卸、搬运、运输等安全标准和</w:t>
      </w:r>
      <w:r>
        <w:rPr>
          <w:rFonts w:ascii="宋体" w:hAnsi="宋体" w:hint="eastAsia"/>
          <w:sz w:val="24"/>
          <w:szCs w:val="24"/>
        </w:rPr>
        <w:t>甲</w:t>
      </w:r>
      <w:r>
        <w:rPr>
          <w:rFonts w:ascii="宋体" w:hAnsi="宋体" w:hint="eastAsia"/>
          <w:sz w:val="24"/>
          <w:szCs w:val="24"/>
        </w:rPr>
        <w:t>方相关安全规章制度，否则按</w:t>
      </w:r>
      <w:r>
        <w:rPr>
          <w:rFonts w:ascii="宋体" w:hAnsi="宋体" w:hint="eastAsia"/>
          <w:sz w:val="24"/>
          <w:szCs w:val="24"/>
        </w:rPr>
        <w:t>甲</w:t>
      </w:r>
      <w:r>
        <w:rPr>
          <w:rFonts w:ascii="宋体" w:hAnsi="宋体" w:hint="eastAsia"/>
          <w:sz w:val="24"/>
          <w:szCs w:val="24"/>
        </w:rPr>
        <w:t>方相关安全规章制度扣款，出现事故的由</w:t>
      </w:r>
      <w:r>
        <w:rPr>
          <w:rFonts w:ascii="宋体" w:hAnsi="宋体" w:hint="eastAsia"/>
          <w:sz w:val="24"/>
          <w:szCs w:val="24"/>
        </w:rPr>
        <w:t>乙</w:t>
      </w:r>
      <w:r>
        <w:rPr>
          <w:rFonts w:ascii="宋体" w:hAnsi="宋体" w:hint="eastAsia"/>
          <w:sz w:val="24"/>
          <w:szCs w:val="24"/>
        </w:rPr>
        <w:t>方承担安全责任</w:t>
      </w:r>
      <w:r>
        <w:rPr>
          <w:rFonts w:ascii="宋体" w:hAnsi="宋体" w:hint="eastAsia"/>
          <w:sz w:val="24"/>
          <w:szCs w:val="24"/>
        </w:rPr>
        <w:t>。</w:t>
      </w:r>
    </w:p>
    <w:p w:rsidR="004A5FFB" w:rsidRDefault="00D15BA7">
      <w:pPr>
        <w:tabs>
          <w:tab w:val="left" w:pos="432"/>
        </w:tabs>
        <w:spacing w:after="0" w:line="440" w:lineRule="exact"/>
        <w:ind w:firstLineChars="200" w:firstLine="480"/>
        <w:rPr>
          <w:rFonts w:ascii="宋体" w:eastAsia="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hint="eastAsia"/>
          <w:sz w:val="24"/>
          <w:szCs w:val="24"/>
        </w:rPr>
        <w:t>乙</w:t>
      </w:r>
      <w:r>
        <w:rPr>
          <w:rFonts w:ascii="宋体" w:hAnsi="宋体" w:hint="eastAsia"/>
          <w:sz w:val="24"/>
          <w:szCs w:val="24"/>
        </w:rPr>
        <w:t>方不得雇用</w:t>
      </w:r>
      <w:r>
        <w:rPr>
          <w:rFonts w:ascii="宋体" w:hAnsi="宋体" w:hint="eastAsia"/>
          <w:sz w:val="24"/>
          <w:szCs w:val="24"/>
        </w:rPr>
        <w:t>甲</w:t>
      </w:r>
      <w:r>
        <w:rPr>
          <w:rFonts w:ascii="宋体" w:hAnsi="宋体" w:hint="eastAsia"/>
          <w:sz w:val="24"/>
          <w:szCs w:val="24"/>
        </w:rPr>
        <w:t>方作业人员从事装卸相关作业</w:t>
      </w:r>
      <w:r>
        <w:rPr>
          <w:rFonts w:ascii="宋体" w:hAnsi="宋体" w:hint="eastAsia"/>
          <w:sz w:val="24"/>
          <w:szCs w:val="24"/>
        </w:rPr>
        <w:t>。</w:t>
      </w:r>
    </w:p>
    <w:p w:rsidR="004A5FFB" w:rsidRDefault="00D15BA7">
      <w:pPr>
        <w:spacing w:after="0" w:line="440" w:lineRule="exact"/>
        <w:ind w:firstLineChars="200" w:firstLine="480"/>
        <w:rPr>
          <w:rFonts w:ascii="宋体" w:hAnsi="宋体"/>
          <w:sz w:val="24"/>
        </w:rPr>
      </w:pPr>
      <w:r>
        <w:rPr>
          <w:rFonts w:ascii="宋体" w:hAnsi="宋体" w:cs="Arial" w:hint="eastAsia"/>
          <w:sz w:val="24"/>
        </w:rPr>
        <w:t>（</w:t>
      </w:r>
      <w:r>
        <w:rPr>
          <w:rFonts w:ascii="宋体" w:hAnsi="宋体" w:cs="Arial" w:hint="eastAsia"/>
          <w:sz w:val="24"/>
        </w:rPr>
        <w:t>4</w:t>
      </w:r>
      <w:r>
        <w:rPr>
          <w:rFonts w:ascii="宋体" w:hAnsi="宋体" w:cs="Arial" w:hint="eastAsia"/>
          <w:sz w:val="24"/>
        </w:rPr>
        <w:t>）乙方所使用员工</w:t>
      </w:r>
      <w:r>
        <w:rPr>
          <w:rFonts w:ascii="宋体" w:hAnsi="宋体" w:hint="eastAsia"/>
          <w:sz w:val="24"/>
        </w:rPr>
        <w:t>在</w:t>
      </w:r>
      <w:r>
        <w:rPr>
          <w:rFonts w:hint="eastAsia"/>
          <w:sz w:val="24"/>
        </w:rPr>
        <w:t>提货</w:t>
      </w:r>
      <w:r>
        <w:rPr>
          <w:rFonts w:hint="eastAsia"/>
          <w:sz w:val="24"/>
        </w:rPr>
        <w:t>、</w:t>
      </w:r>
      <w:r>
        <w:rPr>
          <w:rFonts w:hint="eastAsia"/>
          <w:sz w:val="24"/>
        </w:rPr>
        <w:t>交货及</w:t>
      </w:r>
      <w:r>
        <w:rPr>
          <w:rFonts w:ascii="宋体" w:hAnsi="宋体" w:hint="eastAsia"/>
          <w:sz w:val="24"/>
        </w:rPr>
        <w:t>运输过程中所发生的交通事故</w:t>
      </w:r>
      <w:r>
        <w:rPr>
          <w:rFonts w:hint="eastAsia"/>
          <w:sz w:val="24"/>
        </w:rPr>
        <w:t>、</w:t>
      </w:r>
      <w:r>
        <w:rPr>
          <w:rFonts w:hint="eastAsia"/>
          <w:sz w:val="24"/>
        </w:rPr>
        <w:t>违章超限</w:t>
      </w:r>
      <w:r>
        <w:rPr>
          <w:rFonts w:ascii="宋体" w:hAnsi="宋体" w:hint="eastAsia"/>
          <w:sz w:val="24"/>
        </w:rPr>
        <w:t>、</w:t>
      </w:r>
      <w:r>
        <w:rPr>
          <w:rFonts w:ascii="宋体" w:hAnsi="宋体" w:hint="eastAsia"/>
          <w:sz w:val="24"/>
        </w:rPr>
        <w:t>或</w:t>
      </w:r>
      <w:r>
        <w:rPr>
          <w:rFonts w:hint="eastAsia"/>
          <w:sz w:val="24"/>
        </w:rPr>
        <w:t>造成设备、设施的损坏</w:t>
      </w:r>
      <w:r>
        <w:rPr>
          <w:rFonts w:hint="eastAsia"/>
          <w:sz w:val="24"/>
        </w:rPr>
        <w:t>等</w:t>
      </w:r>
      <w:r>
        <w:rPr>
          <w:rFonts w:ascii="宋体" w:hAnsi="宋体" w:hint="eastAsia"/>
          <w:sz w:val="24"/>
        </w:rPr>
        <w:t>，均由乙方自行负责与甲方无关。</w:t>
      </w:r>
    </w:p>
    <w:p w:rsidR="004A5FFB" w:rsidRDefault="00D15BA7">
      <w:pPr>
        <w:tabs>
          <w:tab w:val="left" w:pos="648"/>
        </w:tabs>
        <w:spacing w:after="0" w:line="440" w:lineRule="exact"/>
        <w:ind w:firstLineChars="196" w:firstLine="470"/>
        <w:rPr>
          <w:sz w:val="24"/>
        </w:rPr>
      </w:pPr>
      <w:r>
        <w:rPr>
          <w:rFonts w:hint="eastAsia"/>
          <w:sz w:val="24"/>
        </w:rPr>
        <w:t>2</w:t>
      </w:r>
      <w:r>
        <w:rPr>
          <w:rFonts w:hint="eastAsia"/>
          <w:sz w:val="24"/>
        </w:rPr>
        <w:t>、环保条款</w:t>
      </w:r>
    </w:p>
    <w:p w:rsidR="004A5FFB" w:rsidRDefault="00D15BA7">
      <w:pPr>
        <w:tabs>
          <w:tab w:val="left" w:pos="432"/>
        </w:tabs>
        <w:spacing w:after="0" w:line="440" w:lineRule="exact"/>
        <w:ind w:firstLineChars="200" w:firstLine="480"/>
        <w:rPr>
          <w:sz w:val="24"/>
        </w:rPr>
      </w:pPr>
      <w:r>
        <w:rPr>
          <w:rFonts w:hint="eastAsia"/>
          <w:sz w:val="24"/>
        </w:rPr>
        <w:t>（</w:t>
      </w:r>
      <w:r>
        <w:rPr>
          <w:rFonts w:hint="eastAsia"/>
          <w:sz w:val="24"/>
        </w:rPr>
        <w:t>1</w:t>
      </w:r>
      <w:r>
        <w:rPr>
          <w:rFonts w:hint="eastAsia"/>
          <w:sz w:val="24"/>
        </w:rPr>
        <w:t>）</w:t>
      </w:r>
      <w:r>
        <w:rPr>
          <w:rFonts w:hint="eastAsia"/>
          <w:sz w:val="24"/>
        </w:rPr>
        <w:t>乙方必须</w:t>
      </w:r>
      <w:r>
        <w:rPr>
          <w:rFonts w:hint="eastAsia"/>
          <w:sz w:val="24"/>
        </w:rPr>
        <w:t>保持机动车辆性能良好，尾气年检合格</w:t>
      </w:r>
      <w:r>
        <w:rPr>
          <w:rFonts w:hint="eastAsia"/>
          <w:sz w:val="24"/>
        </w:rPr>
        <w:t>，</w:t>
      </w:r>
      <w:r>
        <w:rPr>
          <w:rFonts w:hint="eastAsia"/>
          <w:sz w:val="24"/>
        </w:rPr>
        <w:t>保证符合环保要求。</w:t>
      </w:r>
      <w:r>
        <w:rPr>
          <w:rFonts w:ascii="宋体" w:hAnsi="宋体" w:hint="eastAsia"/>
          <w:sz w:val="24"/>
          <w:szCs w:val="24"/>
        </w:rPr>
        <w:t>重污染天气预警时，禁止国四及以下排放标准车辆进厂送货（该排放标准</w:t>
      </w:r>
      <w:r>
        <w:rPr>
          <w:rFonts w:ascii="宋体" w:hAnsi="宋体" w:hint="eastAsia"/>
          <w:sz w:val="24"/>
          <w:szCs w:val="24"/>
        </w:rPr>
        <w:t>卖</w:t>
      </w:r>
      <w:r>
        <w:rPr>
          <w:rFonts w:ascii="宋体" w:hAnsi="宋体" w:hint="eastAsia"/>
          <w:sz w:val="24"/>
          <w:szCs w:val="24"/>
        </w:rPr>
        <w:t>方随时根据环保部门规定调整）</w:t>
      </w:r>
      <w:r>
        <w:rPr>
          <w:rFonts w:ascii="宋体" w:hAnsi="宋体" w:hint="eastAsia"/>
          <w:sz w:val="24"/>
          <w:szCs w:val="24"/>
        </w:rPr>
        <w:t>。</w:t>
      </w:r>
    </w:p>
    <w:p w:rsidR="004A5FFB" w:rsidRDefault="00D15BA7">
      <w:pPr>
        <w:tabs>
          <w:tab w:val="left" w:pos="648"/>
        </w:tabs>
        <w:spacing w:after="0" w:line="440" w:lineRule="exact"/>
        <w:ind w:firstLineChars="196" w:firstLine="470"/>
        <w:rPr>
          <w:sz w:val="24"/>
        </w:rPr>
      </w:pPr>
      <w:r>
        <w:rPr>
          <w:rFonts w:hint="eastAsia"/>
          <w:sz w:val="24"/>
        </w:rPr>
        <w:t>（</w:t>
      </w:r>
      <w:r>
        <w:rPr>
          <w:rFonts w:hint="eastAsia"/>
          <w:sz w:val="24"/>
        </w:rPr>
        <w:t>2</w:t>
      </w:r>
      <w:r>
        <w:rPr>
          <w:rFonts w:hint="eastAsia"/>
          <w:sz w:val="24"/>
        </w:rPr>
        <w:t>）进入厂区应执行</w:t>
      </w:r>
      <w:r>
        <w:rPr>
          <w:rFonts w:hint="eastAsia"/>
          <w:sz w:val="24"/>
        </w:rPr>
        <w:t>规定线路限速行驶，</w:t>
      </w:r>
      <w:r>
        <w:rPr>
          <w:rFonts w:hint="eastAsia"/>
          <w:sz w:val="24"/>
        </w:rPr>
        <w:t>运输货物</w:t>
      </w:r>
      <w:r>
        <w:rPr>
          <w:rFonts w:hint="eastAsia"/>
          <w:sz w:val="24"/>
        </w:rPr>
        <w:t>必须</w:t>
      </w:r>
      <w:r>
        <w:rPr>
          <w:rFonts w:hint="eastAsia"/>
          <w:sz w:val="24"/>
        </w:rPr>
        <w:t>苫盖，以免</w:t>
      </w:r>
      <w:r>
        <w:rPr>
          <w:rFonts w:hint="eastAsia"/>
          <w:sz w:val="24"/>
        </w:rPr>
        <w:t>飘洒、</w:t>
      </w:r>
      <w:r>
        <w:rPr>
          <w:rFonts w:hint="eastAsia"/>
          <w:sz w:val="24"/>
        </w:rPr>
        <w:t>扬尘</w:t>
      </w:r>
      <w:r>
        <w:rPr>
          <w:rFonts w:hint="eastAsia"/>
          <w:sz w:val="24"/>
        </w:rPr>
        <w:t>，</w:t>
      </w:r>
      <w:r>
        <w:rPr>
          <w:rFonts w:hint="eastAsia"/>
          <w:sz w:val="24"/>
        </w:rPr>
        <w:t>禁止鸣笛</w:t>
      </w:r>
      <w:r>
        <w:rPr>
          <w:rFonts w:hint="eastAsia"/>
          <w:sz w:val="24"/>
        </w:rPr>
        <w:t>，</w:t>
      </w:r>
      <w:r>
        <w:rPr>
          <w:rFonts w:hint="eastAsia"/>
          <w:sz w:val="24"/>
        </w:rPr>
        <w:t>禁止在本公司</w:t>
      </w:r>
      <w:r>
        <w:rPr>
          <w:rFonts w:hint="eastAsia"/>
          <w:sz w:val="24"/>
        </w:rPr>
        <w:t>区域内用地下水冲洗车辆</w:t>
      </w:r>
      <w:r>
        <w:rPr>
          <w:rFonts w:hint="eastAsia"/>
          <w:sz w:val="24"/>
        </w:rPr>
        <w:t>，</w:t>
      </w:r>
      <w:r>
        <w:rPr>
          <w:rFonts w:hint="eastAsia"/>
          <w:sz w:val="24"/>
        </w:rPr>
        <w:t>不允许乱扔生活垃圾</w:t>
      </w:r>
      <w:r>
        <w:rPr>
          <w:rFonts w:hint="eastAsia"/>
          <w:sz w:val="24"/>
        </w:rPr>
        <w:t>、</w:t>
      </w:r>
      <w:r>
        <w:rPr>
          <w:rFonts w:hint="eastAsia"/>
          <w:sz w:val="24"/>
        </w:rPr>
        <w:t>不允许排放污水。</w:t>
      </w:r>
    </w:p>
    <w:p w:rsidR="004A5FFB" w:rsidRDefault="00D15BA7">
      <w:pPr>
        <w:tabs>
          <w:tab w:val="left" w:pos="648"/>
        </w:tabs>
        <w:spacing w:after="0" w:line="440" w:lineRule="exact"/>
        <w:ind w:firstLineChars="196" w:firstLine="470"/>
        <w:rPr>
          <w:rFonts w:eastAsia="宋体"/>
          <w:sz w:val="24"/>
        </w:rPr>
      </w:pPr>
      <w:r>
        <w:rPr>
          <w:rFonts w:hint="eastAsia"/>
          <w:sz w:val="24"/>
        </w:rPr>
        <w:t>（</w:t>
      </w:r>
      <w:r>
        <w:rPr>
          <w:rFonts w:hint="eastAsia"/>
          <w:sz w:val="24"/>
        </w:rPr>
        <w:t>3</w:t>
      </w:r>
      <w:r>
        <w:rPr>
          <w:rFonts w:hint="eastAsia"/>
          <w:sz w:val="24"/>
        </w:rPr>
        <w:t>）</w:t>
      </w:r>
      <w:r>
        <w:rPr>
          <w:rFonts w:ascii="宋体" w:hAnsi="宋体" w:hint="eastAsia"/>
          <w:sz w:val="24"/>
          <w:szCs w:val="24"/>
        </w:rPr>
        <w:t>乙方</w:t>
      </w:r>
      <w:r>
        <w:rPr>
          <w:rFonts w:ascii="宋体" w:hAnsi="宋体" w:hint="eastAsia"/>
          <w:sz w:val="24"/>
          <w:szCs w:val="24"/>
        </w:rPr>
        <w:t>需遵守国家及行业环保标准和</w:t>
      </w:r>
      <w:r>
        <w:rPr>
          <w:rFonts w:ascii="宋体" w:hAnsi="宋体" w:hint="eastAsia"/>
          <w:sz w:val="24"/>
          <w:szCs w:val="24"/>
        </w:rPr>
        <w:t>甲</w:t>
      </w:r>
      <w:r>
        <w:rPr>
          <w:rFonts w:ascii="宋体" w:hAnsi="宋体" w:hint="eastAsia"/>
          <w:sz w:val="24"/>
          <w:szCs w:val="24"/>
        </w:rPr>
        <w:t>方相关环保规章制度，否则按</w:t>
      </w:r>
      <w:r>
        <w:rPr>
          <w:rFonts w:ascii="宋体" w:hAnsi="宋体" w:hint="eastAsia"/>
          <w:sz w:val="24"/>
          <w:szCs w:val="24"/>
        </w:rPr>
        <w:t>甲</w:t>
      </w:r>
      <w:r>
        <w:rPr>
          <w:rFonts w:ascii="宋体" w:hAnsi="宋体" w:hint="eastAsia"/>
          <w:sz w:val="24"/>
          <w:szCs w:val="24"/>
        </w:rPr>
        <w:t>方相关环保规章制度扣款，对于违规作业造成环保事件的由</w:t>
      </w:r>
      <w:r>
        <w:rPr>
          <w:rFonts w:ascii="宋体" w:hAnsi="宋体" w:hint="eastAsia"/>
          <w:sz w:val="24"/>
          <w:szCs w:val="24"/>
        </w:rPr>
        <w:t>乙</w:t>
      </w:r>
      <w:r>
        <w:rPr>
          <w:rFonts w:ascii="宋体" w:hAnsi="宋体" w:hint="eastAsia"/>
          <w:sz w:val="24"/>
          <w:szCs w:val="24"/>
        </w:rPr>
        <w:t>方承担环保责任。</w:t>
      </w:r>
    </w:p>
    <w:p w:rsidR="004A5FFB" w:rsidRDefault="00D15BA7" w:rsidP="00E36528">
      <w:pPr>
        <w:tabs>
          <w:tab w:val="left" w:pos="648"/>
        </w:tabs>
        <w:spacing w:after="0" w:line="440" w:lineRule="exact"/>
        <w:ind w:firstLineChars="196" w:firstLine="470"/>
        <w:rPr>
          <w:b/>
          <w:sz w:val="24"/>
        </w:rPr>
      </w:pPr>
      <w:r>
        <w:rPr>
          <w:rFonts w:hint="eastAsia"/>
          <w:b/>
          <w:sz w:val="24"/>
        </w:rPr>
        <w:t>十二、违约责任</w:t>
      </w:r>
    </w:p>
    <w:p w:rsidR="004A5FFB" w:rsidRDefault="00D15BA7">
      <w:pPr>
        <w:spacing w:after="0" w:line="440" w:lineRule="exact"/>
        <w:ind w:firstLineChars="200" w:firstLine="480"/>
        <w:rPr>
          <w:sz w:val="24"/>
        </w:rPr>
      </w:pPr>
      <w:r>
        <w:rPr>
          <w:rFonts w:hint="eastAsia"/>
          <w:sz w:val="24"/>
        </w:rPr>
        <w:t>1</w:t>
      </w:r>
      <w:r>
        <w:rPr>
          <w:rFonts w:hint="eastAsia"/>
          <w:sz w:val="24"/>
        </w:rPr>
        <w:t>、本合同履行过程中，一方未按本合同约定履行相关义务，违约方应向守约方承担违约责任，违约方应承担因此给守约方造成的全部损失；</w:t>
      </w:r>
    </w:p>
    <w:p w:rsidR="004A5FFB" w:rsidRDefault="00D15BA7">
      <w:pPr>
        <w:spacing w:after="0" w:line="440" w:lineRule="exact"/>
        <w:ind w:firstLine="435"/>
        <w:rPr>
          <w:sz w:val="24"/>
        </w:rPr>
      </w:pPr>
      <w:r>
        <w:rPr>
          <w:rFonts w:hint="eastAsia"/>
          <w:sz w:val="24"/>
        </w:rPr>
        <w:t>2</w:t>
      </w:r>
      <w:r>
        <w:rPr>
          <w:rFonts w:hint="eastAsia"/>
          <w:sz w:val="24"/>
        </w:rPr>
        <w:t>、乙方应按照本合同的约定按时将货物运至指定地点，逾期到货的，每逾期一日，应向甲方支付当期运费</w:t>
      </w:r>
      <w:r>
        <w:rPr>
          <w:rFonts w:hint="eastAsia"/>
          <w:sz w:val="24"/>
          <w:u w:val="single"/>
        </w:rPr>
        <w:t xml:space="preserve"> 10 </w:t>
      </w:r>
      <w:r>
        <w:rPr>
          <w:rFonts w:hint="eastAsia"/>
          <w:sz w:val="24"/>
        </w:rPr>
        <w:t>%</w:t>
      </w:r>
      <w:r>
        <w:rPr>
          <w:rFonts w:hint="eastAsia"/>
          <w:sz w:val="24"/>
        </w:rPr>
        <w:t>的违约金，如给甲方造成损失的，乙方应负责赔偿；</w:t>
      </w:r>
    </w:p>
    <w:p w:rsidR="004A5FFB" w:rsidRDefault="00D15BA7">
      <w:pPr>
        <w:spacing w:after="0" w:line="440" w:lineRule="exact"/>
        <w:rPr>
          <w:rFonts w:ascii="宋体" w:hAnsi="宋体" w:cs="宋体"/>
          <w:sz w:val="24"/>
        </w:rPr>
      </w:pPr>
      <w:r>
        <w:rPr>
          <w:rFonts w:hint="eastAsia"/>
          <w:sz w:val="24"/>
        </w:rPr>
        <w:t>3</w:t>
      </w:r>
      <w:r>
        <w:rPr>
          <w:rFonts w:hint="eastAsia"/>
          <w:sz w:val="24"/>
        </w:rPr>
        <w:t>、</w:t>
      </w:r>
      <w:r>
        <w:rPr>
          <w:rFonts w:ascii="宋体" w:hAnsi="宋体" w:hint="eastAsia"/>
          <w:sz w:val="24"/>
        </w:rPr>
        <w:t>乙方在运输途中，如出现</w:t>
      </w:r>
      <w:r>
        <w:rPr>
          <w:rFonts w:ascii="宋体" w:hAnsi="宋体" w:cs="宋体" w:hint="eastAsia"/>
          <w:sz w:val="24"/>
        </w:rPr>
        <w:t>货物</w:t>
      </w:r>
      <w:r>
        <w:rPr>
          <w:rFonts w:ascii="宋体" w:hAnsi="宋体" w:hint="eastAsia"/>
          <w:sz w:val="24"/>
        </w:rPr>
        <w:t>破损、丢失、污染、雨淋、被盗、被抢等情形</w:t>
      </w:r>
      <w:r>
        <w:rPr>
          <w:rFonts w:ascii="宋体" w:hAnsi="宋体" w:cs="宋体" w:hint="eastAsia"/>
          <w:sz w:val="24"/>
        </w:rPr>
        <w:t>，乙方应</w:t>
      </w:r>
    </w:p>
    <w:p w:rsidR="004A5FFB" w:rsidRDefault="00D15BA7">
      <w:pPr>
        <w:spacing w:after="0" w:line="440" w:lineRule="exact"/>
        <w:rPr>
          <w:sz w:val="24"/>
        </w:rPr>
      </w:pPr>
      <w:r>
        <w:rPr>
          <w:rFonts w:ascii="宋体" w:hAnsi="宋体" w:cs="宋体" w:hint="eastAsia"/>
          <w:sz w:val="24"/>
        </w:rPr>
        <w:t>赔偿甲方因此所造成的全部损失，货物损失按同类产品当期交易价格赔偿，若甲方被第三方索赔，由乙方承担全部赔偿责任。</w:t>
      </w:r>
    </w:p>
    <w:p w:rsidR="004A5FFB" w:rsidRDefault="00D15BA7">
      <w:pPr>
        <w:spacing w:after="0" w:line="440" w:lineRule="exact"/>
        <w:ind w:firstLineChars="200" w:firstLine="480"/>
        <w:rPr>
          <w:rFonts w:ascii="宋体" w:hAnsi="宋体"/>
          <w:sz w:val="24"/>
        </w:rPr>
      </w:pPr>
      <w:r>
        <w:rPr>
          <w:rFonts w:hint="eastAsia"/>
          <w:sz w:val="24"/>
        </w:rPr>
        <w:t>4</w:t>
      </w:r>
      <w:r>
        <w:rPr>
          <w:rFonts w:hint="eastAsia"/>
          <w:sz w:val="24"/>
        </w:rPr>
        <w:t>、</w:t>
      </w:r>
      <w:r>
        <w:rPr>
          <w:rFonts w:ascii="宋体" w:hAnsi="宋体" w:hint="eastAsia"/>
          <w:sz w:val="24"/>
        </w:rPr>
        <w:t>乙方未经甲方认可不得随意变更送货地点，</w:t>
      </w:r>
      <w:r>
        <w:rPr>
          <w:rFonts w:ascii="宋体" w:hAnsi="宋体" w:hint="eastAsia"/>
          <w:sz w:val="24"/>
        </w:rPr>
        <w:t>如随意变更送货地点，乙方应同时承担如下违约责任：</w:t>
      </w:r>
    </w:p>
    <w:p w:rsidR="004A5FFB" w:rsidRDefault="00D15BA7">
      <w:pPr>
        <w:spacing w:after="0" w:line="44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）甲方有权单方面解除本合同；</w:t>
      </w:r>
    </w:p>
    <w:p w:rsidR="004A5FFB" w:rsidRDefault="00D15BA7">
      <w:pPr>
        <w:spacing w:after="0" w:line="44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）乙方有义务按照甲方的要求将该货物继续运至指定地点；</w:t>
      </w:r>
    </w:p>
    <w:p w:rsidR="004A5FFB" w:rsidRDefault="00D15BA7">
      <w:pPr>
        <w:spacing w:after="0" w:line="440" w:lineRule="exact"/>
        <w:ind w:firstLineChars="200" w:firstLine="480"/>
        <w:rPr>
          <w:sz w:val="24"/>
        </w:rPr>
      </w:pPr>
      <w:r>
        <w:rPr>
          <w:rFonts w:ascii="宋体" w:hAnsi="宋体" w:hint="eastAsia"/>
          <w:sz w:val="24"/>
        </w:rPr>
        <w:lastRenderedPageBreak/>
        <w:t>（</w:t>
      </w:r>
      <w:r>
        <w:rPr>
          <w:rFonts w:ascii="宋体" w:hAnsi="宋体" w:hint="eastAsia"/>
          <w:sz w:val="24"/>
        </w:rPr>
        <w:t>3</w:t>
      </w:r>
      <w:r>
        <w:rPr>
          <w:rFonts w:ascii="宋体" w:hAnsi="宋体" w:hint="eastAsia"/>
          <w:sz w:val="24"/>
        </w:rPr>
        <w:t>）乙方赔偿甲方所造成的全部损失，包括第三方索赔、货物差价损失等其他损失。该赔偿</w:t>
      </w:r>
      <w:r>
        <w:rPr>
          <w:rFonts w:hint="eastAsia"/>
          <w:sz w:val="24"/>
        </w:rPr>
        <w:t>费用直接从乙方履约保证金中扣除，不足部分乙方以现金方式支付。</w:t>
      </w:r>
    </w:p>
    <w:p w:rsidR="004A5FFB" w:rsidRDefault="00D15BA7">
      <w:pPr>
        <w:spacing w:after="0" w:line="440" w:lineRule="exact"/>
        <w:ind w:firstLineChars="200" w:firstLine="480"/>
        <w:rPr>
          <w:sz w:val="24"/>
        </w:rPr>
      </w:pPr>
      <w:r>
        <w:rPr>
          <w:rFonts w:hint="eastAsia"/>
          <w:sz w:val="24"/>
        </w:rPr>
        <w:t>5</w:t>
      </w:r>
      <w:r>
        <w:rPr>
          <w:rFonts w:hint="eastAsia"/>
          <w:sz w:val="24"/>
        </w:rPr>
        <w:t>、如乙方违反第八条承诺给甲方造成损失，乙方应负责赔偿。</w:t>
      </w:r>
    </w:p>
    <w:p w:rsidR="004A5FFB" w:rsidRDefault="00D15BA7">
      <w:pPr>
        <w:spacing w:after="0" w:line="440" w:lineRule="exact"/>
        <w:ind w:firstLineChars="200" w:firstLine="480"/>
        <w:rPr>
          <w:sz w:val="24"/>
        </w:rPr>
      </w:pPr>
      <w:r>
        <w:rPr>
          <w:rFonts w:hint="eastAsia"/>
          <w:sz w:val="24"/>
        </w:rPr>
        <w:t>6</w:t>
      </w:r>
      <w:r>
        <w:rPr>
          <w:rFonts w:hint="eastAsia"/>
          <w:sz w:val="24"/>
        </w:rPr>
        <w:t>、乙方擅自在车辆车身上喷涂甲方企业标识的，一经发现，乙方应立即改正，并按每辆车一万元的标准向甲方支付违约金。</w:t>
      </w:r>
    </w:p>
    <w:p w:rsidR="004A5FFB" w:rsidRDefault="00D15BA7" w:rsidP="00E36528">
      <w:pPr>
        <w:spacing w:after="0" w:line="440" w:lineRule="exact"/>
        <w:ind w:firstLineChars="196" w:firstLine="470"/>
        <w:rPr>
          <w:rFonts w:ascii="宋体" w:hAnsi="宋体"/>
          <w:b/>
          <w:sz w:val="24"/>
        </w:rPr>
      </w:pPr>
      <w:r>
        <w:rPr>
          <w:rFonts w:ascii="宋体" w:hAnsi="宋体" w:hint="eastAsia"/>
          <w:b/>
          <w:sz w:val="24"/>
        </w:rPr>
        <w:t>十三、其他事宜</w:t>
      </w:r>
    </w:p>
    <w:p w:rsidR="004A5FFB" w:rsidRDefault="00D15BA7">
      <w:pPr>
        <w:spacing w:after="0"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、本合同履行期间，如未发生运输业务，承运期间届满，本合同终止，甲方不承担任何责任。</w:t>
      </w:r>
      <w:r>
        <w:rPr>
          <w:rFonts w:ascii="宋体" w:hAnsi="宋体" w:cs="宋体" w:hint="eastAsia"/>
          <w:sz w:val="24"/>
        </w:rPr>
        <w:t xml:space="preserve">  </w:t>
      </w:r>
    </w:p>
    <w:p w:rsidR="004A5FFB" w:rsidRDefault="00D15BA7">
      <w:pPr>
        <w:spacing w:after="0" w:line="440" w:lineRule="exact"/>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 xml:space="preserve"> </w:t>
      </w:r>
      <w:r>
        <w:rPr>
          <w:rFonts w:ascii="宋体" w:hAnsi="宋体" w:hint="eastAsia"/>
          <w:sz w:val="24"/>
        </w:rPr>
        <w:t>乙方保证开具发票的合法性和合规性。如果乙方开具的发票违反税收法律法规的规定，乙方除赔偿买方因此所受处罚及其它经济损失外，还须向甲方支付违法、违规发票票面金额三倍的违约金。</w:t>
      </w:r>
    </w:p>
    <w:p w:rsidR="004A5FFB" w:rsidRDefault="00D15BA7">
      <w:pPr>
        <w:spacing w:after="0"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合同签订后，乙方应向甲方缴纳履约保证金十万元。若乙方在我单位已缴纳履约保证金且数额满十万元，则不需另外补交。若没有或不足十万元，则需补齐十万元保证金。如乙方违反本合同的约定，甲方有权直接在履约保证金中扣除，在本合同履行完毕后，甲方将剩余履</w:t>
      </w:r>
      <w:r>
        <w:rPr>
          <w:rFonts w:ascii="宋体" w:hAnsi="宋体" w:cs="宋体" w:hint="eastAsia"/>
          <w:sz w:val="24"/>
        </w:rPr>
        <w:t>约保证金一次性无息退还乙方。</w:t>
      </w:r>
    </w:p>
    <w:p w:rsidR="004A5FFB" w:rsidRDefault="00D15BA7">
      <w:pPr>
        <w:spacing w:after="0" w:line="440" w:lineRule="exact"/>
        <w:ind w:firstLineChars="150" w:firstLine="360"/>
        <w:rPr>
          <w:rFonts w:ascii="宋体" w:hAnsi="宋体"/>
          <w:b/>
          <w:sz w:val="24"/>
        </w:rPr>
      </w:pPr>
      <w:r>
        <w:rPr>
          <w:rFonts w:ascii="宋体" w:hAnsi="宋体" w:hint="eastAsia"/>
          <w:b/>
          <w:sz w:val="24"/>
        </w:rPr>
        <w:t>十四、合同的解除</w:t>
      </w:r>
    </w:p>
    <w:p w:rsidR="004A5FFB" w:rsidRDefault="00D15BA7">
      <w:pPr>
        <w:spacing w:after="0" w:line="440" w:lineRule="exact"/>
        <w:ind w:firstLineChars="185" w:firstLine="444"/>
        <w:rPr>
          <w:rFonts w:ascii="宋体" w:hAnsi="宋体"/>
          <w:sz w:val="24"/>
        </w:rPr>
      </w:pPr>
      <w:r>
        <w:rPr>
          <w:rFonts w:ascii="宋体" w:hAnsi="宋体" w:hint="eastAsia"/>
          <w:sz w:val="24"/>
        </w:rPr>
        <w:t>除本合同中约定的解除合同的情形外，如出现下列情形本合同解除：</w:t>
      </w:r>
    </w:p>
    <w:p w:rsidR="004A5FFB" w:rsidRDefault="00D15BA7">
      <w:pPr>
        <w:spacing w:after="0" w:line="440" w:lineRule="exact"/>
        <w:ind w:firstLineChars="185" w:firstLine="444"/>
        <w:rPr>
          <w:rFonts w:ascii="宋体" w:hAnsi="宋体"/>
          <w:sz w:val="24"/>
        </w:rPr>
      </w:pPr>
      <w:r>
        <w:rPr>
          <w:rFonts w:ascii="宋体" w:hAnsi="宋体" w:hint="eastAsia"/>
          <w:sz w:val="24"/>
        </w:rPr>
        <w:t>1</w:t>
      </w:r>
      <w:r>
        <w:rPr>
          <w:rFonts w:ascii="宋体" w:hAnsi="宋体" w:hint="eastAsia"/>
          <w:sz w:val="24"/>
        </w:rPr>
        <w:t>、乙方在履行合同过程中，擅自使用甲方的企业文化标识，以甲方名义从事有关活动，甲方有权单方解除本合同。</w:t>
      </w:r>
    </w:p>
    <w:p w:rsidR="004A5FFB" w:rsidRDefault="00D15BA7">
      <w:pPr>
        <w:spacing w:after="0" w:line="440" w:lineRule="exact"/>
        <w:ind w:firstLineChars="185" w:firstLine="444"/>
        <w:rPr>
          <w:rFonts w:ascii="宋体" w:hAnsi="宋体"/>
          <w:sz w:val="24"/>
        </w:rPr>
      </w:pPr>
      <w:r>
        <w:rPr>
          <w:rFonts w:ascii="宋体" w:hAnsi="宋体" w:hint="eastAsia"/>
          <w:sz w:val="24"/>
        </w:rPr>
        <w:t>2</w:t>
      </w:r>
      <w:r>
        <w:rPr>
          <w:rFonts w:ascii="宋体" w:hAnsi="宋体" w:hint="eastAsia"/>
          <w:sz w:val="24"/>
        </w:rPr>
        <w:t>、在合同履行过程中，乙方未能按照甲方要求的时间提供运输车辆发运货物，甲方有权单方解除本合同。</w:t>
      </w:r>
    </w:p>
    <w:p w:rsidR="004A5FFB" w:rsidRDefault="00D15BA7">
      <w:pPr>
        <w:spacing w:after="0" w:line="440" w:lineRule="exact"/>
        <w:ind w:firstLineChars="185" w:firstLine="444"/>
        <w:rPr>
          <w:rFonts w:ascii="宋体" w:hAnsi="宋体"/>
          <w:sz w:val="24"/>
        </w:rPr>
      </w:pPr>
      <w:r>
        <w:rPr>
          <w:rFonts w:ascii="宋体" w:hAnsi="宋体" w:hint="eastAsia"/>
          <w:sz w:val="24"/>
        </w:rPr>
        <w:t>3</w:t>
      </w:r>
      <w:r>
        <w:rPr>
          <w:rFonts w:ascii="宋体" w:hAnsi="宋体" w:hint="eastAsia"/>
          <w:sz w:val="24"/>
        </w:rPr>
        <w:t>、如甲方未能按照本合同约定向乙方结算运费，超过三次时，乙方有权单方解除本合同。</w:t>
      </w:r>
    </w:p>
    <w:p w:rsidR="004A5FFB" w:rsidRDefault="00D15BA7">
      <w:pPr>
        <w:spacing w:after="0" w:line="440" w:lineRule="exact"/>
        <w:ind w:firstLineChars="200" w:firstLine="480"/>
        <w:rPr>
          <w:rFonts w:ascii="宋体" w:hAnsi="宋体"/>
          <w:sz w:val="24"/>
        </w:rPr>
      </w:pPr>
      <w:r>
        <w:rPr>
          <w:rFonts w:ascii="宋体" w:hAnsi="宋体" w:hint="eastAsia"/>
          <w:sz w:val="24"/>
        </w:rPr>
        <w:t>4</w:t>
      </w:r>
      <w:r>
        <w:rPr>
          <w:rFonts w:ascii="宋体" w:hAnsi="宋体" w:hint="eastAsia"/>
          <w:sz w:val="24"/>
        </w:rPr>
        <w:t>、一方出现其他足以影响本合同继续履行的情形，另一方有权解除本合同。</w:t>
      </w:r>
    </w:p>
    <w:p w:rsidR="004A5FFB" w:rsidRDefault="00D15BA7">
      <w:pPr>
        <w:tabs>
          <w:tab w:val="left" w:pos="360"/>
          <w:tab w:val="left" w:pos="432"/>
          <w:tab w:val="left" w:pos="540"/>
          <w:tab w:val="left" w:pos="648"/>
        </w:tabs>
        <w:spacing w:after="0" w:line="440" w:lineRule="exact"/>
        <w:ind w:firstLineChars="147" w:firstLine="353"/>
        <w:rPr>
          <w:b/>
          <w:sz w:val="24"/>
        </w:rPr>
      </w:pPr>
      <w:r>
        <w:rPr>
          <w:rFonts w:hint="eastAsia"/>
          <w:b/>
          <w:sz w:val="24"/>
        </w:rPr>
        <w:t>十五、争议的解决方式</w:t>
      </w:r>
    </w:p>
    <w:p w:rsidR="004A5FFB" w:rsidRDefault="00D15BA7">
      <w:pPr>
        <w:spacing w:after="0" w:line="440" w:lineRule="exact"/>
        <w:ind w:firstLineChars="200" w:firstLine="480"/>
        <w:rPr>
          <w:sz w:val="24"/>
        </w:rPr>
      </w:pPr>
      <w:r>
        <w:rPr>
          <w:rFonts w:hint="eastAsia"/>
          <w:sz w:val="24"/>
        </w:rPr>
        <w:t>在本合同履行过程中，双方发生</w:t>
      </w:r>
      <w:r>
        <w:rPr>
          <w:rFonts w:hint="eastAsia"/>
          <w:sz w:val="24"/>
        </w:rPr>
        <w:t>争议，双方友好协商，协商不成向</w:t>
      </w:r>
      <w:r>
        <w:rPr>
          <w:rFonts w:hint="eastAsia"/>
          <w:sz w:val="24"/>
          <w:u w:val="single"/>
        </w:rPr>
        <w:t>合同签订地</w:t>
      </w:r>
      <w:r>
        <w:rPr>
          <w:rFonts w:hint="eastAsia"/>
          <w:sz w:val="24"/>
        </w:rPr>
        <w:t>人民法院提起诉讼。</w:t>
      </w:r>
    </w:p>
    <w:p w:rsidR="004A5FFB" w:rsidRDefault="00D15BA7" w:rsidP="00E36528">
      <w:pPr>
        <w:tabs>
          <w:tab w:val="left" w:pos="360"/>
          <w:tab w:val="left" w:pos="432"/>
          <w:tab w:val="left" w:pos="540"/>
          <w:tab w:val="left" w:pos="648"/>
        </w:tabs>
        <w:spacing w:after="0" w:line="440" w:lineRule="exact"/>
        <w:ind w:firstLineChars="196" w:firstLine="470"/>
        <w:rPr>
          <w:sz w:val="24"/>
        </w:rPr>
      </w:pPr>
      <w:r>
        <w:rPr>
          <w:rFonts w:hint="eastAsia"/>
          <w:b/>
          <w:sz w:val="24"/>
        </w:rPr>
        <w:t>十六、</w:t>
      </w:r>
      <w:r>
        <w:rPr>
          <w:rFonts w:hint="eastAsia"/>
          <w:sz w:val="24"/>
        </w:rPr>
        <w:t>本合同如有未尽事宜，双方协商签订书面补充协议。补充协议作为本合同的组成部分，与本合同具有同等法律效力。</w:t>
      </w:r>
    </w:p>
    <w:p w:rsidR="004A5FFB" w:rsidRDefault="00D15BA7" w:rsidP="00E36528">
      <w:pPr>
        <w:tabs>
          <w:tab w:val="left" w:pos="360"/>
          <w:tab w:val="left" w:pos="432"/>
          <w:tab w:val="left" w:pos="540"/>
          <w:tab w:val="left" w:pos="648"/>
        </w:tabs>
        <w:spacing w:after="0" w:line="440" w:lineRule="exact"/>
        <w:ind w:firstLineChars="196" w:firstLine="470"/>
        <w:rPr>
          <w:b/>
          <w:sz w:val="24"/>
        </w:rPr>
      </w:pPr>
      <w:r>
        <w:rPr>
          <w:rFonts w:hint="eastAsia"/>
          <w:b/>
          <w:sz w:val="24"/>
        </w:rPr>
        <w:t>十七、合同有效期</w:t>
      </w:r>
    </w:p>
    <w:p w:rsidR="004A5FFB" w:rsidRDefault="00D15BA7">
      <w:pPr>
        <w:tabs>
          <w:tab w:val="left" w:pos="360"/>
          <w:tab w:val="left" w:pos="432"/>
          <w:tab w:val="left" w:pos="540"/>
          <w:tab w:val="left" w:pos="648"/>
        </w:tabs>
        <w:spacing w:after="0" w:line="440" w:lineRule="exact"/>
        <w:ind w:firstLineChars="196" w:firstLine="470"/>
        <w:rPr>
          <w:sz w:val="24"/>
        </w:rPr>
      </w:pPr>
      <w:r>
        <w:rPr>
          <w:rFonts w:hint="eastAsia"/>
          <w:sz w:val="24"/>
        </w:rPr>
        <w:t>本合同有效期为</w:t>
      </w:r>
      <w:r>
        <w:rPr>
          <w:rFonts w:hint="eastAsia"/>
          <w:sz w:val="24"/>
          <w:u w:val="single"/>
        </w:rPr>
        <w:t>2023</w:t>
      </w:r>
      <w:r>
        <w:rPr>
          <w:rFonts w:hint="eastAsia"/>
          <w:sz w:val="24"/>
        </w:rPr>
        <w:t>年</w:t>
      </w:r>
      <w:r>
        <w:rPr>
          <w:rFonts w:hint="eastAsia"/>
          <w:sz w:val="24"/>
          <w:u w:val="single"/>
        </w:rPr>
        <w:t>5</w:t>
      </w:r>
      <w:r>
        <w:rPr>
          <w:rFonts w:hint="eastAsia"/>
          <w:sz w:val="24"/>
        </w:rPr>
        <w:t>月</w:t>
      </w:r>
      <w:r>
        <w:rPr>
          <w:rFonts w:hint="eastAsia"/>
          <w:sz w:val="24"/>
          <w:u w:val="single"/>
        </w:rPr>
        <w:t>1</w:t>
      </w:r>
      <w:r>
        <w:rPr>
          <w:rFonts w:hint="eastAsia"/>
          <w:sz w:val="24"/>
        </w:rPr>
        <w:t>日至</w:t>
      </w:r>
      <w:r>
        <w:rPr>
          <w:rFonts w:hint="eastAsia"/>
          <w:sz w:val="24"/>
          <w:u w:val="single"/>
        </w:rPr>
        <w:t>2024</w:t>
      </w:r>
      <w:r>
        <w:rPr>
          <w:rFonts w:hint="eastAsia"/>
          <w:sz w:val="24"/>
        </w:rPr>
        <w:t>年</w:t>
      </w:r>
      <w:r>
        <w:rPr>
          <w:rFonts w:hint="eastAsia"/>
          <w:sz w:val="24"/>
          <w:u w:val="single"/>
        </w:rPr>
        <w:t>3</w:t>
      </w:r>
      <w:r>
        <w:rPr>
          <w:rFonts w:hint="eastAsia"/>
          <w:sz w:val="24"/>
        </w:rPr>
        <w:t>月</w:t>
      </w:r>
      <w:r>
        <w:rPr>
          <w:rFonts w:hint="eastAsia"/>
          <w:sz w:val="24"/>
          <w:u w:val="single"/>
        </w:rPr>
        <w:t>31</w:t>
      </w:r>
      <w:r>
        <w:rPr>
          <w:rFonts w:hint="eastAsia"/>
          <w:sz w:val="24"/>
        </w:rPr>
        <w:t>日。</w:t>
      </w:r>
    </w:p>
    <w:p w:rsidR="004A5FFB" w:rsidRDefault="00D15BA7" w:rsidP="00E36528">
      <w:pPr>
        <w:tabs>
          <w:tab w:val="left" w:pos="360"/>
          <w:tab w:val="left" w:pos="432"/>
          <w:tab w:val="left" w:pos="540"/>
          <w:tab w:val="left" w:pos="648"/>
        </w:tabs>
        <w:spacing w:after="0" w:line="440" w:lineRule="exact"/>
        <w:ind w:firstLineChars="196" w:firstLine="470"/>
        <w:rPr>
          <w:sz w:val="24"/>
        </w:rPr>
      </w:pPr>
      <w:r>
        <w:rPr>
          <w:rFonts w:hint="eastAsia"/>
          <w:b/>
          <w:sz w:val="24"/>
        </w:rPr>
        <w:lastRenderedPageBreak/>
        <w:t>十八、</w:t>
      </w:r>
      <w:r>
        <w:rPr>
          <w:rFonts w:hint="eastAsia"/>
          <w:sz w:val="24"/>
        </w:rPr>
        <w:t>本合同自双方签字盖章之日起生效。本合同一式</w:t>
      </w:r>
      <w:r>
        <w:rPr>
          <w:rFonts w:hint="eastAsia"/>
          <w:sz w:val="24"/>
          <w:u w:val="single"/>
        </w:rPr>
        <w:t xml:space="preserve"> </w:t>
      </w:r>
      <w:r>
        <w:rPr>
          <w:rFonts w:hint="eastAsia"/>
          <w:sz w:val="24"/>
          <w:u w:val="single"/>
        </w:rPr>
        <w:t>四</w:t>
      </w:r>
      <w:r>
        <w:rPr>
          <w:rFonts w:hint="eastAsia"/>
          <w:sz w:val="24"/>
          <w:u w:val="single"/>
        </w:rPr>
        <w:t xml:space="preserve"> </w:t>
      </w:r>
      <w:r>
        <w:rPr>
          <w:rFonts w:hint="eastAsia"/>
          <w:sz w:val="24"/>
        </w:rPr>
        <w:t>份，甲方执三份，乙方执一份，每份具有同等法律效力。</w:t>
      </w:r>
    </w:p>
    <w:tbl>
      <w:tblPr>
        <w:tblW w:w="9497" w:type="dxa"/>
        <w:tblInd w:w="250" w:type="dxa"/>
        <w:tblLayout w:type="fixed"/>
        <w:tblLook w:val="04A0"/>
      </w:tblPr>
      <w:tblGrid>
        <w:gridCol w:w="4678"/>
        <w:gridCol w:w="4819"/>
      </w:tblGrid>
      <w:tr w:rsidR="004A5FFB">
        <w:trPr>
          <w:trHeight w:val="6870"/>
        </w:trPr>
        <w:tc>
          <w:tcPr>
            <w:tcW w:w="4678" w:type="dxa"/>
            <w:noWrap/>
          </w:tcPr>
          <w:p w:rsidR="004A5FFB" w:rsidRDefault="004A5FFB">
            <w:pPr>
              <w:spacing w:after="0" w:line="440" w:lineRule="exact"/>
              <w:rPr>
                <w:sz w:val="24"/>
              </w:rPr>
            </w:pPr>
          </w:p>
          <w:p w:rsidR="004A5FFB" w:rsidRDefault="00D15BA7">
            <w:pPr>
              <w:spacing w:after="0" w:line="440" w:lineRule="exact"/>
              <w:rPr>
                <w:sz w:val="24"/>
              </w:rPr>
            </w:pPr>
            <w:r>
              <w:rPr>
                <w:rFonts w:hint="eastAsia"/>
                <w:sz w:val="24"/>
              </w:rPr>
              <w:t>甲方：鞍山冀东水泥有限责任公司</w:t>
            </w:r>
            <w:r>
              <w:rPr>
                <w:rFonts w:hint="eastAsia"/>
                <w:sz w:val="24"/>
              </w:rPr>
              <w:t xml:space="preserve">                           </w:t>
            </w:r>
          </w:p>
          <w:p w:rsidR="004A5FFB" w:rsidRDefault="00D15BA7">
            <w:pPr>
              <w:spacing w:after="0" w:line="440" w:lineRule="exact"/>
              <w:rPr>
                <w:sz w:val="24"/>
              </w:rPr>
            </w:pPr>
            <w:r>
              <w:rPr>
                <w:rFonts w:hint="eastAsia"/>
                <w:sz w:val="24"/>
              </w:rPr>
              <w:t>住所地：鞍山市立山区红塔街</w:t>
            </w:r>
            <w:r>
              <w:rPr>
                <w:rFonts w:hint="eastAsia"/>
                <w:sz w:val="24"/>
              </w:rPr>
              <w:t>18</w:t>
            </w:r>
            <w:r>
              <w:rPr>
                <w:rFonts w:hint="eastAsia"/>
                <w:sz w:val="24"/>
              </w:rPr>
              <w:t>号</w:t>
            </w:r>
            <w:r>
              <w:rPr>
                <w:rFonts w:hint="eastAsia"/>
                <w:sz w:val="24"/>
              </w:rPr>
              <w:t xml:space="preserve">                         </w:t>
            </w:r>
          </w:p>
          <w:p w:rsidR="004A5FFB" w:rsidRDefault="00D15BA7">
            <w:pPr>
              <w:spacing w:after="0" w:line="440" w:lineRule="exact"/>
              <w:rPr>
                <w:sz w:val="24"/>
              </w:rPr>
            </w:pPr>
            <w:r>
              <w:rPr>
                <w:rFonts w:hint="eastAsia"/>
                <w:sz w:val="24"/>
              </w:rPr>
              <w:t>法定代表人：</w:t>
            </w:r>
            <w:r>
              <w:rPr>
                <w:rFonts w:hint="eastAsia"/>
                <w:sz w:val="24"/>
              </w:rPr>
              <w:t>闫海峰</w:t>
            </w:r>
          </w:p>
          <w:p w:rsidR="004A5FFB" w:rsidRDefault="00D15BA7">
            <w:pPr>
              <w:spacing w:after="0" w:line="440" w:lineRule="exact"/>
              <w:rPr>
                <w:sz w:val="24"/>
              </w:rPr>
            </w:pPr>
            <w:r>
              <w:rPr>
                <w:rFonts w:hint="eastAsia"/>
                <w:sz w:val="24"/>
              </w:rPr>
              <w:t>委托代理人：</w:t>
            </w:r>
            <w:r>
              <w:rPr>
                <w:rFonts w:hint="eastAsia"/>
                <w:sz w:val="24"/>
              </w:rPr>
              <w:t xml:space="preserve">  </w:t>
            </w:r>
          </w:p>
          <w:p w:rsidR="004A5FFB" w:rsidRDefault="00D15BA7">
            <w:pPr>
              <w:spacing w:after="0" w:line="440" w:lineRule="exact"/>
              <w:rPr>
                <w:sz w:val="24"/>
              </w:rPr>
            </w:pPr>
            <w:r>
              <w:rPr>
                <w:rFonts w:hint="eastAsia"/>
                <w:sz w:val="24"/>
              </w:rPr>
              <w:t>电话：</w:t>
            </w:r>
            <w:r>
              <w:rPr>
                <w:rFonts w:hint="eastAsia"/>
                <w:sz w:val="24"/>
              </w:rPr>
              <w:t>0412-6838181</w:t>
            </w:r>
          </w:p>
          <w:p w:rsidR="004A5FFB" w:rsidRDefault="00D15BA7">
            <w:pPr>
              <w:spacing w:after="0" w:line="440" w:lineRule="exact"/>
              <w:rPr>
                <w:sz w:val="24"/>
              </w:rPr>
            </w:pPr>
            <w:r>
              <w:rPr>
                <w:rFonts w:hint="eastAsia"/>
                <w:sz w:val="24"/>
              </w:rPr>
              <w:t>传真：</w:t>
            </w:r>
            <w:r>
              <w:rPr>
                <w:rFonts w:hint="eastAsia"/>
                <w:sz w:val="24"/>
              </w:rPr>
              <w:t xml:space="preserve">0412-6838345   </w:t>
            </w:r>
          </w:p>
          <w:p w:rsidR="004A5FFB" w:rsidRDefault="00D15BA7">
            <w:pPr>
              <w:spacing w:after="0" w:line="440" w:lineRule="exact"/>
              <w:rPr>
                <w:sz w:val="24"/>
              </w:rPr>
            </w:pPr>
            <w:r>
              <w:rPr>
                <w:rFonts w:hint="eastAsia"/>
                <w:sz w:val="24"/>
              </w:rPr>
              <w:t>开户银行：交行鞍山分行营业部</w:t>
            </w:r>
            <w:r>
              <w:rPr>
                <w:rFonts w:hint="eastAsia"/>
                <w:sz w:val="24"/>
              </w:rPr>
              <w:t xml:space="preserve">  </w:t>
            </w:r>
          </w:p>
          <w:p w:rsidR="004A5FFB" w:rsidRDefault="00D15BA7">
            <w:pPr>
              <w:spacing w:after="0" w:line="440" w:lineRule="exact"/>
              <w:rPr>
                <w:sz w:val="24"/>
              </w:rPr>
            </w:pPr>
            <w:r>
              <w:rPr>
                <w:rFonts w:hint="eastAsia"/>
                <w:sz w:val="24"/>
              </w:rPr>
              <w:t>账号：</w:t>
            </w:r>
            <w:r>
              <w:rPr>
                <w:rFonts w:hint="eastAsia"/>
                <w:sz w:val="24"/>
              </w:rPr>
              <w:t xml:space="preserve">213311601010020048023 </w:t>
            </w:r>
          </w:p>
          <w:p w:rsidR="004A5FFB" w:rsidRDefault="00D15BA7">
            <w:pPr>
              <w:spacing w:after="0" w:line="440" w:lineRule="exact"/>
              <w:rPr>
                <w:sz w:val="24"/>
              </w:rPr>
            </w:pPr>
            <w:r>
              <w:rPr>
                <w:rFonts w:hint="eastAsia"/>
                <w:sz w:val="24"/>
              </w:rPr>
              <w:t>税号：</w:t>
            </w:r>
            <w:r>
              <w:rPr>
                <w:rFonts w:hint="eastAsia"/>
                <w:sz w:val="24"/>
              </w:rPr>
              <w:t>9121030074077858XW</w:t>
            </w:r>
          </w:p>
        </w:tc>
        <w:tc>
          <w:tcPr>
            <w:tcW w:w="4819" w:type="dxa"/>
            <w:noWrap/>
          </w:tcPr>
          <w:p w:rsidR="004A5FFB" w:rsidRDefault="004A5FFB">
            <w:pPr>
              <w:spacing w:after="0" w:line="440" w:lineRule="exact"/>
              <w:ind w:left="2040" w:hangingChars="850" w:hanging="2040"/>
              <w:rPr>
                <w:sz w:val="24"/>
              </w:rPr>
            </w:pPr>
          </w:p>
          <w:p w:rsidR="004A5FFB" w:rsidRDefault="00D15BA7">
            <w:pPr>
              <w:spacing w:after="0" w:line="440" w:lineRule="exact"/>
              <w:ind w:left="2040" w:hangingChars="850" w:hanging="2040"/>
              <w:rPr>
                <w:rFonts w:ascii="宋体" w:hAnsi="宋体"/>
                <w:szCs w:val="21"/>
              </w:rPr>
            </w:pPr>
            <w:r>
              <w:rPr>
                <w:rFonts w:hint="eastAsia"/>
                <w:sz w:val="24"/>
              </w:rPr>
              <w:t>乙方：</w:t>
            </w:r>
          </w:p>
          <w:p w:rsidR="004A5FFB" w:rsidRDefault="00D15BA7">
            <w:pPr>
              <w:spacing w:after="0" w:line="440" w:lineRule="exact"/>
              <w:rPr>
                <w:szCs w:val="21"/>
              </w:rPr>
            </w:pPr>
            <w:r>
              <w:rPr>
                <w:rFonts w:hint="eastAsia"/>
                <w:sz w:val="24"/>
              </w:rPr>
              <w:t>住所地：</w:t>
            </w:r>
          </w:p>
          <w:p w:rsidR="004A5FFB" w:rsidRDefault="00D15BA7">
            <w:pPr>
              <w:spacing w:after="0" w:line="440" w:lineRule="exact"/>
              <w:rPr>
                <w:sz w:val="24"/>
              </w:rPr>
            </w:pPr>
            <w:r>
              <w:rPr>
                <w:rFonts w:hint="eastAsia"/>
                <w:sz w:val="24"/>
              </w:rPr>
              <w:t>法定代表人：</w:t>
            </w:r>
          </w:p>
          <w:p w:rsidR="004A5FFB" w:rsidRDefault="00D15BA7">
            <w:pPr>
              <w:spacing w:after="0" w:line="440" w:lineRule="exact"/>
              <w:rPr>
                <w:sz w:val="24"/>
              </w:rPr>
            </w:pPr>
            <w:r>
              <w:rPr>
                <w:rFonts w:hint="eastAsia"/>
                <w:sz w:val="24"/>
              </w:rPr>
              <w:t>委托代理人：</w:t>
            </w:r>
            <w:r>
              <w:rPr>
                <w:rFonts w:hint="eastAsia"/>
                <w:sz w:val="24"/>
              </w:rPr>
              <w:t xml:space="preserve">                     </w:t>
            </w:r>
          </w:p>
          <w:p w:rsidR="004A5FFB" w:rsidRDefault="00D15BA7">
            <w:pPr>
              <w:spacing w:after="0" w:line="440" w:lineRule="exact"/>
              <w:rPr>
                <w:sz w:val="24"/>
              </w:rPr>
            </w:pPr>
            <w:r>
              <w:rPr>
                <w:rFonts w:hint="eastAsia"/>
                <w:sz w:val="24"/>
              </w:rPr>
              <w:t>电话：</w:t>
            </w:r>
          </w:p>
          <w:p w:rsidR="004A5FFB" w:rsidRDefault="00D15BA7">
            <w:pPr>
              <w:spacing w:after="0" w:line="440" w:lineRule="exact"/>
              <w:rPr>
                <w:sz w:val="24"/>
              </w:rPr>
            </w:pPr>
            <w:r>
              <w:rPr>
                <w:rFonts w:hint="eastAsia"/>
                <w:sz w:val="24"/>
              </w:rPr>
              <w:t>传真：</w:t>
            </w:r>
          </w:p>
          <w:p w:rsidR="004A5FFB" w:rsidRDefault="00D15BA7">
            <w:pPr>
              <w:spacing w:after="0" w:line="440" w:lineRule="exact"/>
              <w:rPr>
                <w:sz w:val="18"/>
                <w:szCs w:val="18"/>
              </w:rPr>
            </w:pPr>
            <w:r>
              <w:rPr>
                <w:rFonts w:hint="eastAsia"/>
                <w:sz w:val="24"/>
              </w:rPr>
              <w:t>开户银行：</w:t>
            </w:r>
          </w:p>
          <w:p w:rsidR="004A5FFB" w:rsidRDefault="00D15BA7">
            <w:pPr>
              <w:spacing w:after="0" w:line="440" w:lineRule="exact"/>
              <w:rPr>
                <w:sz w:val="24"/>
              </w:rPr>
            </w:pPr>
            <w:r>
              <w:rPr>
                <w:rFonts w:hint="eastAsia"/>
                <w:sz w:val="24"/>
              </w:rPr>
              <w:t>账号：</w:t>
            </w:r>
          </w:p>
          <w:p w:rsidR="004A5FFB" w:rsidRDefault="00D15BA7">
            <w:pPr>
              <w:spacing w:after="0" w:line="440" w:lineRule="exact"/>
              <w:rPr>
                <w:sz w:val="24"/>
              </w:rPr>
            </w:pPr>
            <w:r>
              <w:rPr>
                <w:rFonts w:hint="eastAsia"/>
                <w:sz w:val="24"/>
              </w:rPr>
              <w:t>税号：</w:t>
            </w:r>
          </w:p>
          <w:p w:rsidR="004A5FFB" w:rsidRDefault="004A5FFB">
            <w:pPr>
              <w:spacing w:after="0" w:line="440" w:lineRule="exact"/>
              <w:rPr>
                <w:sz w:val="24"/>
              </w:rPr>
            </w:pPr>
          </w:p>
        </w:tc>
      </w:tr>
    </w:tbl>
    <w:p w:rsidR="004A5FFB" w:rsidRDefault="004A5FFB">
      <w:pPr>
        <w:spacing w:line="400" w:lineRule="exact"/>
      </w:pPr>
    </w:p>
    <w:p w:rsidR="004A5FFB" w:rsidRDefault="004A5FFB">
      <w:pPr>
        <w:spacing w:line="400" w:lineRule="exact"/>
      </w:pPr>
    </w:p>
    <w:p w:rsidR="004A5FFB" w:rsidRDefault="004A5FFB">
      <w:pPr>
        <w:spacing w:line="400" w:lineRule="exact"/>
      </w:pPr>
    </w:p>
    <w:sectPr w:rsidR="004A5FFB" w:rsidSect="004A5FFB">
      <w:pgSz w:w="11906" w:h="16838"/>
      <w:pgMar w:top="1440" w:right="1134" w:bottom="1440"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BA7" w:rsidRDefault="00D15BA7" w:rsidP="004A5FFB">
      <w:pPr>
        <w:spacing w:after="0"/>
      </w:pPr>
      <w:r>
        <w:separator/>
      </w:r>
    </w:p>
  </w:endnote>
  <w:endnote w:type="continuationSeparator" w:id="1">
    <w:p w:rsidR="00D15BA7" w:rsidRDefault="00D15BA7" w:rsidP="004A5FF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haroni">
    <w:altName w:val="Yu Gothic UI Semibold"/>
    <w:charset w:val="B1"/>
    <w:family w:val="auto"/>
    <w:pitch w:val="default"/>
    <w:sig w:usb0="00000000"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BA7" w:rsidRDefault="00D15BA7">
      <w:pPr>
        <w:spacing w:after="0"/>
      </w:pPr>
      <w:r>
        <w:separator/>
      </w:r>
    </w:p>
  </w:footnote>
  <w:footnote w:type="continuationSeparator" w:id="1">
    <w:p w:rsidR="00D15BA7" w:rsidRDefault="00D15BA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7DDB5D"/>
    <w:multiLevelType w:val="singleLevel"/>
    <w:tmpl w:val="FF7DDB5D"/>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EyZTQ0NDNiOGUzNWU4MTJhMTg4OWE0NzhjYTUyOWMifQ=="/>
  </w:docVars>
  <w:rsids>
    <w:rsidRoot w:val="004A5FFB"/>
    <w:rsid w:val="004A5FFB"/>
    <w:rsid w:val="00D15BA7"/>
    <w:rsid w:val="00E36528"/>
    <w:rsid w:val="06FA0EFA"/>
    <w:rsid w:val="07A6788B"/>
    <w:rsid w:val="1D7B52A1"/>
    <w:rsid w:val="205630F0"/>
    <w:rsid w:val="307D7EDA"/>
    <w:rsid w:val="4BDA28CE"/>
    <w:rsid w:val="504765E9"/>
    <w:rsid w:val="5150297B"/>
    <w:rsid w:val="6FE76AB7"/>
    <w:rsid w:val="750D4B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FFB"/>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A5FFB"/>
    <w:pPr>
      <w:tabs>
        <w:tab w:val="center" w:pos="4153"/>
        <w:tab w:val="right" w:pos="8306"/>
      </w:tabs>
    </w:pPr>
    <w:rPr>
      <w:sz w:val="18"/>
    </w:rPr>
  </w:style>
  <w:style w:type="paragraph" w:styleId="a4">
    <w:name w:val="header"/>
    <w:basedOn w:val="a"/>
    <w:rsid w:val="004A5FFB"/>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hxh</dc:creator>
  <cp:lastModifiedBy>高峰</cp:lastModifiedBy>
  <cp:revision>3</cp:revision>
  <cp:lastPrinted>2023-04-17T03:32:00Z</cp:lastPrinted>
  <dcterms:created xsi:type="dcterms:W3CDTF">2023-04-17T00:44:00Z</dcterms:created>
  <dcterms:modified xsi:type="dcterms:W3CDTF">2023-04-18T02:21:00Z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25C708910BC544A499BC0272AF0D3252_12</vt:lpwstr>
  </property>
</Properties>
</file>