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质检</w:t>
      </w:r>
      <w:r>
        <w:rPr>
          <w:rFonts w:ascii="宋体" w:eastAsia="宋体" w:hAnsi="宋体" w:hint="eastAsia"/>
          <w:sz w:val="30"/>
          <w:szCs w:val="30"/>
        </w:rPr>
        <w:t>气瓶</w:t>
      </w:r>
      <w:r>
        <w:rPr>
          <w:rFonts w:ascii="宋体" w:eastAsia="宋体" w:hAnsi="宋体" w:hint="eastAsia"/>
          <w:sz w:val="30"/>
          <w:szCs w:val="30"/>
        </w:rPr>
        <w:t>柜</w:t>
      </w:r>
      <w:r>
        <w:rPr>
          <w:rFonts w:ascii="宋体" w:eastAsia="宋体" w:hAnsi="宋体"/>
          <w:sz w:val="30"/>
          <w:szCs w:val="30"/>
        </w:rPr>
        <w:t>技术</w:t>
      </w:r>
      <w:r>
        <w:rPr>
          <w:rFonts w:ascii="宋体" w:eastAsia="宋体" w:hAnsi="宋体"/>
          <w:sz w:val="30"/>
          <w:szCs w:val="30"/>
        </w:rPr>
        <w:t>要求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>
        <w:rPr>
          <w:rFonts w:ascii="宋体" w:eastAsia="宋体" w:hAnsi="宋体" w:hint="eastAsia"/>
          <w:sz w:val="28"/>
          <w:szCs w:val="28"/>
        </w:rPr>
        <w:t>气瓶</w:t>
      </w:r>
      <w:r>
        <w:rPr>
          <w:rFonts w:ascii="宋体" w:eastAsia="宋体" w:hAnsi="宋体" w:hint="eastAsia"/>
          <w:sz w:val="28"/>
          <w:szCs w:val="28"/>
        </w:rPr>
        <w:t>柜</w:t>
      </w:r>
      <w:r>
        <w:rPr>
          <w:rFonts w:ascii="宋体" w:eastAsia="宋体" w:hAnsi="宋体" w:hint="eastAsia"/>
          <w:sz w:val="28"/>
          <w:szCs w:val="28"/>
        </w:rPr>
        <w:t>技术</w:t>
      </w:r>
      <w:r>
        <w:rPr>
          <w:rFonts w:ascii="宋体" w:eastAsia="宋体" w:hAnsi="宋体" w:hint="eastAsia"/>
          <w:sz w:val="28"/>
          <w:szCs w:val="28"/>
        </w:rPr>
        <w:t>参数要求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整体采用≥1.0mm厚冷轧钢板。</w:t>
      </w:r>
      <w:r>
        <w:rPr>
          <w:rFonts w:ascii="宋体" w:hAnsi="宋体" w:hint="eastAsia"/>
          <w:sz w:val="28"/>
          <w:szCs w:val="28"/>
          <w:lang w:eastAsia="zh-CN"/>
        </w:rPr>
        <w:t>（</w:t>
      </w:r>
      <w:r>
        <w:rPr>
          <w:rFonts w:ascii="宋体" w:eastAsia="宋体" w:hAnsi="宋体" w:hint="eastAsia"/>
          <w:sz w:val="28"/>
          <w:szCs w:val="28"/>
          <w:lang w:eastAsia="zh-CN"/>
        </w:rPr>
        <w:t>柜体颜色为：高光白</w:t>
      </w:r>
      <w:r>
        <w:rPr>
          <w:rFonts w:ascii="宋体" w:hAnsi="宋体" w:hint="eastAsia"/>
          <w:sz w:val="28"/>
          <w:szCs w:val="28"/>
          <w:lang w:eastAsia="zh-CN"/>
        </w:rPr>
        <w:t>）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柜体为整体结构，增强柜体承重力，外侧无焊接、打磨点，柜体内部平整，无凹凸死角现象。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门型为</w:t>
      </w:r>
      <w:r>
        <w:rPr>
          <w:rFonts w:ascii="宋体" w:eastAsia="宋体" w:hAnsi="宋体"/>
          <w:sz w:val="28"/>
          <w:szCs w:val="28"/>
        </w:rPr>
        <w:t>双开门，门板为双层结构，内嵌3+3mm夹胶防爆安全玻璃透明视窗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/>
          <w:sz w:val="28"/>
          <w:szCs w:val="28"/>
        </w:rPr>
        <w:t>合页采用不锈钢材质，开启角度≥135度，由模具加工，确保每个合页的同一性。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/>
          <w:sz w:val="28"/>
          <w:szCs w:val="28"/>
        </w:rPr>
        <w:t>柜内配备有防倒钢链以固定气瓶，踏板采用钢制踏板，斜坡设计，方便气瓶搬运。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>
        <w:rPr>
          <w:rFonts w:ascii="宋体" w:eastAsia="宋体" w:hAnsi="宋体"/>
          <w:sz w:val="28"/>
          <w:szCs w:val="28"/>
        </w:rPr>
        <w:t>根据需要配置可燃气体探测报警器，当柜内传感器检测到气体泄漏时，立即报警。报警器联动排风系统，一旦气体泄漏就会带动风机运转，自动排风，降低</w:t>
      </w:r>
      <w:r>
        <w:rPr>
          <w:rFonts w:ascii="宋体" w:eastAsia="宋体" w:hAnsi="宋体" w:hint="eastAsia"/>
          <w:sz w:val="28"/>
          <w:szCs w:val="28"/>
        </w:rPr>
        <w:t>气体浓度，增强安全性</w:t>
      </w:r>
    </w:p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把手采用铝合金材质，电气锁拉手。</w:t>
      </w:r>
    </w:p>
    <w:p>
      <w:pPr>
        <w:pStyle w:val="style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尺寸：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高</w:t>
      </w:r>
      <w:r>
        <w:rPr>
          <w:rFonts w:ascii="宋体" w:eastAsia="宋体" w:hAnsi="宋体"/>
          <w:sz w:val="28"/>
          <w:szCs w:val="28"/>
        </w:rPr>
        <w:t>800mm*</w:t>
      </w:r>
      <w:r>
        <w:rPr>
          <w:rFonts w:ascii="宋体" w:eastAsia="宋体" w:hAnsi="宋体" w:hint="eastAsia"/>
          <w:sz w:val="28"/>
          <w:szCs w:val="28"/>
        </w:rPr>
        <w:t>长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/>
          <w:sz w:val="28"/>
          <w:szCs w:val="28"/>
        </w:rPr>
        <w:t>0mm*</w:t>
      </w:r>
      <w:r>
        <w:rPr>
          <w:rFonts w:ascii="宋体" w:eastAsia="宋体" w:hAnsi="宋体" w:hint="eastAsia"/>
          <w:sz w:val="28"/>
          <w:szCs w:val="28"/>
        </w:rPr>
        <w:t>宽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/>
          <w:sz w:val="28"/>
          <w:szCs w:val="28"/>
        </w:rPr>
        <w:t>mm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配煤气报警器</w:t>
      </w:r>
      <w:r>
        <w:rPr>
          <w:rFonts w:ascii="宋体" w:eastAsia="宋体" w:hAnsi="宋体" w:hint="eastAsia"/>
          <w:sz w:val="28"/>
          <w:szCs w:val="28"/>
        </w:rPr>
        <w:t>）</w:t>
      </w:r>
      <w:bookmarkStart w:id="0" w:name="_GoBack"/>
      <w:bookmarkEnd w:id="0"/>
    </w:p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A873A4"/>
    <w:lvl w:ilvl="0" w:tplc="65085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Words>304</Words>
  <Pages>1</Pages>
  <Characters>336</Characters>
  <Application>WPS Office</Application>
  <DocSecurity>0</DocSecurity>
  <Paragraphs>11</Paragraphs>
  <ScaleCrop>false</ScaleCrop>
  <Company>Lenovo</Company>
  <LinksUpToDate>false</LinksUpToDate>
  <CharactersWithSpaces>338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2023-04-12T02:10:00Z</dcterms:created>
  <dc:creator>王彩燕</dc:creator>
  <lastModifiedBy>NOH-AN00</lastModifiedBy>
  <dcterms:modified xsi:type="dcterms:W3CDTF">2023-04-12T09:11:23Z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e9f62e818b994a91b8a2f9c5c8d6d64c_22</vt:lpwstr>
  </property>
</Properties>
</file>