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空调维修</w:t>
      </w:r>
      <w:r>
        <w:rPr>
          <w:rFonts w:hint="eastAsia"/>
          <w:sz w:val="32"/>
          <w:szCs w:val="32"/>
        </w:rPr>
        <w:t>技术要求</w:t>
      </w:r>
    </w:p>
    <w:tbl>
      <w:tblPr>
        <w:tblW w:w="9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36"/>
        <w:gridCol w:w="960"/>
        <w:gridCol w:w="1488"/>
        <w:gridCol w:w="1416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暂估数量(台）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暂估合计（元）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空调内外机清洗、除尘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空调内外机清洗、除尘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空调内外机清洗、除尘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空调内外机清洗、除尘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空调内外机清洗、除尘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空调加冷却剂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空调加冷却剂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空调加冷却剂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空调加冷却剂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空调加冷却剂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外机电路板维修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外机风扇电机（铜线圈）维修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四通阀维修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四通阀维修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四通阀维修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四通阀维修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四通阀维修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毛细管维修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毛细管维修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毛细管维修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毛细管维修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毛细管维修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压缩机维修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暂估总价（元）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</w:rPr>
        <w:t>1、</w:t>
      </w:r>
      <w:r>
        <w:rPr>
          <w:rFonts w:hint="eastAsia" w:ascii="宋体" w:hAnsi="宋体" w:eastAsia="宋体"/>
          <w:sz w:val="24"/>
          <w:szCs w:val="24"/>
        </w:rPr>
        <w:t>报价为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>格力空调原厂配件</w:t>
      </w:r>
      <w:r>
        <w:rPr>
          <w:rFonts w:hint="eastAsia" w:ascii="宋体" w:hAnsi="宋体" w:eastAsia="宋体"/>
          <w:sz w:val="24"/>
          <w:szCs w:val="24"/>
        </w:rPr>
        <w:t>含税价格，且含往返运费、服务费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报价时需注明税率</w:t>
      </w:r>
      <w:r>
        <w:rPr>
          <w:rFonts w:hint="eastAsia" w:ascii="宋体" w:hAnsi="宋体" w:eastAsia="宋体" w:cs="Times New Roman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3</w:t>
      </w:r>
      <w:r>
        <w:rPr>
          <w:rFonts w:hint="eastAsia"/>
          <w:sz w:val="24"/>
        </w:rPr>
        <w:t>、付款方式：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空调维</w:t>
      </w:r>
      <w:r>
        <w:rPr>
          <w:rFonts w:hint="eastAsia" w:ascii="宋体" w:hAnsi="宋体"/>
          <w:sz w:val="24"/>
          <w:szCs w:val="24"/>
          <w:lang w:val="en-US" w:eastAsia="zh-CN"/>
        </w:rPr>
        <w:t>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完成验收合格后，双方根据实际维保项目出具结算单，承揽方根据结算单金额开具增值税专用发票（税率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%），委托方收到发票挂账后支付90%维</w:t>
      </w:r>
      <w:r>
        <w:rPr>
          <w:rFonts w:hint="eastAsia" w:ascii="宋体" w:hAnsi="宋体"/>
          <w:sz w:val="24"/>
          <w:szCs w:val="24"/>
          <w:lang w:val="en-US" w:eastAsia="zh-CN"/>
        </w:rPr>
        <w:t>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款，剩余10%作为质保金，质保期半年，质保期满无质量问题，支付质保金。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投标方接到招标方通知后，</w:t>
      </w:r>
      <w:r>
        <w:rPr>
          <w:rFonts w:hint="eastAsia" w:ascii="宋体" w:hAnsi="宋体"/>
          <w:sz w:val="24"/>
          <w:szCs w:val="24"/>
          <w:lang w:val="en-US" w:eastAsia="zh-CN"/>
        </w:rPr>
        <w:t>2天内到招标方公司院内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对相应空调进行</w:t>
      </w:r>
      <w:r>
        <w:rPr>
          <w:rFonts w:hint="eastAsia" w:ascii="宋体" w:hAnsi="宋体"/>
          <w:sz w:val="24"/>
          <w:szCs w:val="24"/>
          <w:lang w:val="en-US" w:eastAsia="zh-CN"/>
        </w:rPr>
        <w:t>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</w:t>
      </w:r>
      <w:r>
        <w:rPr>
          <w:rFonts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合同</w:t>
      </w:r>
      <w:r>
        <w:rPr>
          <w:rFonts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有</w:t>
      </w:r>
      <w:bookmarkStart w:id="0" w:name="_GoBack"/>
      <w:bookmarkEnd w:id="0"/>
      <w:r>
        <w:rPr>
          <w:rFonts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效期为壹年，从合同签订之日起执行，有效期满后，经双方书面同</w:t>
      </w:r>
      <w:r>
        <w:rPr>
          <w:rFonts w:hint="default" w:ascii="CIDFont" w:hAnsi="CIDFont" w:eastAsia="CIDFont" w:cs="CIDFont"/>
          <w:color w:val="000000"/>
          <w:kern w:val="0"/>
          <w:sz w:val="24"/>
          <w:szCs w:val="24"/>
          <w:lang w:val="en-US" w:eastAsia="zh-CN" w:bidi="ar"/>
        </w:rPr>
        <w:t>意，可延续执行到新的协议签订前，但最多延续三个月。本协议终止或失效不影响已签订的合同效力及维修双方的权利义务</w:t>
      </w:r>
      <w:r>
        <w:rPr>
          <w:rFonts w:hint="eastAsia"/>
          <w:sz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报价时必须上传盖章后的报价单做为附件，否则视为无效报价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。</w:t>
      </w:r>
    </w:p>
    <w:p>
      <w:pPr>
        <w:pStyle w:val="2"/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Dc5MjU2YzFjNWVkMjQ0NTc5YmRiZjYwZTZkZTMifQ=="/>
  </w:docVars>
  <w:rsids>
    <w:rsidRoot w:val="00F36858"/>
    <w:rsid w:val="0002142C"/>
    <w:rsid w:val="00071781"/>
    <w:rsid w:val="000874C0"/>
    <w:rsid w:val="001730C2"/>
    <w:rsid w:val="001827CD"/>
    <w:rsid w:val="001A230C"/>
    <w:rsid w:val="00201CEA"/>
    <w:rsid w:val="00311699"/>
    <w:rsid w:val="003571AC"/>
    <w:rsid w:val="003A0705"/>
    <w:rsid w:val="00510FD6"/>
    <w:rsid w:val="00544BCC"/>
    <w:rsid w:val="005C0601"/>
    <w:rsid w:val="005E58C4"/>
    <w:rsid w:val="00731B68"/>
    <w:rsid w:val="007C0B45"/>
    <w:rsid w:val="008454A9"/>
    <w:rsid w:val="00914DDE"/>
    <w:rsid w:val="00985F8B"/>
    <w:rsid w:val="00AA5EA7"/>
    <w:rsid w:val="00AD5F10"/>
    <w:rsid w:val="00B95BA7"/>
    <w:rsid w:val="00C1464A"/>
    <w:rsid w:val="00DB5616"/>
    <w:rsid w:val="00DE6A1F"/>
    <w:rsid w:val="00DF7171"/>
    <w:rsid w:val="00E138A5"/>
    <w:rsid w:val="00E62E21"/>
    <w:rsid w:val="00E70A74"/>
    <w:rsid w:val="00F3457B"/>
    <w:rsid w:val="00F36858"/>
    <w:rsid w:val="00FD664E"/>
    <w:rsid w:val="00FE380E"/>
    <w:rsid w:val="029072E6"/>
    <w:rsid w:val="0775098F"/>
    <w:rsid w:val="0A954921"/>
    <w:rsid w:val="16AE1C29"/>
    <w:rsid w:val="225B6C61"/>
    <w:rsid w:val="27635C0D"/>
    <w:rsid w:val="27B25DED"/>
    <w:rsid w:val="33E10ACB"/>
    <w:rsid w:val="37502B97"/>
    <w:rsid w:val="3BEE5282"/>
    <w:rsid w:val="4AA72F14"/>
    <w:rsid w:val="56481A0F"/>
    <w:rsid w:val="690F0FFE"/>
    <w:rsid w:val="6D8B5CAD"/>
    <w:rsid w:val="732D03A0"/>
    <w:rsid w:val="777A0309"/>
    <w:rsid w:val="7E7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spacing w:line="360" w:lineRule="auto"/>
      <w:jc w:val="center"/>
      <w:outlineLvl w:val="5"/>
    </w:pPr>
    <w:rPr>
      <w:rFonts w:ascii="黑体" w:hAnsi="宋体" w:eastAsia="黑体"/>
      <w:b/>
      <w:bCs/>
      <w:color w:val="000000"/>
      <w:sz w:val="2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355</Characters>
  <Lines>15</Lines>
  <Paragraphs>21</Paragraphs>
  <TotalTime>1</TotalTime>
  <ScaleCrop>false</ScaleCrop>
  <LinksUpToDate>false</LinksUpToDate>
  <CharactersWithSpaces>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2021-03-17T04:54:00Z</dcterms:created>
  <dc:creator>吴立岗</dc:creator>
  <cp:lastModifiedBy>超博</cp:lastModifiedBy>
  <dcterms:modified xsi:type="dcterms:W3CDTF">2023-02-20T02:28:46Z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F5497AE5701E4316AEBB6F47FEA21D7E</vt:lpwstr>
  </property>
</Properties>
</file>