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外委服务方案要求</w:t>
      </w:r>
      <w:r>
        <w:rPr>
          <w:rFonts w:hint="eastAsia"/>
        </w:rPr>
        <w:br w:type="textWrapping"/>
      </w:r>
    </w:p>
    <w:p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服务名称：编写张家口冀东可行性退出方案</w:t>
      </w:r>
    </w:p>
    <w:p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工期要求：</w:t>
      </w:r>
      <w:r>
        <w:rPr>
          <w:b/>
          <w:bCs/>
          <w:sz w:val="32"/>
          <w:szCs w:val="32"/>
        </w:rPr>
        <w:t>16</w:t>
      </w:r>
      <w:r>
        <w:rPr>
          <w:rFonts w:hint="eastAsia"/>
          <w:b/>
          <w:bCs/>
          <w:sz w:val="32"/>
          <w:szCs w:val="32"/>
        </w:rPr>
        <w:t>天</w:t>
      </w:r>
    </w:p>
    <w:p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针对此服务承包方需要提供的资质：营业执照具有法律咨询相关资质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是否需要勘踏现场：</w:t>
      </w:r>
      <w:r>
        <w:rPr>
          <w:rFonts w:hint="eastAsia"/>
          <w:sz w:val="32"/>
          <w:szCs w:val="32"/>
          <w:lang w:val="en-US" w:eastAsia="zh-CN"/>
        </w:rPr>
        <w:t>否</w:t>
      </w:r>
      <w:r>
        <w:rPr>
          <w:rFonts w:hint="eastAsia"/>
          <w:sz w:val="32"/>
          <w:szCs w:val="32"/>
        </w:rPr>
        <w:t>，如需现场勘踏请联系韩喜顺，电话：1</w:t>
      </w:r>
      <w:r>
        <w:rPr>
          <w:sz w:val="32"/>
          <w:szCs w:val="32"/>
        </w:rPr>
        <w:t>5631380503</w:t>
      </w:r>
    </w:p>
    <w:p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服务内容</w:t>
      </w:r>
    </w:p>
    <w:tbl>
      <w:tblPr>
        <w:tblStyle w:val="5"/>
        <w:tblW w:w="8217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09"/>
        <w:gridCol w:w="850"/>
        <w:gridCol w:w="1134"/>
        <w:gridCol w:w="1276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施工内容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金额上限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验收标准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编写张冀公司可行性退出实施方案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12000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方案符合国家要求</w:t>
            </w:r>
            <w:bookmarkStart w:id="0" w:name="_GoBack"/>
            <w:bookmarkEnd w:id="0"/>
            <w:r>
              <w:rPr>
                <w:rFonts w:hint="eastAsia" w:eastAsia="宋体"/>
                <w:szCs w:val="21"/>
                <w:lang w:val="en-US" w:eastAsia="zh-CN"/>
              </w:rPr>
              <w:t>及行业标准</w:t>
            </w:r>
          </w:p>
        </w:tc>
      </w:tr>
      <w:tr>
        <w:trPr>
          <w:trHeight w:val="1065" w:hRule="atLeast"/>
        </w:trPr>
        <w:tc>
          <w:tcPr>
            <w:tcW w:w="8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结算方式：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验收合格后承包方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开具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全额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发票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入账后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，根据公司资金计划进行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付款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付款方式：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电汇</w:t>
            </w: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承包方式：含服务中所有产生的费用</w:t>
            </w:r>
          </w:p>
        </w:tc>
      </w:tr>
    </w:tbl>
    <w:p>
      <w:pPr>
        <w:rPr>
          <w:b/>
          <w:bCs/>
          <w:sz w:val="32"/>
          <w:szCs w:val="32"/>
        </w:rPr>
      </w:pPr>
    </w:p>
    <w:p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本次服务其他要求及规范说明</w:t>
      </w:r>
    </w:p>
    <w:p>
      <w:pPr>
        <w:pStyle w:val="12"/>
        <w:ind w:left="420" w:firstLine="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张家口冀东退出实施方案</w:t>
      </w:r>
    </w:p>
    <w:p>
      <w:pPr>
        <w:pStyle w:val="12"/>
        <w:ind w:left="420" w:firstLine="0" w:firstLineChars="0"/>
        <w:rPr>
          <w:sz w:val="32"/>
          <w:szCs w:val="32"/>
        </w:rPr>
      </w:pPr>
      <w:r>
        <w:rPr>
          <w:sz w:val="32"/>
          <w:szCs w:val="32"/>
        </w:rPr>
        <w:t>1．退出的必要性。</w:t>
      </w:r>
    </w:p>
    <w:p>
      <w:pPr>
        <w:pStyle w:val="12"/>
        <w:ind w:left="420" w:firstLine="0" w:firstLineChars="0"/>
        <w:rPr>
          <w:sz w:val="32"/>
          <w:szCs w:val="32"/>
        </w:rPr>
      </w:pPr>
      <w:r>
        <w:rPr>
          <w:sz w:val="32"/>
          <w:szCs w:val="32"/>
        </w:rPr>
        <w:t>2．对比研究多种退出方式，综合考虑提出退出方式建议。如破产清算、股权转让、吸收合并等方式，着重研究破产清算方案。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3．进一步细化资产处置方案，如土地房产、机器设备、办公车辆、办公设备等的处置，预估资产处置可回收资金。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4．债权债务处置方案，应收、应付内部关联方的资金支付方案。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5．综合考虑各项处置成本和可回收资金，测算退出损失。</w:t>
      </w:r>
    </w:p>
    <w:p>
      <w:pPr>
        <w:rPr>
          <w:b/>
          <w:bCs/>
          <w:sz w:val="32"/>
          <w:szCs w:val="32"/>
          <w:highlight w:val="yellow"/>
        </w:rPr>
      </w:pPr>
      <w:r>
        <w:rPr>
          <w:rFonts w:hint="eastAsia"/>
          <w:b/>
          <w:bCs/>
          <w:sz w:val="32"/>
          <w:szCs w:val="32"/>
        </w:rPr>
        <w:t>七、中标后签订合同需准备资料</w:t>
      </w:r>
      <w:r>
        <w:rPr>
          <w:rFonts w:hint="eastAsia"/>
          <w:b/>
          <w:bCs/>
          <w:sz w:val="32"/>
          <w:szCs w:val="32"/>
        </w:rPr>
        <w:br w:type="textWrapping"/>
      </w:r>
    </w:p>
    <w:tbl>
      <w:tblPr>
        <w:tblStyle w:val="6"/>
        <w:tblW w:w="8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718"/>
        <w:gridCol w:w="6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4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审查内容</w:t>
            </w:r>
          </w:p>
        </w:tc>
        <w:tc>
          <w:tcPr>
            <w:tcW w:w="642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4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营业执照</w:t>
            </w:r>
          </w:p>
        </w:tc>
        <w:tc>
          <w:tcPr>
            <w:tcW w:w="6428" w:type="dxa"/>
          </w:tcPr>
          <w:p>
            <w:pPr>
              <w:widowControl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提供原件及复印件，复印件加盖公章。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48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法定代表人身份证</w:t>
            </w:r>
          </w:p>
        </w:tc>
        <w:tc>
          <w:tcPr>
            <w:tcW w:w="6428" w:type="dxa"/>
          </w:tcPr>
          <w:p>
            <w:pPr>
              <w:widowControl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合同或安全协议签订人为法定代表人时，需提供身份证复印件。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48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法定代表人授权委托书及身份证</w:t>
            </w:r>
          </w:p>
        </w:tc>
        <w:tc>
          <w:tcPr>
            <w:tcW w:w="6428" w:type="dxa"/>
          </w:tcPr>
          <w:p>
            <w:pPr>
              <w:widowControl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合同或安全协议签订人不是法人代表本人时，须提供授权委托书（由法定代表人签字或签章，有身份证照片并加盖公司公章。）及委托代理人身份证。</w:t>
            </w:r>
          </w:p>
        </w:tc>
      </w:tr>
    </w:tbl>
    <w:p>
      <w:pPr>
        <w:rPr>
          <w:b/>
          <w:bCs/>
          <w:sz w:val="32"/>
          <w:szCs w:val="32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06A347"/>
    <w:multiLevelType w:val="singleLevel"/>
    <w:tmpl w:val="CB06A3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hNTg3ZDA5MTlmZjAyMDYyYjY1MTU5MTU0YmE0MjIifQ=="/>
    <w:docVar w:name="KSO_WPS_MARK_KEY" w:val="b5bce4ac-f346-42a8-b483-155b9a5e51cd"/>
  </w:docVars>
  <w:rsids>
    <w:rsidRoot w:val="6A0718E3"/>
    <w:rsid w:val="0011341E"/>
    <w:rsid w:val="0020764E"/>
    <w:rsid w:val="00392F6D"/>
    <w:rsid w:val="00617E61"/>
    <w:rsid w:val="007C402A"/>
    <w:rsid w:val="00901BFA"/>
    <w:rsid w:val="009051B1"/>
    <w:rsid w:val="00B85C42"/>
    <w:rsid w:val="00B95044"/>
    <w:rsid w:val="16020253"/>
    <w:rsid w:val="29EE6148"/>
    <w:rsid w:val="2B1C1AC7"/>
    <w:rsid w:val="37742BDB"/>
    <w:rsid w:val="501641AB"/>
    <w:rsid w:val="6A0718E3"/>
    <w:rsid w:val="7C3C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51"/>
    <w:basedOn w:val="7"/>
    <w:qFormat/>
    <w:uiPriority w:val="0"/>
    <w:rPr>
      <w:rFonts w:hint="eastAsia" w:ascii="等线" w:hAnsi="等线" w:eastAsia="等线" w:cs="等线"/>
      <w:color w:val="000000"/>
      <w:sz w:val="22"/>
      <w:szCs w:val="22"/>
      <w:u w:val="single"/>
    </w:rPr>
  </w:style>
  <w:style w:type="character" w:customStyle="1" w:styleId="9">
    <w:name w:val="font01"/>
    <w:basedOn w:val="7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564</Words>
  <Characters>579</Characters>
  <Lines>15</Lines>
  <Paragraphs>4</Paragraphs>
  <TotalTime>33</TotalTime>
  <ScaleCrop>false</ScaleCrop>
  <LinksUpToDate>false</LinksUpToDate>
  <CharactersWithSpaces>579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2023-02-09T09:01:00Z</dcterms:created>
  <dc:creator>沈</dc:creator>
  <cp:lastModifiedBy>沈</cp:lastModifiedBy>
  <dcterms:modified xsi:type="dcterms:W3CDTF">2023-02-10T03:46:14Z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3AE3802D8CBD4013A658F7F618665EEE</vt:lpwstr>
  </property>
</Properties>
</file>