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迎春节装饰外委服务方案要求</w:t>
      </w:r>
    </w:p>
    <w:p>
      <w:pPr>
        <w:numPr>
          <w:ilvl w:val="0"/>
          <w:numId w:val="1"/>
        </w:numPr>
        <w:ind w:left="0" w:leftChars="0" w:firstLineChars="0"/>
        <w:rPr>
          <w:b/>
          <w:bCs/>
          <w:sz w:val="32"/>
          <w:szCs w:val="32"/>
        </w:rPr>
      </w:pPr>
      <w:r>
        <w:rPr>
          <w:rFonts w:hint="eastAsia" w:ascii="方正仿宋_GB2312" w:hAnsi="方正仿宋_GB2312" w:eastAsia="方正仿宋_GB2312" w:cs="方正仿宋_GB2312"/>
          <w:b/>
          <w:bCs/>
          <w:sz w:val="32"/>
          <w:szCs w:val="32"/>
        </w:rPr>
        <w:t>项目名称</w:t>
      </w:r>
      <w:r>
        <w:rPr>
          <w:rFonts w:hint="eastAsia"/>
          <w:b/>
          <w:bCs/>
          <w:sz w:val="32"/>
          <w:szCs w:val="32"/>
        </w:rPr>
        <w:t>：迎春节装饰施工方案</w:t>
      </w:r>
    </w:p>
    <w:p>
      <w:pPr>
        <w:numPr>
          <w:ilvl w:val="0"/>
          <w:numId w:val="1"/>
        </w:numPr>
        <w:ind w:left="0" w:leftChars="0" w:firstLineChars="0"/>
        <w:rPr>
          <w:b/>
          <w:bCs/>
          <w:sz w:val="32"/>
          <w:szCs w:val="32"/>
        </w:rPr>
      </w:pPr>
      <w:r>
        <w:rPr>
          <w:rFonts w:hint="eastAsia"/>
          <w:b/>
          <w:bCs/>
          <w:sz w:val="32"/>
          <w:szCs w:val="32"/>
        </w:rPr>
        <w:t>工期要求：签订合同后3天内完工</w:t>
      </w:r>
    </w:p>
    <w:p>
      <w:pPr>
        <w:numPr>
          <w:ilvl w:val="0"/>
          <w:numId w:val="1"/>
        </w:numPr>
        <w:ind w:left="0" w:leftChars="0" w:firstLineChars="0"/>
        <w:rPr>
          <w:sz w:val="32"/>
          <w:szCs w:val="32"/>
        </w:rPr>
      </w:pPr>
      <w:r>
        <w:rPr>
          <w:rFonts w:hint="eastAsia" w:ascii="方正仿宋_GB2312" w:hAnsi="方正仿宋_GB2312" w:eastAsia="方正仿宋_GB2312" w:cs="方正仿宋_GB2312"/>
          <w:b/>
          <w:bCs/>
          <w:sz w:val="32"/>
          <w:szCs w:val="32"/>
        </w:rPr>
        <w:t>针对此外委施工供应商需要提供的营业执照中需包含：</w:t>
      </w:r>
      <w:r>
        <w:rPr>
          <w:rFonts w:hint="eastAsia" w:ascii="方正仿宋_GB2312" w:hAnsi="方正仿宋_GB2312" w:eastAsia="方正仿宋_GB2312" w:cs="方正仿宋_GB2312"/>
          <w:sz w:val="32"/>
          <w:szCs w:val="32"/>
          <w:lang w:eastAsia="zh-CN"/>
        </w:rPr>
        <w:t>电力系统安装相关经营范围。</w:t>
      </w:r>
    </w:p>
    <w:p>
      <w:pPr>
        <w:numPr>
          <w:ilvl w:val="0"/>
          <w:numId w:val="1"/>
        </w:numPr>
        <w:ind w:left="0" w:leftChars="0" w:firstLineChars="0"/>
        <w:rPr>
          <w:sz w:val="32"/>
          <w:szCs w:val="32"/>
        </w:rPr>
      </w:pPr>
      <w:r>
        <w:rPr>
          <w:rFonts w:hint="eastAsia"/>
          <w:b/>
          <w:bCs/>
          <w:sz w:val="32"/>
          <w:szCs w:val="32"/>
        </w:rPr>
        <w:t>是否需要勘查现场：</w:t>
      </w:r>
      <w:r>
        <w:rPr>
          <w:rFonts w:hint="eastAsia"/>
          <w:sz w:val="32"/>
          <w:szCs w:val="32"/>
        </w:rPr>
        <w:t>否，如需了解现场情况请联系：</w:t>
      </w:r>
    </w:p>
    <w:p>
      <w:pPr>
        <w:ind w:firstLine="640" w:firstLineChars="200"/>
        <w:rPr>
          <w:sz w:val="32"/>
          <w:szCs w:val="32"/>
        </w:rPr>
      </w:pPr>
      <w:r>
        <w:rPr>
          <w:rFonts w:hint="eastAsia"/>
          <w:sz w:val="32"/>
          <w:szCs w:val="32"/>
        </w:rPr>
        <w:t>刘黎朝：电话1</w:t>
      </w:r>
      <w:r>
        <w:rPr>
          <w:sz w:val="32"/>
          <w:szCs w:val="32"/>
        </w:rPr>
        <w:t>5832316488</w:t>
      </w:r>
    </w:p>
    <w:p>
      <w:pPr>
        <w:numPr>
          <w:ilvl w:val="0"/>
          <w:numId w:val="1"/>
        </w:numPr>
        <w:ind w:left="0" w:leftChars="0" w:firstLineChars="0"/>
        <w:rPr>
          <w:b/>
          <w:bCs/>
          <w:sz w:val="32"/>
          <w:szCs w:val="32"/>
        </w:rPr>
      </w:pPr>
      <w:r>
        <w:rPr>
          <w:rFonts w:hint="eastAsia"/>
          <w:b/>
          <w:bCs/>
          <w:sz w:val="32"/>
          <w:szCs w:val="32"/>
        </w:rPr>
        <w:t>施工内容：</w:t>
      </w:r>
    </w:p>
    <w:tbl>
      <w:tblPr>
        <w:tblStyle w:val="6"/>
        <w:tblpPr w:leftFromText="180" w:rightFromText="180" w:vertAnchor="text" w:tblpXSpec="center" w:tblpY="1"/>
        <w:tblOverlap w:val="never"/>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284"/>
        <w:gridCol w:w="2268"/>
        <w:gridCol w:w="851"/>
        <w:gridCol w:w="567"/>
        <w:gridCol w:w="1004"/>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序号</w:t>
            </w:r>
          </w:p>
        </w:tc>
        <w:tc>
          <w:tcPr>
            <w:tcW w:w="2284" w:type="dxa"/>
            <w:vAlign w:val="center"/>
          </w:tcPr>
          <w:p>
            <w:pPr>
              <w:jc w:val="center"/>
              <w:rPr>
                <w:szCs w:val="21"/>
              </w:rPr>
            </w:pPr>
            <w:r>
              <w:rPr>
                <w:rFonts w:hint="eastAsia"/>
                <w:szCs w:val="21"/>
              </w:rPr>
              <w:t>服务内容</w:t>
            </w:r>
          </w:p>
        </w:tc>
        <w:tc>
          <w:tcPr>
            <w:tcW w:w="2268" w:type="dxa"/>
          </w:tcPr>
          <w:p>
            <w:pPr>
              <w:jc w:val="center"/>
              <w:rPr>
                <w:szCs w:val="21"/>
              </w:rPr>
            </w:pPr>
            <w:r>
              <w:rPr>
                <w:rFonts w:hint="eastAsia"/>
                <w:szCs w:val="21"/>
              </w:rPr>
              <w:t>规格</w:t>
            </w:r>
          </w:p>
        </w:tc>
        <w:tc>
          <w:tcPr>
            <w:tcW w:w="851" w:type="dxa"/>
            <w:vAlign w:val="center"/>
          </w:tcPr>
          <w:p>
            <w:pPr>
              <w:jc w:val="center"/>
              <w:rPr>
                <w:szCs w:val="21"/>
              </w:rPr>
            </w:pPr>
            <w:r>
              <w:rPr>
                <w:rFonts w:hint="eastAsia"/>
                <w:szCs w:val="21"/>
              </w:rPr>
              <w:t>数量</w:t>
            </w:r>
          </w:p>
        </w:tc>
        <w:tc>
          <w:tcPr>
            <w:tcW w:w="567" w:type="dxa"/>
            <w:vAlign w:val="center"/>
          </w:tcPr>
          <w:p>
            <w:pPr>
              <w:jc w:val="center"/>
              <w:rPr>
                <w:szCs w:val="21"/>
              </w:rPr>
            </w:pPr>
            <w:r>
              <w:rPr>
                <w:rFonts w:hint="eastAsia"/>
                <w:szCs w:val="21"/>
              </w:rPr>
              <w:t>单位</w:t>
            </w:r>
          </w:p>
        </w:tc>
        <w:tc>
          <w:tcPr>
            <w:tcW w:w="1004" w:type="dxa"/>
            <w:vAlign w:val="center"/>
          </w:tcPr>
          <w:p>
            <w:pPr>
              <w:jc w:val="center"/>
              <w:rPr>
                <w:szCs w:val="21"/>
              </w:rPr>
            </w:pPr>
            <w:r>
              <w:rPr>
                <w:rFonts w:hint="eastAsia"/>
                <w:szCs w:val="21"/>
              </w:rPr>
              <w:t>总价上线（元）</w:t>
            </w:r>
          </w:p>
        </w:tc>
        <w:tc>
          <w:tcPr>
            <w:tcW w:w="1552" w:type="dxa"/>
            <w:vAlign w:val="center"/>
          </w:tcPr>
          <w:p>
            <w:pPr>
              <w:jc w:val="center"/>
              <w:rPr>
                <w:szCs w:val="21"/>
              </w:rPr>
            </w:pPr>
            <w:r>
              <w:rPr>
                <w:rFonts w:hint="eastAsia"/>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1</w:t>
            </w:r>
          </w:p>
        </w:tc>
        <w:tc>
          <w:tcPr>
            <w:tcW w:w="2284" w:type="dxa"/>
            <w:vAlign w:val="center"/>
          </w:tcPr>
          <w:p>
            <w:pPr>
              <w:jc w:val="center"/>
              <w:rPr>
                <w:rFonts w:ascii="宋体" w:hAnsi="宋体" w:cs="宋体"/>
                <w:color w:val="000000"/>
                <w:szCs w:val="21"/>
              </w:rPr>
            </w:pPr>
            <w:r>
              <w:rPr>
                <w:rFonts w:ascii="宋体" w:hAnsi="宋体" w:cs="宋体"/>
                <w:color w:val="000000"/>
                <w:szCs w:val="21"/>
              </w:rPr>
              <w:t>灯笼</w:t>
            </w:r>
          </w:p>
        </w:tc>
        <w:tc>
          <w:tcPr>
            <w:tcW w:w="2268" w:type="dxa"/>
          </w:tcPr>
          <w:p>
            <w:pPr>
              <w:jc w:val="center"/>
              <w:rPr>
                <w:rFonts w:ascii="宋体" w:hAnsi="宋体" w:cs="宋体"/>
                <w:color w:val="000000"/>
                <w:szCs w:val="21"/>
              </w:rPr>
            </w:pPr>
            <w:r>
              <w:rPr>
                <w:rFonts w:ascii="宋体" w:hAnsi="宋体" w:cs="宋体"/>
                <w:color w:val="000000"/>
                <w:szCs w:val="21"/>
              </w:rPr>
              <w:t>超大铁口灯笼直径1米5（带字金隅冀东）</w:t>
            </w:r>
          </w:p>
        </w:tc>
        <w:tc>
          <w:tcPr>
            <w:tcW w:w="851" w:type="dxa"/>
            <w:vAlign w:val="center"/>
          </w:tcPr>
          <w:p>
            <w:pPr>
              <w:jc w:val="center"/>
              <w:rPr>
                <w:szCs w:val="21"/>
              </w:rPr>
            </w:pPr>
            <w:r>
              <w:rPr>
                <w:rFonts w:hint="eastAsia"/>
                <w:szCs w:val="21"/>
              </w:rPr>
              <w:t>6</w:t>
            </w:r>
          </w:p>
        </w:tc>
        <w:tc>
          <w:tcPr>
            <w:tcW w:w="567" w:type="dxa"/>
            <w:vAlign w:val="center"/>
          </w:tcPr>
          <w:p>
            <w:pPr>
              <w:jc w:val="center"/>
              <w:rPr>
                <w:szCs w:val="21"/>
              </w:rPr>
            </w:pPr>
            <w:r>
              <w:rPr>
                <w:rFonts w:hint="eastAsia"/>
                <w:szCs w:val="21"/>
              </w:rPr>
              <w:t>个</w:t>
            </w:r>
          </w:p>
        </w:tc>
        <w:tc>
          <w:tcPr>
            <w:tcW w:w="1004" w:type="dxa"/>
            <w:vMerge w:val="restart"/>
            <w:vAlign w:val="center"/>
          </w:tcPr>
          <w:p>
            <w:pPr>
              <w:jc w:val="center"/>
              <w:rPr>
                <w:szCs w:val="21"/>
              </w:rPr>
            </w:pPr>
            <w:r>
              <w:rPr>
                <w:rFonts w:hint="eastAsia"/>
                <w:szCs w:val="21"/>
              </w:rPr>
              <w:t>31800</w:t>
            </w:r>
          </w:p>
        </w:tc>
        <w:tc>
          <w:tcPr>
            <w:tcW w:w="1552" w:type="dxa"/>
            <w:vAlign w:val="center"/>
          </w:tcPr>
          <w:p>
            <w:pPr>
              <w:jc w:val="center"/>
              <w:rPr>
                <w:szCs w:val="21"/>
              </w:rPr>
            </w:pPr>
            <w:r>
              <w:rPr>
                <w:rFonts w:hint="eastAsia"/>
                <w:szCs w:val="21"/>
              </w:rPr>
              <w:t>符合国家标准及行业标准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2</w:t>
            </w:r>
          </w:p>
        </w:tc>
        <w:tc>
          <w:tcPr>
            <w:tcW w:w="2284" w:type="dxa"/>
            <w:vAlign w:val="center"/>
          </w:tcPr>
          <w:p>
            <w:pPr>
              <w:jc w:val="center"/>
              <w:rPr>
                <w:rFonts w:ascii="宋体" w:hAnsi="宋体" w:cs="宋体"/>
                <w:color w:val="000000"/>
                <w:szCs w:val="21"/>
              </w:rPr>
            </w:pPr>
            <w:r>
              <w:rPr>
                <w:rFonts w:ascii="宋体" w:hAnsi="宋体" w:cs="宋体"/>
                <w:color w:val="000000"/>
                <w:szCs w:val="21"/>
              </w:rPr>
              <w:t>灯笼</w:t>
            </w:r>
          </w:p>
        </w:tc>
        <w:tc>
          <w:tcPr>
            <w:tcW w:w="2268" w:type="dxa"/>
          </w:tcPr>
          <w:p>
            <w:pPr>
              <w:jc w:val="center"/>
              <w:rPr>
                <w:rFonts w:ascii="宋体" w:hAnsi="宋体" w:cs="宋体"/>
                <w:color w:val="000000"/>
                <w:szCs w:val="21"/>
              </w:rPr>
            </w:pPr>
            <w:r>
              <w:rPr>
                <w:rFonts w:ascii="宋体" w:hAnsi="宋体" w:cs="宋体"/>
                <w:color w:val="000000"/>
                <w:szCs w:val="21"/>
              </w:rPr>
              <w:t>铁口灯笼直径1米3（带字金隅冀东）</w:t>
            </w:r>
          </w:p>
        </w:tc>
        <w:tc>
          <w:tcPr>
            <w:tcW w:w="851" w:type="dxa"/>
            <w:vAlign w:val="center"/>
          </w:tcPr>
          <w:p>
            <w:pPr>
              <w:jc w:val="center"/>
              <w:rPr>
                <w:szCs w:val="21"/>
              </w:rPr>
            </w:pPr>
            <w:r>
              <w:rPr>
                <w:rFonts w:hint="eastAsia"/>
                <w:szCs w:val="21"/>
              </w:rPr>
              <w:t>1</w:t>
            </w:r>
            <w:r>
              <w:rPr>
                <w:szCs w:val="21"/>
              </w:rPr>
              <w:t>2</w:t>
            </w:r>
          </w:p>
        </w:tc>
        <w:tc>
          <w:tcPr>
            <w:tcW w:w="567" w:type="dxa"/>
            <w:vAlign w:val="center"/>
          </w:tcPr>
          <w:p>
            <w:pPr>
              <w:jc w:val="center"/>
              <w:rPr>
                <w:szCs w:val="21"/>
              </w:rPr>
            </w:pPr>
            <w:r>
              <w:rPr>
                <w:rFonts w:hint="eastAsia"/>
                <w:szCs w:val="21"/>
              </w:rPr>
              <w:t>个</w:t>
            </w:r>
          </w:p>
        </w:tc>
        <w:tc>
          <w:tcPr>
            <w:tcW w:w="1004" w:type="dxa"/>
            <w:vMerge w:val="continue"/>
            <w:vAlign w:val="center"/>
          </w:tcPr>
          <w:p>
            <w:pPr>
              <w:jc w:val="center"/>
              <w:rPr>
                <w:szCs w:val="21"/>
              </w:rPr>
            </w:pPr>
          </w:p>
        </w:tc>
        <w:tc>
          <w:tcPr>
            <w:tcW w:w="1552" w:type="dxa"/>
            <w:vAlign w:val="center"/>
          </w:tcPr>
          <w:p>
            <w:pPr>
              <w:jc w:val="center"/>
              <w:rPr>
                <w:szCs w:val="21"/>
              </w:rPr>
            </w:pPr>
            <w:r>
              <w:rPr>
                <w:rFonts w:hint="eastAsia"/>
                <w:szCs w:val="21"/>
              </w:rPr>
              <w:t>符合国家标准及行业标准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3</w:t>
            </w:r>
          </w:p>
        </w:tc>
        <w:tc>
          <w:tcPr>
            <w:tcW w:w="2284" w:type="dxa"/>
            <w:vAlign w:val="center"/>
          </w:tcPr>
          <w:p>
            <w:pPr>
              <w:jc w:val="center"/>
              <w:rPr>
                <w:rFonts w:ascii="宋体" w:hAnsi="宋体" w:cs="宋体"/>
                <w:color w:val="000000"/>
                <w:szCs w:val="21"/>
              </w:rPr>
            </w:pPr>
            <w:r>
              <w:rPr>
                <w:rFonts w:hint="eastAsia" w:ascii="宋体" w:hAnsi="宋体" w:cs="宋体"/>
                <w:color w:val="000000"/>
                <w:szCs w:val="21"/>
              </w:rPr>
              <w:t>全红灯笼串灯</w:t>
            </w:r>
          </w:p>
        </w:tc>
        <w:tc>
          <w:tcPr>
            <w:tcW w:w="2268" w:type="dxa"/>
          </w:tcPr>
          <w:p>
            <w:pPr>
              <w:jc w:val="center"/>
              <w:rPr>
                <w:rFonts w:ascii="宋体" w:hAnsi="宋体" w:cs="宋体"/>
                <w:color w:val="000000"/>
                <w:szCs w:val="21"/>
              </w:rPr>
            </w:pPr>
            <w:r>
              <w:rPr>
                <w:rFonts w:hint="eastAsia" w:ascii="宋体" w:hAnsi="宋体" w:cs="宋体"/>
                <w:color w:val="000000"/>
                <w:szCs w:val="21"/>
              </w:rPr>
              <w:t>10米100灯插电款带尾插</w:t>
            </w:r>
          </w:p>
        </w:tc>
        <w:tc>
          <w:tcPr>
            <w:tcW w:w="851" w:type="dxa"/>
            <w:vAlign w:val="center"/>
          </w:tcPr>
          <w:p>
            <w:pPr>
              <w:jc w:val="center"/>
              <w:rPr>
                <w:szCs w:val="21"/>
              </w:rPr>
            </w:pPr>
            <w:r>
              <w:rPr>
                <w:rFonts w:hint="eastAsia"/>
                <w:szCs w:val="21"/>
              </w:rPr>
              <w:t>5</w:t>
            </w:r>
            <w:r>
              <w:rPr>
                <w:szCs w:val="21"/>
              </w:rPr>
              <w:t>00</w:t>
            </w:r>
          </w:p>
        </w:tc>
        <w:tc>
          <w:tcPr>
            <w:tcW w:w="567" w:type="dxa"/>
            <w:vAlign w:val="center"/>
          </w:tcPr>
          <w:p>
            <w:pPr>
              <w:jc w:val="center"/>
              <w:rPr>
                <w:szCs w:val="21"/>
              </w:rPr>
            </w:pPr>
            <w:r>
              <w:rPr>
                <w:rFonts w:hint="eastAsia"/>
                <w:szCs w:val="21"/>
              </w:rPr>
              <w:t>米</w:t>
            </w:r>
          </w:p>
        </w:tc>
        <w:tc>
          <w:tcPr>
            <w:tcW w:w="1004" w:type="dxa"/>
            <w:vMerge w:val="continue"/>
            <w:vAlign w:val="center"/>
          </w:tcPr>
          <w:p>
            <w:pPr>
              <w:jc w:val="center"/>
              <w:rPr>
                <w:szCs w:val="21"/>
              </w:rPr>
            </w:pPr>
          </w:p>
        </w:tc>
        <w:tc>
          <w:tcPr>
            <w:tcW w:w="1552" w:type="dxa"/>
            <w:vAlign w:val="center"/>
          </w:tcPr>
          <w:p>
            <w:pPr>
              <w:jc w:val="center"/>
              <w:rPr>
                <w:szCs w:val="21"/>
              </w:rPr>
            </w:pPr>
            <w:r>
              <w:rPr>
                <w:rFonts w:hint="eastAsia"/>
                <w:szCs w:val="21"/>
              </w:rPr>
              <w:t>符合国家标准及行业标准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4</w:t>
            </w:r>
          </w:p>
        </w:tc>
        <w:tc>
          <w:tcPr>
            <w:tcW w:w="2284" w:type="dxa"/>
            <w:vAlign w:val="center"/>
          </w:tcPr>
          <w:p>
            <w:pPr>
              <w:jc w:val="center"/>
              <w:rPr>
                <w:rFonts w:ascii="宋体" w:hAnsi="宋体" w:cs="宋体"/>
                <w:color w:val="000000"/>
                <w:szCs w:val="21"/>
              </w:rPr>
            </w:pPr>
            <w:r>
              <w:rPr>
                <w:rFonts w:hint="eastAsia" w:ascii="宋体" w:hAnsi="宋体" w:cs="宋体"/>
                <w:color w:val="000000"/>
                <w:szCs w:val="21"/>
              </w:rPr>
              <w:t>流星雨彩灯</w:t>
            </w:r>
          </w:p>
        </w:tc>
        <w:tc>
          <w:tcPr>
            <w:tcW w:w="2268" w:type="dxa"/>
          </w:tcPr>
          <w:p>
            <w:pPr>
              <w:rPr>
                <w:rFonts w:ascii="宋体" w:hAnsi="宋体" w:cs="宋体"/>
                <w:color w:val="000000"/>
                <w:szCs w:val="21"/>
              </w:rPr>
            </w:pPr>
            <w:r>
              <w:rPr>
                <w:rFonts w:hint="eastAsia" w:ascii="宋体" w:hAnsi="宋体" w:cs="宋体"/>
                <w:color w:val="000000"/>
                <w:szCs w:val="21"/>
              </w:rPr>
              <w:t>LED流星雨彩灯，彩色50cmx8根-间隔30cm带尾3米插可串联</w:t>
            </w:r>
          </w:p>
        </w:tc>
        <w:tc>
          <w:tcPr>
            <w:tcW w:w="851" w:type="dxa"/>
            <w:vAlign w:val="center"/>
          </w:tcPr>
          <w:p>
            <w:pPr>
              <w:jc w:val="center"/>
              <w:rPr>
                <w:szCs w:val="21"/>
              </w:rPr>
            </w:pPr>
            <w:r>
              <w:rPr>
                <w:rFonts w:hint="eastAsia"/>
                <w:szCs w:val="21"/>
              </w:rPr>
              <w:t>2</w:t>
            </w:r>
            <w:r>
              <w:rPr>
                <w:szCs w:val="21"/>
              </w:rPr>
              <w:t>0</w:t>
            </w:r>
          </w:p>
        </w:tc>
        <w:tc>
          <w:tcPr>
            <w:tcW w:w="567" w:type="dxa"/>
            <w:vAlign w:val="center"/>
          </w:tcPr>
          <w:p>
            <w:pPr>
              <w:jc w:val="center"/>
              <w:rPr>
                <w:szCs w:val="21"/>
              </w:rPr>
            </w:pPr>
            <w:r>
              <w:rPr>
                <w:rFonts w:hint="eastAsia"/>
                <w:szCs w:val="21"/>
              </w:rPr>
              <w:t>套</w:t>
            </w:r>
          </w:p>
        </w:tc>
        <w:tc>
          <w:tcPr>
            <w:tcW w:w="1004" w:type="dxa"/>
            <w:vMerge w:val="continue"/>
            <w:vAlign w:val="center"/>
          </w:tcPr>
          <w:p>
            <w:pPr>
              <w:jc w:val="center"/>
              <w:rPr>
                <w:szCs w:val="21"/>
              </w:rPr>
            </w:pPr>
          </w:p>
        </w:tc>
        <w:tc>
          <w:tcPr>
            <w:tcW w:w="1552" w:type="dxa"/>
            <w:vAlign w:val="center"/>
          </w:tcPr>
          <w:p>
            <w:pPr>
              <w:jc w:val="center"/>
              <w:rPr>
                <w:szCs w:val="21"/>
              </w:rPr>
            </w:pPr>
            <w:r>
              <w:rPr>
                <w:rFonts w:hint="eastAsia"/>
                <w:szCs w:val="21"/>
              </w:rPr>
              <w:t>符合国家标准及行业标准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5</w:t>
            </w:r>
          </w:p>
        </w:tc>
        <w:tc>
          <w:tcPr>
            <w:tcW w:w="2284" w:type="dxa"/>
            <w:vAlign w:val="center"/>
          </w:tcPr>
          <w:p>
            <w:pPr>
              <w:jc w:val="center"/>
              <w:rPr>
                <w:rFonts w:ascii="宋体" w:hAnsi="宋体" w:cs="宋体"/>
                <w:color w:val="000000"/>
                <w:szCs w:val="21"/>
              </w:rPr>
            </w:pPr>
            <w:r>
              <w:rPr>
                <w:rFonts w:hint="eastAsia" w:ascii="宋体" w:hAnsi="宋体" w:cs="宋体"/>
                <w:color w:val="000000"/>
                <w:szCs w:val="21"/>
              </w:rPr>
              <w:t>防水插地烟花灯</w:t>
            </w:r>
          </w:p>
        </w:tc>
        <w:tc>
          <w:tcPr>
            <w:tcW w:w="2268" w:type="dxa"/>
          </w:tcPr>
          <w:p>
            <w:pPr>
              <w:jc w:val="center"/>
              <w:rPr>
                <w:rFonts w:ascii="宋体" w:hAnsi="宋体" w:cs="宋体"/>
                <w:color w:val="000000"/>
                <w:szCs w:val="21"/>
              </w:rPr>
            </w:pPr>
            <w:r>
              <w:rPr>
                <w:rFonts w:hint="eastAsia" w:ascii="宋体" w:hAnsi="宋体" w:cs="宋体"/>
                <w:color w:val="000000"/>
                <w:szCs w:val="21"/>
              </w:rPr>
              <w:t>太阳能</w:t>
            </w:r>
            <w:r>
              <w:rPr>
                <w:rFonts w:hint="eastAsia"/>
              </w:rPr>
              <w:t xml:space="preserve"> </w:t>
            </w:r>
            <w:r>
              <w:rPr>
                <w:rFonts w:hint="eastAsia" w:ascii="宋体" w:hAnsi="宋体" w:cs="宋体"/>
                <w:color w:val="000000"/>
                <w:szCs w:val="21"/>
              </w:rPr>
              <w:t>150灯彩光</w:t>
            </w:r>
          </w:p>
        </w:tc>
        <w:tc>
          <w:tcPr>
            <w:tcW w:w="851" w:type="dxa"/>
            <w:vAlign w:val="center"/>
          </w:tcPr>
          <w:p>
            <w:pPr>
              <w:jc w:val="center"/>
              <w:rPr>
                <w:szCs w:val="21"/>
              </w:rPr>
            </w:pPr>
            <w:r>
              <w:rPr>
                <w:rFonts w:hint="eastAsia"/>
                <w:szCs w:val="21"/>
              </w:rPr>
              <w:t>6</w:t>
            </w:r>
            <w:r>
              <w:rPr>
                <w:szCs w:val="21"/>
              </w:rPr>
              <w:t>0</w:t>
            </w:r>
          </w:p>
        </w:tc>
        <w:tc>
          <w:tcPr>
            <w:tcW w:w="567" w:type="dxa"/>
            <w:vAlign w:val="center"/>
          </w:tcPr>
          <w:p>
            <w:pPr>
              <w:jc w:val="center"/>
              <w:rPr>
                <w:szCs w:val="21"/>
              </w:rPr>
            </w:pPr>
            <w:r>
              <w:rPr>
                <w:rFonts w:hint="eastAsia"/>
                <w:szCs w:val="21"/>
              </w:rPr>
              <w:t>个</w:t>
            </w:r>
          </w:p>
        </w:tc>
        <w:tc>
          <w:tcPr>
            <w:tcW w:w="1004" w:type="dxa"/>
            <w:vMerge w:val="continue"/>
            <w:vAlign w:val="center"/>
          </w:tcPr>
          <w:p>
            <w:pPr>
              <w:jc w:val="center"/>
              <w:rPr>
                <w:szCs w:val="21"/>
              </w:rPr>
            </w:pPr>
          </w:p>
        </w:tc>
        <w:tc>
          <w:tcPr>
            <w:tcW w:w="1552" w:type="dxa"/>
            <w:vAlign w:val="center"/>
          </w:tcPr>
          <w:p>
            <w:pPr>
              <w:jc w:val="center"/>
              <w:rPr>
                <w:szCs w:val="21"/>
              </w:rPr>
            </w:pPr>
            <w:r>
              <w:rPr>
                <w:rFonts w:hint="eastAsia"/>
                <w:szCs w:val="21"/>
              </w:rPr>
              <w:t>符合国家标准及行业标准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6</w:t>
            </w:r>
          </w:p>
        </w:tc>
        <w:tc>
          <w:tcPr>
            <w:tcW w:w="2284" w:type="dxa"/>
            <w:vAlign w:val="center"/>
          </w:tcPr>
          <w:p>
            <w:pPr>
              <w:jc w:val="center"/>
              <w:rPr>
                <w:rFonts w:ascii="宋体" w:hAnsi="宋体" w:cs="宋体"/>
                <w:color w:val="000000"/>
                <w:szCs w:val="21"/>
              </w:rPr>
            </w:pPr>
            <w:r>
              <w:rPr>
                <w:rFonts w:hint="eastAsia" w:ascii="宋体" w:hAnsi="宋体" w:cs="宋体"/>
                <w:color w:val="000000"/>
                <w:szCs w:val="21"/>
              </w:rPr>
              <w:t>户外满天星串灯</w:t>
            </w:r>
          </w:p>
        </w:tc>
        <w:tc>
          <w:tcPr>
            <w:tcW w:w="2268" w:type="dxa"/>
          </w:tcPr>
          <w:p>
            <w:pPr>
              <w:jc w:val="center"/>
              <w:rPr>
                <w:rFonts w:ascii="宋体" w:hAnsi="宋体" w:cs="宋体"/>
                <w:color w:val="000000"/>
                <w:szCs w:val="21"/>
              </w:rPr>
            </w:pPr>
            <w:r>
              <w:rPr>
                <w:rFonts w:hint="eastAsia" w:ascii="宋体" w:hAnsi="宋体" w:cs="宋体"/>
                <w:color w:val="000000"/>
                <w:szCs w:val="21"/>
              </w:rPr>
              <w:t>户外串灯^LED^AC220V^8W（暖白）1.5m*1.5m120灯公母接</w:t>
            </w:r>
          </w:p>
        </w:tc>
        <w:tc>
          <w:tcPr>
            <w:tcW w:w="851" w:type="dxa"/>
            <w:vAlign w:val="center"/>
          </w:tcPr>
          <w:p>
            <w:pPr>
              <w:jc w:val="center"/>
              <w:rPr>
                <w:szCs w:val="21"/>
              </w:rPr>
            </w:pPr>
            <w:r>
              <w:rPr>
                <w:rFonts w:hint="eastAsia"/>
                <w:szCs w:val="21"/>
              </w:rPr>
              <w:t>5</w:t>
            </w:r>
            <w:r>
              <w:rPr>
                <w:szCs w:val="21"/>
              </w:rPr>
              <w:t>00</w:t>
            </w:r>
          </w:p>
        </w:tc>
        <w:tc>
          <w:tcPr>
            <w:tcW w:w="567" w:type="dxa"/>
            <w:vAlign w:val="center"/>
          </w:tcPr>
          <w:p>
            <w:pPr>
              <w:jc w:val="center"/>
              <w:rPr>
                <w:szCs w:val="21"/>
              </w:rPr>
            </w:pPr>
            <w:r>
              <w:rPr>
                <w:rFonts w:hint="eastAsia"/>
                <w:szCs w:val="21"/>
              </w:rPr>
              <w:t>米</w:t>
            </w:r>
          </w:p>
        </w:tc>
        <w:tc>
          <w:tcPr>
            <w:tcW w:w="1004" w:type="dxa"/>
            <w:vMerge w:val="continue"/>
            <w:vAlign w:val="center"/>
          </w:tcPr>
          <w:p>
            <w:pPr>
              <w:jc w:val="center"/>
              <w:rPr>
                <w:szCs w:val="21"/>
              </w:rPr>
            </w:pPr>
          </w:p>
        </w:tc>
        <w:tc>
          <w:tcPr>
            <w:tcW w:w="1552" w:type="dxa"/>
            <w:vAlign w:val="center"/>
          </w:tcPr>
          <w:p>
            <w:pPr>
              <w:jc w:val="center"/>
              <w:rPr>
                <w:szCs w:val="21"/>
              </w:rPr>
            </w:pPr>
            <w:r>
              <w:rPr>
                <w:rFonts w:hint="eastAsia"/>
                <w:szCs w:val="21"/>
              </w:rPr>
              <w:t>符合国家标准及行业标准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7</w:t>
            </w:r>
          </w:p>
        </w:tc>
        <w:tc>
          <w:tcPr>
            <w:tcW w:w="2284" w:type="dxa"/>
            <w:vAlign w:val="center"/>
          </w:tcPr>
          <w:p>
            <w:pPr>
              <w:jc w:val="center"/>
              <w:rPr>
                <w:rFonts w:ascii="宋体" w:hAnsi="宋体" w:cs="宋体"/>
                <w:color w:val="000000"/>
                <w:szCs w:val="21"/>
              </w:rPr>
            </w:pPr>
            <w:r>
              <w:rPr>
                <w:rFonts w:hint="eastAsia" w:ascii="宋体" w:hAnsi="宋体" w:cs="宋体"/>
                <w:color w:val="000000"/>
                <w:szCs w:val="21"/>
              </w:rPr>
              <w:t>彩色灯带</w:t>
            </w:r>
          </w:p>
        </w:tc>
        <w:tc>
          <w:tcPr>
            <w:tcW w:w="2268" w:type="dxa"/>
          </w:tcPr>
          <w:p>
            <w:pPr>
              <w:jc w:val="center"/>
              <w:rPr>
                <w:rFonts w:ascii="宋体" w:hAnsi="宋体" w:cs="宋体"/>
                <w:color w:val="000000"/>
                <w:szCs w:val="21"/>
              </w:rPr>
            </w:pPr>
            <w:r>
              <w:rPr>
                <w:rFonts w:hint="eastAsia" w:ascii="宋体" w:hAnsi="宋体" w:cs="宋体"/>
                <w:color w:val="000000"/>
                <w:szCs w:val="21"/>
              </w:rPr>
              <w:t>灯带^可调色光^2835-120D-32R-15MM（3色）</w:t>
            </w:r>
          </w:p>
        </w:tc>
        <w:tc>
          <w:tcPr>
            <w:tcW w:w="851" w:type="dxa"/>
            <w:vAlign w:val="center"/>
          </w:tcPr>
          <w:p>
            <w:pPr>
              <w:jc w:val="center"/>
              <w:rPr>
                <w:szCs w:val="21"/>
              </w:rPr>
            </w:pPr>
            <w:r>
              <w:rPr>
                <w:rFonts w:hint="eastAsia"/>
                <w:szCs w:val="21"/>
              </w:rPr>
              <w:t>2</w:t>
            </w:r>
            <w:r>
              <w:rPr>
                <w:szCs w:val="21"/>
              </w:rPr>
              <w:t>00</w:t>
            </w:r>
          </w:p>
        </w:tc>
        <w:tc>
          <w:tcPr>
            <w:tcW w:w="567" w:type="dxa"/>
            <w:vAlign w:val="center"/>
          </w:tcPr>
          <w:p>
            <w:pPr>
              <w:jc w:val="center"/>
              <w:rPr>
                <w:szCs w:val="21"/>
              </w:rPr>
            </w:pPr>
            <w:r>
              <w:rPr>
                <w:rFonts w:hint="eastAsia"/>
                <w:szCs w:val="21"/>
              </w:rPr>
              <w:t>米</w:t>
            </w:r>
          </w:p>
        </w:tc>
        <w:tc>
          <w:tcPr>
            <w:tcW w:w="1004" w:type="dxa"/>
            <w:vMerge w:val="continue"/>
            <w:vAlign w:val="center"/>
          </w:tcPr>
          <w:p>
            <w:pPr>
              <w:jc w:val="center"/>
              <w:rPr>
                <w:szCs w:val="21"/>
              </w:rPr>
            </w:pPr>
          </w:p>
        </w:tc>
        <w:tc>
          <w:tcPr>
            <w:tcW w:w="1552" w:type="dxa"/>
            <w:vAlign w:val="center"/>
          </w:tcPr>
          <w:p>
            <w:pPr>
              <w:jc w:val="center"/>
              <w:rPr>
                <w:szCs w:val="21"/>
              </w:rPr>
            </w:pPr>
            <w:r>
              <w:rPr>
                <w:rFonts w:hint="eastAsia"/>
                <w:szCs w:val="21"/>
              </w:rPr>
              <w:t>符合国家标准及行业标准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8</w:t>
            </w:r>
          </w:p>
        </w:tc>
        <w:tc>
          <w:tcPr>
            <w:tcW w:w="2284" w:type="dxa"/>
            <w:vAlign w:val="center"/>
          </w:tcPr>
          <w:p>
            <w:pPr>
              <w:jc w:val="center"/>
              <w:rPr>
                <w:rFonts w:ascii="宋体" w:hAnsi="宋体" w:cs="宋体"/>
                <w:sz w:val="28"/>
                <w:szCs w:val="28"/>
              </w:rPr>
            </w:pPr>
            <w:r>
              <w:rPr>
                <w:rFonts w:hint="eastAsia" w:ascii="宋体" w:hAnsi="宋体" w:cs="宋体"/>
                <w:color w:val="000000"/>
                <w:szCs w:val="21"/>
              </w:rPr>
              <w:t>草坪灯</w:t>
            </w:r>
          </w:p>
        </w:tc>
        <w:tc>
          <w:tcPr>
            <w:tcW w:w="2268" w:type="dxa"/>
          </w:tcPr>
          <w:p>
            <w:pPr>
              <w:jc w:val="center"/>
              <w:rPr>
                <w:szCs w:val="21"/>
              </w:rPr>
            </w:pPr>
            <w:r>
              <w:rPr>
                <w:rFonts w:hint="eastAsia"/>
                <w:szCs w:val="21"/>
              </w:rPr>
              <w:t>太阳能光影灯，暖光</w:t>
            </w:r>
            <w:r>
              <w:rPr>
                <w:rFonts w:hint="eastAsia" w:ascii="宋体" w:hAnsi="宋体" w:cs="宋体"/>
                <w:color w:val="000000"/>
                <w:szCs w:val="21"/>
              </w:rPr>
              <w:t>^LED^AC220V^8W</w:t>
            </w:r>
          </w:p>
        </w:tc>
        <w:tc>
          <w:tcPr>
            <w:tcW w:w="851" w:type="dxa"/>
            <w:vAlign w:val="center"/>
          </w:tcPr>
          <w:p>
            <w:pPr>
              <w:jc w:val="center"/>
              <w:rPr>
                <w:szCs w:val="21"/>
              </w:rPr>
            </w:pPr>
            <w:r>
              <w:rPr>
                <w:rFonts w:hint="eastAsia"/>
                <w:szCs w:val="21"/>
              </w:rPr>
              <w:t>2</w:t>
            </w:r>
            <w:r>
              <w:rPr>
                <w:szCs w:val="21"/>
              </w:rPr>
              <w:t>0</w:t>
            </w:r>
          </w:p>
        </w:tc>
        <w:tc>
          <w:tcPr>
            <w:tcW w:w="567" w:type="dxa"/>
            <w:vAlign w:val="center"/>
          </w:tcPr>
          <w:p>
            <w:pPr>
              <w:jc w:val="center"/>
              <w:rPr>
                <w:szCs w:val="21"/>
              </w:rPr>
            </w:pPr>
            <w:r>
              <w:rPr>
                <w:rFonts w:hint="eastAsia"/>
                <w:szCs w:val="21"/>
              </w:rPr>
              <w:t>个</w:t>
            </w:r>
          </w:p>
        </w:tc>
        <w:tc>
          <w:tcPr>
            <w:tcW w:w="1004" w:type="dxa"/>
            <w:vMerge w:val="continue"/>
            <w:vAlign w:val="center"/>
          </w:tcPr>
          <w:p>
            <w:pPr>
              <w:jc w:val="center"/>
              <w:rPr>
                <w:szCs w:val="21"/>
              </w:rPr>
            </w:pPr>
          </w:p>
        </w:tc>
        <w:tc>
          <w:tcPr>
            <w:tcW w:w="1552" w:type="dxa"/>
            <w:vAlign w:val="center"/>
          </w:tcPr>
          <w:p>
            <w:pPr>
              <w:jc w:val="center"/>
              <w:rPr>
                <w:szCs w:val="21"/>
              </w:rPr>
            </w:pPr>
            <w:r>
              <w:rPr>
                <w:rFonts w:hint="eastAsia"/>
                <w:szCs w:val="21"/>
              </w:rPr>
              <w:t>符合国家标准及行业标准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59" w:type="dxa"/>
          </w:tcPr>
          <w:p>
            <w:pPr>
              <w:jc w:val="left"/>
              <w:rPr>
                <w:szCs w:val="21"/>
              </w:rPr>
            </w:pPr>
          </w:p>
        </w:tc>
        <w:tc>
          <w:tcPr>
            <w:tcW w:w="8526" w:type="dxa"/>
            <w:gridSpan w:val="6"/>
            <w:vAlign w:val="center"/>
          </w:tcPr>
          <w:p>
            <w:pPr>
              <w:jc w:val="left"/>
              <w:rPr>
                <w:rFonts w:hint="eastAsia" w:eastAsiaTheme="minorEastAsia"/>
                <w:szCs w:val="21"/>
                <w:lang w:eastAsia="zh-CN"/>
              </w:rPr>
            </w:pPr>
            <w:r>
              <w:rPr>
                <w:szCs w:val="21"/>
              </w:rPr>
              <w:t>结算方式:</w:t>
            </w:r>
            <w:r>
              <w:rPr>
                <w:rFonts w:hint="eastAsia"/>
                <w:szCs w:val="21"/>
              </w:rPr>
              <w:t>施工完成后，经我方验收合格，</w:t>
            </w:r>
            <w:r>
              <w:rPr>
                <w:rFonts w:hint="eastAsia"/>
                <w:szCs w:val="21"/>
                <w:lang w:eastAsia="zh-CN"/>
              </w:rPr>
              <w:t>施工</w:t>
            </w:r>
            <w:r>
              <w:rPr>
                <w:rFonts w:hint="eastAsia"/>
                <w:szCs w:val="21"/>
              </w:rPr>
              <w:t>方开具</w:t>
            </w:r>
            <w:r>
              <w:rPr>
                <w:rFonts w:hint="eastAsia"/>
                <w:szCs w:val="21"/>
                <w:lang w:val="en-US" w:eastAsia="zh-CN"/>
              </w:rPr>
              <w:t>全额</w:t>
            </w:r>
            <w:r>
              <w:rPr>
                <w:rFonts w:hint="eastAsia"/>
                <w:szCs w:val="21"/>
              </w:rPr>
              <w:t>增值税发票</w:t>
            </w:r>
            <w:r>
              <w:rPr>
                <w:rFonts w:hint="eastAsia"/>
                <w:szCs w:val="21"/>
                <w:lang w:eastAsia="zh-CN"/>
              </w:rPr>
              <w:t>，</w:t>
            </w:r>
            <w:r>
              <w:rPr>
                <w:rFonts w:hint="eastAsia"/>
                <w:szCs w:val="21"/>
              </w:rPr>
              <w:t>按</w:t>
            </w:r>
            <w:r>
              <w:rPr>
                <w:rFonts w:hint="eastAsia"/>
                <w:szCs w:val="21"/>
                <w:lang w:val="en-US" w:eastAsia="zh-CN"/>
              </w:rPr>
              <w:t>我方资金</w:t>
            </w:r>
            <w:r>
              <w:rPr>
                <w:rFonts w:hint="eastAsia"/>
                <w:szCs w:val="21"/>
              </w:rPr>
              <w:t>计划付款。</w:t>
            </w:r>
            <w:bookmarkStart w:id="0" w:name="_GoBack"/>
            <w:bookmarkEnd w:id="0"/>
            <w:r>
              <w:rPr>
                <w:szCs w:val="21"/>
              </w:rPr>
              <w:br w:type="textWrapping"/>
            </w:r>
            <w:r>
              <w:rPr>
                <w:szCs w:val="21"/>
              </w:rPr>
              <w:t>付款方式：</w:t>
            </w:r>
            <w:r>
              <w:rPr>
                <w:rFonts w:hint="eastAsia"/>
                <w:szCs w:val="21"/>
              </w:rPr>
              <w:t>电汇</w:t>
            </w:r>
            <w:r>
              <w:rPr>
                <w:szCs w:val="21"/>
              </w:rPr>
              <w:t>。</w:t>
            </w:r>
            <w:r>
              <w:rPr>
                <w:szCs w:val="21"/>
              </w:rPr>
              <w:br w:type="textWrapping"/>
            </w:r>
            <w:r>
              <w:rPr>
                <w:szCs w:val="21"/>
              </w:rPr>
              <w:t>承包方式：</w:t>
            </w:r>
            <w:r>
              <w:rPr>
                <w:rFonts w:hint="eastAsia"/>
                <w:szCs w:val="21"/>
                <w:lang w:eastAsia="zh-CN"/>
              </w:rPr>
              <w:t>包工包料</w:t>
            </w:r>
          </w:p>
        </w:tc>
      </w:tr>
    </w:tbl>
    <w:p>
      <w:pPr>
        <w:rPr>
          <w:b/>
          <w:bCs/>
          <w:sz w:val="32"/>
          <w:szCs w:val="32"/>
        </w:rPr>
      </w:pP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六、技术要求、规范、说明：</w:t>
      </w:r>
    </w:p>
    <w:p>
      <w:pPr>
        <w:rPr>
          <w:b/>
          <w:bCs/>
          <w:sz w:val="32"/>
          <w:szCs w:val="32"/>
        </w:rPr>
      </w:pPr>
      <w:r>
        <w:rPr>
          <w:rFonts w:hint="eastAsia"/>
          <w:sz w:val="32"/>
          <w:szCs w:val="32"/>
        </w:rPr>
        <w:t>所有灯饰均包含接头等全部配件，费用含全部灯具及配套材料费、全部安装费、吊装费、辅材费等。</w:t>
      </w:r>
    </w:p>
    <w:p>
      <w:pPr>
        <w:rPr>
          <w:b/>
          <w:bCs/>
          <w:sz w:val="32"/>
          <w:szCs w:val="32"/>
          <w:highlight w:val="yellow"/>
        </w:rPr>
      </w:pPr>
      <w:r>
        <w:rPr>
          <w:rFonts w:hint="eastAsia"/>
          <w:b/>
          <w:bCs/>
          <w:sz w:val="32"/>
          <w:szCs w:val="32"/>
        </w:rPr>
        <w:t>七、中标后签订合同需准备资料</w:t>
      </w:r>
      <w:r>
        <w:rPr>
          <w:rFonts w:hint="eastAsia"/>
          <w:b/>
          <w:bCs/>
          <w:sz w:val="32"/>
          <w:szCs w:val="32"/>
        </w:rPr>
        <w:br w:type="textWrapping"/>
      </w:r>
    </w:p>
    <w:tbl>
      <w:tblPr>
        <w:tblStyle w:val="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718"/>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审查内容</w:t>
            </w:r>
          </w:p>
        </w:tc>
        <w:tc>
          <w:tcPr>
            <w:tcW w:w="642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textAlignment w:val="center"/>
              <w:rPr>
                <w:rFonts w:ascii="仿宋" w:hAnsi="仿宋" w:eastAsia="仿宋" w:cs="仿宋"/>
                <w:b/>
                <w:bCs/>
                <w:color w:val="000000"/>
                <w:kern w:val="0"/>
                <w:szCs w:val="21"/>
              </w:rPr>
            </w:pPr>
            <w:r>
              <w:rPr>
                <w:rFonts w:hint="eastAsia" w:ascii="方正仿宋_GB2312" w:hAnsi="方正仿宋_GB2312" w:eastAsia="方正仿宋_GB2312" w:cs="方正仿宋_GB2312"/>
                <w:b/>
                <w:bCs/>
                <w:color w:val="000000"/>
                <w:kern w:val="0"/>
                <w:sz w:val="24"/>
                <w:lang w:bidi="ar"/>
              </w:rPr>
              <w:t>1</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营业执照</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textAlignment w:val="center"/>
              <w:rPr>
                <w:rFonts w:ascii="仿宋" w:hAnsi="仿宋" w:eastAsia="仿宋" w:cs="仿宋"/>
                <w:b/>
                <w:bCs/>
                <w:color w:val="000000"/>
                <w:kern w:val="0"/>
                <w:szCs w:val="21"/>
              </w:rPr>
            </w:pPr>
            <w:r>
              <w:rPr>
                <w:rFonts w:hint="eastAsia" w:ascii="方正仿宋_GB2312" w:hAnsi="方正仿宋_GB2312" w:eastAsia="方正仿宋_GB2312" w:cs="方正仿宋_GB2312"/>
                <w:color w:val="000000"/>
                <w:kern w:val="0"/>
                <w:sz w:val="24"/>
                <w:lang w:bidi="ar"/>
              </w:rPr>
              <w:t>2</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法定代表人身份证</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textAlignment w:val="center"/>
              <w:rPr>
                <w:rFonts w:ascii="仿宋" w:hAnsi="仿宋" w:eastAsia="仿宋" w:cs="仿宋"/>
                <w:b/>
                <w:bCs/>
                <w:color w:val="000000"/>
                <w:kern w:val="0"/>
                <w:szCs w:val="21"/>
              </w:rPr>
            </w:pPr>
            <w:r>
              <w:rPr>
                <w:rFonts w:hint="eastAsia" w:ascii="方正仿宋_GB2312" w:hAnsi="方正仿宋_GB2312" w:eastAsia="方正仿宋_GB2312" w:cs="方正仿宋_GB2312"/>
                <w:color w:val="000000"/>
                <w:kern w:val="0"/>
                <w:sz w:val="24"/>
                <w:lang w:bidi="ar"/>
              </w:rPr>
              <w:t>3</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法定代表人授权委托书及身份证</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textAlignment w:val="center"/>
              <w:rPr>
                <w:rFonts w:ascii="仿宋" w:hAnsi="仿宋" w:eastAsia="仿宋" w:cs="仿宋"/>
                <w:b/>
                <w:bCs/>
                <w:color w:val="000000"/>
                <w:kern w:val="0"/>
                <w:szCs w:val="21"/>
              </w:rPr>
            </w:pPr>
            <w:r>
              <w:rPr>
                <w:rFonts w:hint="eastAsia" w:ascii="方正仿宋_GB2312" w:hAnsi="方正仿宋_GB2312" w:eastAsia="方正仿宋_GB2312" w:cs="方正仿宋_GB2312"/>
                <w:color w:val="000000"/>
                <w:kern w:val="0"/>
                <w:sz w:val="24"/>
                <w:lang w:bidi="ar"/>
              </w:rPr>
              <w:t>4</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施工业绩</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widowControl/>
              <w:jc w:val="center"/>
              <w:textAlignment w:val="center"/>
              <w:rPr>
                <w:rFonts w:ascii="仿宋" w:hAnsi="仿宋" w:eastAsia="仿宋" w:cs="仿宋"/>
                <w:b/>
                <w:bCs/>
                <w:color w:val="000000"/>
                <w:kern w:val="0"/>
                <w:szCs w:val="21"/>
              </w:rPr>
            </w:pPr>
            <w:r>
              <w:rPr>
                <w:rFonts w:hint="eastAsia" w:ascii="方正仿宋_GB2312" w:hAnsi="方正仿宋_GB2312" w:eastAsia="方正仿宋_GB2312" w:cs="方正仿宋_GB2312"/>
                <w:color w:val="000000"/>
                <w:kern w:val="0"/>
                <w:sz w:val="24"/>
                <w:lang w:bidi="ar"/>
              </w:rPr>
              <w:t>5</w:t>
            </w:r>
          </w:p>
        </w:tc>
        <w:tc>
          <w:tcPr>
            <w:tcW w:w="1718" w:type="dxa"/>
            <w:vAlign w:val="center"/>
          </w:tcPr>
          <w:p>
            <w:pPr>
              <w:widowControl/>
              <w:jc w:val="center"/>
              <w:rPr>
                <w:rFonts w:ascii="仿宋" w:hAnsi="仿宋" w:eastAsia="仿宋" w:cs="仿宋"/>
                <w:bCs/>
                <w:szCs w:val="21"/>
              </w:rPr>
            </w:pPr>
            <w:r>
              <w:rPr>
                <w:rFonts w:hint="eastAsia" w:ascii="仿宋" w:hAnsi="仿宋" w:eastAsia="仿宋" w:cs="仿宋"/>
                <w:bCs/>
                <w:szCs w:val="21"/>
              </w:rPr>
              <w:t>安全施工保证金</w:t>
            </w:r>
          </w:p>
        </w:tc>
        <w:tc>
          <w:tcPr>
            <w:tcW w:w="6428" w:type="dxa"/>
          </w:tcPr>
          <w:p>
            <w:pPr>
              <w:widowControl/>
              <w:rPr>
                <w:rFonts w:ascii="仿宋" w:hAnsi="仿宋" w:eastAsia="仿宋" w:cs="仿宋"/>
                <w:bCs/>
                <w:szCs w:val="21"/>
              </w:rPr>
            </w:pPr>
            <w:r>
              <w:rPr>
                <w:rFonts w:hint="eastAsia" w:ascii="仿宋" w:hAnsi="仿宋" w:eastAsia="仿宋" w:cs="仿宋"/>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textAlignment w:val="center"/>
              <w:rPr>
                <w:rFonts w:ascii="仿宋" w:hAnsi="仿宋" w:eastAsia="仿宋" w:cs="仿宋"/>
                <w:b/>
                <w:bCs/>
                <w:color w:val="000000"/>
                <w:kern w:val="0"/>
                <w:szCs w:val="21"/>
              </w:rPr>
            </w:pPr>
            <w:r>
              <w:rPr>
                <w:rFonts w:hint="eastAsia" w:ascii="方正仿宋_GB2312" w:hAnsi="方正仿宋_GB2312" w:eastAsia="方正仿宋_GB2312" w:cs="方正仿宋_GB2312"/>
                <w:color w:val="000000"/>
                <w:kern w:val="0"/>
                <w:sz w:val="24"/>
                <w:lang w:bidi="ar"/>
              </w:rPr>
              <w:t>6</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安全承诺</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textAlignment w:val="center"/>
              <w:rPr>
                <w:rFonts w:ascii="仿宋" w:hAnsi="仿宋" w:eastAsia="仿宋" w:cs="仿宋"/>
                <w:b/>
                <w:bCs/>
                <w:color w:val="000000"/>
                <w:kern w:val="0"/>
                <w:szCs w:val="21"/>
              </w:rPr>
            </w:pPr>
            <w:r>
              <w:rPr>
                <w:rFonts w:hint="eastAsia" w:ascii="方正仿宋_GB2312" w:hAnsi="方正仿宋_GB2312" w:eastAsia="方正仿宋_GB2312" w:cs="方正仿宋_GB2312"/>
                <w:color w:val="000000"/>
                <w:kern w:val="0"/>
                <w:sz w:val="24"/>
                <w:lang w:bidi="ar"/>
              </w:rPr>
              <w:t>7</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三项管理制度及生产安全事故应急救援预案</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widowControl/>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8</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项目负责人、拟进场专（兼）职安全管理人员的证书及特种作业人员操作证</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1、项目负责人、安全管理人员培训合格证明必须真实有效，且在有效期内，加盖单位公章。提供的安全管理人员必须在本次作业人员名单中，并负责现场安全。</w:t>
            </w:r>
          </w:p>
          <w:p>
            <w:pPr>
              <w:widowControl/>
              <w:rPr>
                <w:rFonts w:ascii="仿宋" w:hAnsi="仿宋" w:eastAsia="仿宋" w:cs="仿宋"/>
                <w:b/>
                <w:bCs/>
                <w:color w:val="000000"/>
                <w:kern w:val="0"/>
                <w:szCs w:val="21"/>
              </w:rPr>
            </w:pPr>
            <w:r>
              <w:rPr>
                <w:rFonts w:hint="eastAsia" w:ascii="仿宋" w:hAnsi="仿宋" w:eastAsia="仿宋" w:cs="仿宋"/>
                <w:bCs/>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方正仿宋_GB2312" w:hAnsi="方正仿宋_GB2312" w:eastAsia="方正仿宋_GB2312" w:cs="方正仿宋_GB2312"/>
                <w:b/>
                <w:bCs/>
                <w:color w:val="000000"/>
                <w:kern w:val="0"/>
                <w:szCs w:val="21"/>
              </w:rPr>
              <w:t>9</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拟进场作业人员清单及身份证件</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方正仿宋_GB2312" w:hAnsi="方正仿宋_GB2312" w:eastAsia="方正仿宋_GB2312" w:cs="方正仿宋_GB2312"/>
                <w:b/>
                <w:bCs/>
                <w:color w:val="000000"/>
                <w:kern w:val="0"/>
                <w:szCs w:val="21"/>
              </w:rPr>
              <w:t>10</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全体项目人员的安全教育培训考核记录</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方正仿宋_GB2312" w:hAnsi="方正仿宋_GB2312" w:eastAsia="方正仿宋_GB2312" w:cs="方正仿宋_GB2312"/>
                <w:b/>
                <w:bCs/>
                <w:color w:val="000000"/>
                <w:kern w:val="0"/>
                <w:szCs w:val="21"/>
              </w:rPr>
              <w:t>11</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涉及职业禁忌症作业人员的健康体检证明</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方正仿宋_GB2312" w:hAnsi="方正仿宋_GB2312" w:eastAsia="方正仿宋_GB2312" w:cs="方正仿宋_GB2312"/>
                <w:b/>
                <w:bCs/>
                <w:color w:val="000000"/>
                <w:kern w:val="0"/>
                <w:szCs w:val="21"/>
              </w:rPr>
              <w:t>12</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涉及职业健康危害岗位人员的职业健康岗前体检证明</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方正仿宋_GB2312" w:hAnsi="方正仿宋_GB2312" w:eastAsia="方正仿宋_GB2312" w:cs="方正仿宋_GB2312"/>
                <w:b/>
                <w:bCs/>
                <w:color w:val="000000"/>
                <w:kern w:val="0"/>
                <w:szCs w:val="21"/>
              </w:rPr>
              <w:t>13</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拟进场作业人员缴纳工伤保险或人身意外伤害险证明</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1、提供的保险证明需由社保局或保险公司提供，并有社保局或保险公司印章。</w:t>
            </w:r>
          </w:p>
          <w:p>
            <w:pPr>
              <w:widowControl/>
              <w:spacing w:line="340" w:lineRule="exact"/>
              <w:jc w:val="left"/>
              <w:rPr>
                <w:rFonts w:ascii="仿宋" w:hAnsi="仿宋" w:eastAsia="仿宋" w:cs="仿宋"/>
                <w:bCs/>
                <w:szCs w:val="21"/>
              </w:rPr>
            </w:pPr>
            <w:r>
              <w:rPr>
                <w:rFonts w:hint="eastAsia" w:ascii="仿宋" w:hAnsi="仿宋" w:eastAsia="仿宋" w:cs="仿宋"/>
                <w:bCs/>
                <w:szCs w:val="21"/>
              </w:rPr>
              <w:t>2、人身意外伤害险保额不应低于工伤保险一次性工亡补助金的额度。</w:t>
            </w:r>
          </w:p>
          <w:p>
            <w:pPr>
              <w:widowControl/>
              <w:rPr>
                <w:rFonts w:ascii="仿宋" w:hAnsi="仿宋" w:eastAsia="仿宋" w:cs="仿宋"/>
                <w:b/>
                <w:bCs/>
                <w:color w:val="000000"/>
                <w:kern w:val="0"/>
                <w:szCs w:val="21"/>
              </w:rPr>
            </w:pPr>
            <w:r>
              <w:rPr>
                <w:rFonts w:hint="eastAsia" w:ascii="仿宋" w:hAnsi="仿宋" w:eastAsia="仿宋" w:cs="仿宋"/>
                <w:bCs/>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方正仿宋_GB2312" w:hAnsi="方正仿宋_GB2312" w:eastAsia="方正仿宋_GB2312" w:cs="方正仿宋_GB2312"/>
                <w:b/>
                <w:bCs/>
                <w:color w:val="000000"/>
                <w:kern w:val="0"/>
                <w:szCs w:val="21"/>
              </w:rPr>
              <w:t>14</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拟进厂设备登记表</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ascii="仿宋" w:hAnsi="仿宋" w:eastAsia="仿宋" w:cs="仿宋"/>
                <w:b/>
                <w:bCs/>
                <w:color w:val="000000"/>
                <w:kern w:val="0"/>
                <w:szCs w:val="21"/>
              </w:rPr>
            </w:pPr>
            <w:r>
              <w:rPr>
                <w:rFonts w:hint="eastAsia" w:ascii="仿宋" w:hAnsi="仿宋" w:eastAsia="仿宋" w:cs="仿宋"/>
                <w:bCs/>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15</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安全施工（作业）方案</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 xml:space="preserve">1、施工方案：安全管理网络、施工方式、作业流程、技术方案措施等； </w:t>
            </w:r>
          </w:p>
          <w:p>
            <w:pPr>
              <w:widowControl/>
              <w:spacing w:line="340" w:lineRule="exact"/>
              <w:jc w:val="left"/>
              <w:rPr>
                <w:rFonts w:ascii="仿宋" w:hAnsi="仿宋" w:eastAsia="仿宋" w:cs="仿宋"/>
                <w:bCs/>
                <w:szCs w:val="21"/>
              </w:rPr>
            </w:pPr>
            <w:r>
              <w:rPr>
                <w:rFonts w:hint="eastAsia" w:ascii="仿宋" w:hAnsi="仿宋" w:eastAsia="仿宋" w:cs="仿宋"/>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仿宋" w:hAnsi="仿宋" w:eastAsia="仿宋" w:cs="仿宋"/>
                <w:bCs/>
                <w:szCs w:val="21"/>
              </w:rPr>
            </w:pPr>
            <w:r>
              <w:rPr>
                <w:rFonts w:hint="eastAsia" w:ascii="仿宋" w:hAnsi="仿宋" w:eastAsia="仿宋" w:cs="仿宋"/>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ascii="仿宋" w:hAnsi="仿宋" w:eastAsia="仿宋" w:cs="仿宋"/>
                <w:b/>
                <w:bCs/>
                <w:color w:val="000000"/>
                <w:kern w:val="0"/>
                <w:szCs w:val="21"/>
              </w:rPr>
            </w:pPr>
            <w:r>
              <w:rPr>
                <w:rFonts w:hint="eastAsia" w:ascii="仿宋" w:hAnsi="仿宋" w:eastAsia="仿宋" w:cs="仿宋"/>
                <w:bCs/>
                <w:szCs w:val="21"/>
              </w:rPr>
              <w:t>4、应急处置措施：即发生事故后的应急处置措施，如何抢救伤者、如何逃离、如何扑灭初起火灾、如何进行事故报告等。</w:t>
            </w:r>
          </w:p>
        </w:tc>
      </w:tr>
    </w:tbl>
    <w:p>
      <w:pPr>
        <w:rPr>
          <w:b/>
          <w:bCs/>
          <w:sz w:val="32"/>
          <w:szCs w:val="32"/>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50A618D-D864-4E20-A02C-A1A804DD8EE3}"/>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2" w:fontKey="{5A2010C1-074D-4B9C-A0DC-DFFB5B3CAAAF}"/>
  </w:font>
  <w:font w:name="仿宋">
    <w:panose1 w:val="02010609060101010101"/>
    <w:charset w:val="86"/>
    <w:family w:val="modern"/>
    <w:pitch w:val="default"/>
    <w:sig w:usb0="800002BF" w:usb1="38CF7CFA" w:usb2="00000016" w:usb3="00000000" w:csb0="00040001" w:csb1="00000000"/>
    <w:embedRegular r:id="rId3" w:fontKey="{87030042-C6C1-40B9-A982-277FC46F980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6A347"/>
    <w:multiLevelType w:val="singleLevel"/>
    <w:tmpl w:val="CB06A347"/>
    <w:lvl w:ilvl="0" w:tentative="0">
      <w:start w:val="1"/>
      <w:numFmt w:val="chineseCounting"/>
      <w:suff w:val="nothing"/>
      <w:lvlText w:val="%1、"/>
      <w:lvlJc w:val="left"/>
      <w:pPr>
        <w:ind w:left="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ZhNTg3ZDA5MTlmZjAyMDYyYjY1MTU5MTU0YmE0MjIifQ=="/>
  </w:docVars>
  <w:rsids>
    <w:rsidRoot w:val="6A0718E3"/>
    <w:rsid w:val="000E6BB0"/>
    <w:rsid w:val="000F5280"/>
    <w:rsid w:val="00152140"/>
    <w:rsid w:val="00181FDB"/>
    <w:rsid w:val="0030407E"/>
    <w:rsid w:val="003971C9"/>
    <w:rsid w:val="00427069"/>
    <w:rsid w:val="00450A0B"/>
    <w:rsid w:val="00600FB7"/>
    <w:rsid w:val="006611C3"/>
    <w:rsid w:val="006F3B43"/>
    <w:rsid w:val="0070082C"/>
    <w:rsid w:val="00877F10"/>
    <w:rsid w:val="008C1741"/>
    <w:rsid w:val="009A4E4B"/>
    <w:rsid w:val="00B63888"/>
    <w:rsid w:val="00B66D52"/>
    <w:rsid w:val="00CB392B"/>
    <w:rsid w:val="00E16553"/>
    <w:rsid w:val="00E9387B"/>
    <w:rsid w:val="0C4C1C3A"/>
    <w:rsid w:val="162D1F4E"/>
    <w:rsid w:val="37742BDB"/>
    <w:rsid w:val="4E6B3F29"/>
    <w:rsid w:val="61EE29EA"/>
    <w:rsid w:val="6A0718E3"/>
    <w:rsid w:val="74594FFB"/>
    <w:rsid w:val="7C3C2310"/>
    <w:rsid w:val="7F4E3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basedOn w:val="7"/>
    <w:qFormat/>
    <w:uiPriority w:val="0"/>
    <w:rPr>
      <w:rFonts w:hint="eastAsia" w:ascii="等线" w:hAnsi="等线" w:eastAsia="等线" w:cs="等线"/>
      <w:color w:val="000000"/>
      <w:sz w:val="22"/>
      <w:szCs w:val="22"/>
      <w:u w:val="single"/>
    </w:rPr>
  </w:style>
  <w:style w:type="character" w:customStyle="1" w:styleId="9">
    <w:name w:val="font01"/>
    <w:basedOn w:val="7"/>
    <w:qFormat/>
    <w:uiPriority w:val="0"/>
    <w:rPr>
      <w:rFonts w:hint="eastAsia" w:ascii="等线" w:hAnsi="等线" w:eastAsia="等线" w:cs="等线"/>
      <w:color w:val="000000"/>
      <w:sz w:val="22"/>
      <w:szCs w:val="22"/>
      <w:u w:val="none"/>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2000</Words>
  <Characters>2128</Characters>
  <Lines>16</Lines>
  <Paragraphs>4</Paragraphs>
  <TotalTime>22</TotalTime>
  <ScaleCrop>false</ScaleCrop>
  <LinksUpToDate>false</LinksUpToDate>
  <CharactersWithSpaces>2130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2022-12-04T07:16:00Z</dcterms:created>
  <dc:creator>沈</dc:creator>
  <cp:lastModifiedBy>沈</cp:lastModifiedBy>
  <dcterms:modified xsi:type="dcterms:W3CDTF">2023-01-12T08:24:34Z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13C148C9A20649899E7C3FF3EB2B8F3C</vt:lpwstr>
  </property>
</Properties>
</file>