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84" w:rsidRPr="00760781" w:rsidRDefault="00AC68DE" w:rsidP="00626984">
      <w:pPr>
        <w:rPr>
          <w:rFonts w:ascii="宋体" w:hAnsi="宋体"/>
          <w:b/>
          <w:color w:val="FF0000"/>
          <w:sz w:val="28"/>
          <w:szCs w:val="30"/>
        </w:rPr>
      </w:pPr>
      <w:r>
        <w:rPr>
          <w:rFonts w:ascii="宋体" w:hAnsi="宋体" w:hint="eastAsia"/>
          <w:b/>
          <w:sz w:val="36"/>
          <w:szCs w:val="36"/>
        </w:rPr>
        <w:t>成品保温储罐外保温瓦</w:t>
      </w:r>
      <w:bookmarkStart w:id="0" w:name="_GoBack"/>
      <w:bookmarkEnd w:id="0"/>
      <w:r w:rsidR="00A119CE">
        <w:rPr>
          <w:rFonts w:ascii="宋体" w:hAnsi="宋体" w:hint="eastAsia"/>
          <w:b/>
          <w:sz w:val="36"/>
          <w:szCs w:val="36"/>
        </w:rPr>
        <w:t>锈蚀严重，覆盖一层新镀锌瓦</w:t>
      </w:r>
      <w:r w:rsidR="00626984" w:rsidRPr="00F03904">
        <w:rPr>
          <w:rFonts w:ascii="宋体" w:hAnsi="宋体" w:hint="eastAsia"/>
          <w:b/>
          <w:sz w:val="36"/>
          <w:szCs w:val="36"/>
        </w:rPr>
        <w:t>，（2</w:t>
      </w:r>
      <w:r w:rsidR="00626984" w:rsidRPr="00F03904">
        <w:rPr>
          <w:rFonts w:ascii="宋体" w:hAnsi="宋体"/>
          <w:b/>
          <w:sz w:val="36"/>
          <w:szCs w:val="36"/>
        </w:rPr>
        <w:t>0</w:t>
      </w:r>
      <w:r w:rsidR="00626984" w:rsidRPr="00F03904">
        <w:rPr>
          <w:rFonts w:ascii="宋体" w:hAnsi="宋体" w:hint="eastAsia"/>
          <w:b/>
          <w:sz w:val="36"/>
          <w:szCs w:val="36"/>
        </w:rPr>
        <w:t>个储罐）</w:t>
      </w:r>
      <w:r w:rsidR="00626984" w:rsidRPr="00760781">
        <w:rPr>
          <w:rFonts w:ascii="宋体" w:hAnsi="宋体" w:hint="eastAsia"/>
          <w:b/>
          <w:color w:val="FF0000"/>
          <w:sz w:val="28"/>
          <w:szCs w:val="30"/>
        </w:rPr>
        <w:t xml:space="preserve">  </w:t>
      </w:r>
      <w:r w:rsidR="00626984" w:rsidRPr="00760781">
        <w:rPr>
          <w:rFonts w:ascii="宋体" w:hAnsi="宋体" w:hint="eastAsia"/>
          <w:b/>
          <w:color w:val="00B050"/>
          <w:sz w:val="28"/>
          <w:szCs w:val="30"/>
        </w:rPr>
        <w:t xml:space="preserve"> </w:t>
      </w:r>
    </w:p>
    <w:p w:rsidR="00626984" w:rsidRDefault="00626984" w:rsidP="000010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现场照片：</w:t>
      </w:r>
    </w:p>
    <w:p w:rsidR="00626984" w:rsidRDefault="00626984" w:rsidP="00626984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647950" cy="2800350"/>
            <wp:effectExtent l="0" t="0" r="0" b="0"/>
            <wp:docPr id="4" name="图片 4" descr="8705edf7a2bfd8399821c8cb174f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 descr="8705edf7a2bfd8399821c8cb174f58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600325" cy="2800350"/>
            <wp:effectExtent l="0" t="0" r="9525" b="0"/>
            <wp:docPr id="3" name="图片 3" descr="b80dc95ddf5046e7ff959fd167d3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 descr="b80dc95ddf5046e7ff959fd167d371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984" w:rsidRDefault="00626984" w:rsidP="00626984">
      <w:pPr>
        <w:rPr>
          <w:sz w:val="30"/>
          <w:szCs w:val="30"/>
        </w:rPr>
      </w:pPr>
    </w:p>
    <w:p w:rsidR="00626984" w:rsidRDefault="00626984" w:rsidP="00626984">
      <w:pPr>
        <w:rPr>
          <w:rFonts w:ascii="宋体" w:hAnsi="宋体"/>
          <w:spacing w:val="-4"/>
          <w:sz w:val="28"/>
          <w:szCs w:val="28"/>
        </w:rPr>
      </w:pPr>
      <w:r>
        <w:rPr>
          <w:noProof/>
          <w:color w:val="FF0000"/>
          <w:sz w:val="30"/>
          <w:szCs w:val="30"/>
        </w:rPr>
        <w:drawing>
          <wp:inline distT="0" distB="0" distL="0" distR="0">
            <wp:extent cx="2476500" cy="2581275"/>
            <wp:effectExtent l="0" t="0" r="0" b="9525"/>
            <wp:docPr id="2" name="图片 2" descr="89289f161db1ce3c863541ba2135e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89289f161db1ce3c863541ba2135ef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30"/>
          <w:szCs w:val="30"/>
        </w:rPr>
        <w:drawing>
          <wp:inline distT="0" distB="0" distL="0" distR="0">
            <wp:extent cx="2590800" cy="2733675"/>
            <wp:effectExtent l="0" t="0" r="19050" b="47625"/>
            <wp:docPr id="1" name="图片 1" descr="b80dc95ddf5046e7ff959fd167d3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b80dc95ddf5046e7ff959fd167d371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pacing w:val="-4"/>
          <w:sz w:val="28"/>
          <w:szCs w:val="28"/>
        </w:rPr>
        <w:t xml:space="preserve"> </w:t>
      </w:r>
    </w:p>
    <w:p w:rsidR="00626984" w:rsidRDefault="00626984" w:rsidP="00626984">
      <w:pPr>
        <w:rPr>
          <w:color w:val="FF0000"/>
          <w:sz w:val="30"/>
          <w:szCs w:val="30"/>
        </w:rPr>
      </w:pPr>
    </w:p>
    <w:p w:rsidR="00626984" w:rsidRDefault="00626984" w:rsidP="00626984">
      <w:pPr>
        <w:ind w:firstLineChars="200" w:firstLine="560"/>
        <w:rPr>
          <w:rFonts w:ascii="宋体" w:hAnsi="宋体" w:cs="宋体"/>
          <w:sz w:val="28"/>
        </w:rPr>
      </w:pPr>
    </w:p>
    <w:p w:rsidR="00626984" w:rsidRDefault="00626984" w:rsidP="00626984">
      <w:pPr>
        <w:ind w:firstLineChars="200" w:firstLine="560"/>
        <w:rPr>
          <w:rFonts w:ascii="宋体" w:hAnsi="宋体" w:cs="宋体"/>
          <w:sz w:val="28"/>
        </w:rPr>
      </w:pPr>
    </w:p>
    <w:p w:rsidR="00626984" w:rsidRDefault="00626984" w:rsidP="00626984">
      <w:pPr>
        <w:ind w:firstLineChars="200" w:firstLine="562"/>
        <w:rPr>
          <w:rFonts w:ascii="宋体" w:hAnsi="宋体" w:cs="宋体"/>
          <w:b/>
          <w:sz w:val="28"/>
        </w:rPr>
      </w:pPr>
    </w:p>
    <w:p w:rsidR="00626984" w:rsidRPr="00F9632C" w:rsidRDefault="00626984" w:rsidP="00626984">
      <w:pPr>
        <w:ind w:firstLineChars="200" w:firstLine="562"/>
        <w:rPr>
          <w:rFonts w:ascii="宋体" w:hAnsi="宋体" w:cs="宋体"/>
          <w:b/>
          <w:sz w:val="28"/>
        </w:rPr>
      </w:pPr>
      <w:r w:rsidRPr="00F9632C">
        <w:rPr>
          <w:rFonts w:ascii="宋体" w:hAnsi="宋体" w:cs="宋体" w:hint="eastAsia"/>
          <w:b/>
          <w:sz w:val="28"/>
        </w:rPr>
        <w:t>施工方案：</w:t>
      </w:r>
    </w:p>
    <w:p w:rsidR="00626984" w:rsidRPr="00F9632C" w:rsidRDefault="00626984" w:rsidP="00626984">
      <w:pPr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1、切掉最下面的铁瓦，在筒体下端焊接一圈2--3mm铁板（内径φ4.2米外径φ4.4米），所有缝隙充填发泡胶，</w:t>
      </w:r>
    </w:p>
    <w:p w:rsidR="00626984" w:rsidRPr="00F9632C" w:rsidRDefault="00626984" w:rsidP="00626984">
      <w:pPr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2、铁瓦长度一致（上面到顶，下面超过焊接铁板200mm），</w:t>
      </w:r>
    </w:p>
    <w:p w:rsidR="00626984" w:rsidRPr="00F9632C" w:rsidRDefault="00626984" w:rsidP="00626984">
      <w:pPr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3、铁瓦可用自攻瓦钉与扁铁紧固，板缝采用拉铆连接，</w:t>
      </w:r>
    </w:p>
    <w:p w:rsidR="00626984" w:rsidRPr="00F9632C" w:rsidRDefault="00626984" w:rsidP="00626984">
      <w:pPr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4、板面开孔处加小块瓦修补加胶密封，镀锌面无划痕。</w:t>
      </w:r>
    </w:p>
    <w:p w:rsidR="00626984" w:rsidRPr="00F9632C" w:rsidRDefault="00626984" w:rsidP="00626984">
      <w:pPr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5、瓦钉不可用长度超过20mm，瓦面钻孔深度不超过10mm，内有热水盘管（20-25铝塑管），管道打漏需修好。</w:t>
      </w:r>
    </w:p>
    <w:p w:rsidR="00626984" w:rsidRPr="00F9632C" w:rsidRDefault="00626984" w:rsidP="00626984">
      <w:pPr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6、回复储罐编号B001--B0025</w:t>
      </w:r>
    </w:p>
    <w:p w:rsidR="00626984" w:rsidRPr="00F9632C" w:rsidRDefault="00626984" w:rsidP="00626984">
      <w:pPr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乙方包工包料</w:t>
      </w:r>
    </w:p>
    <w:p w:rsidR="00626984" w:rsidRPr="00F9632C" w:rsidRDefault="00626984" w:rsidP="00626984">
      <w:pPr>
        <w:ind w:firstLineChars="200" w:firstLine="560"/>
        <w:rPr>
          <w:rFonts w:ascii="宋体" w:hAnsi="宋体" w:cs="宋体"/>
          <w:sz w:val="28"/>
        </w:rPr>
      </w:pPr>
    </w:p>
    <w:p w:rsidR="00626984" w:rsidRPr="00F9632C" w:rsidRDefault="00626984" w:rsidP="00626984">
      <w:pPr>
        <w:ind w:firstLineChars="200" w:firstLine="560"/>
        <w:rPr>
          <w:rFonts w:ascii="宋体" w:hAnsi="宋体" w:cs="宋体"/>
          <w:sz w:val="28"/>
        </w:rPr>
      </w:pPr>
    </w:p>
    <w:p w:rsidR="00626984" w:rsidRDefault="00626984" w:rsidP="00626984">
      <w:pPr>
        <w:rPr>
          <w:color w:val="FF0000"/>
          <w:sz w:val="24"/>
        </w:rPr>
      </w:pPr>
    </w:p>
    <w:p w:rsidR="00626984" w:rsidRDefault="00626984" w:rsidP="00626984">
      <w:pPr>
        <w:rPr>
          <w:color w:val="FF0000"/>
          <w:sz w:val="24"/>
        </w:rPr>
      </w:pPr>
    </w:p>
    <w:p w:rsidR="00626984" w:rsidRDefault="00626984" w:rsidP="00626984">
      <w:pPr>
        <w:rPr>
          <w:color w:val="FF0000"/>
          <w:sz w:val="24"/>
        </w:rPr>
      </w:pPr>
    </w:p>
    <w:p w:rsidR="00626984" w:rsidRDefault="00626984" w:rsidP="00626984">
      <w:pPr>
        <w:rPr>
          <w:color w:val="FF0000"/>
          <w:sz w:val="24"/>
        </w:rPr>
      </w:pPr>
    </w:p>
    <w:p w:rsidR="00626984" w:rsidRDefault="00626984" w:rsidP="00626984">
      <w:pPr>
        <w:rPr>
          <w:color w:val="FF0000"/>
          <w:sz w:val="24"/>
        </w:rPr>
      </w:pPr>
    </w:p>
    <w:p w:rsidR="00626984" w:rsidRDefault="00626984" w:rsidP="00626984">
      <w:pPr>
        <w:rPr>
          <w:color w:val="FF0000"/>
          <w:sz w:val="24"/>
        </w:rPr>
      </w:pPr>
    </w:p>
    <w:p w:rsidR="00626984" w:rsidRDefault="00626984" w:rsidP="00626984">
      <w:pPr>
        <w:rPr>
          <w:color w:val="FF0000"/>
          <w:sz w:val="24"/>
        </w:rPr>
      </w:pPr>
    </w:p>
    <w:p w:rsidR="00626984" w:rsidRDefault="00626984" w:rsidP="00626984">
      <w:pPr>
        <w:rPr>
          <w:color w:val="FF0000"/>
          <w:sz w:val="24"/>
        </w:rPr>
      </w:pPr>
    </w:p>
    <w:p w:rsidR="00626984" w:rsidRDefault="00626984" w:rsidP="00626984">
      <w:pPr>
        <w:rPr>
          <w:color w:val="FF0000"/>
          <w:sz w:val="24"/>
        </w:rPr>
      </w:pPr>
    </w:p>
    <w:p w:rsidR="00626984" w:rsidRDefault="00626984" w:rsidP="00626984">
      <w:pPr>
        <w:rPr>
          <w:color w:val="FF0000"/>
          <w:sz w:val="24"/>
        </w:rPr>
      </w:pPr>
    </w:p>
    <w:p w:rsidR="003072A9" w:rsidRPr="00626984" w:rsidRDefault="003072A9"/>
    <w:sectPr w:rsidR="003072A9" w:rsidRPr="00626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E53" w:rsidRDefault="006F1E53" w:rsidP="00626984">
      <w:r>
        <w:separator/>
      </w:r>
    </w:p>
  </w:endnote>
  <w:endnote w:type="continuationSeparator" w:id="0">
    <w:p w:rsidR="006F1E53" w:rsidRDefault="006F1E53" w:rsidP="0062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E53" w:rsidRDefault="006F1E53" w:rsidP="00626984">
      <w:r>
        <w:separator/>
      </w:r>
    </w:p>
  </w:footnote>
  <w:footnote w:type="continuationSeparator" w:id="0">
    <w:p w:rsidR="006F1E53" w:rsidRDefault="006F1E53" w:rsidP="0062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B3"/>
    <w:rsid w:val="000010FF"/>
    <w:rsid w:val="000D2A9A"/>
    <w:rsid w:val="00247E41"/>
    <w:rsid w:val="003072A9"/>
    <w:rsid w:val="00561DEC"/>
    <w:rsid w:val="00626984"/>
    <w:rsid w:val="006F1E53"/>
    <w:rsid w:val="008075B3"/>
    <w:rsid w:val="008343B7"/>
    <w:rsid w:val="008A6DFE"/>
    <w:rsid w:val="00A119CE"/>
    <w:rsid w:val="00A25E41"/>
    <w:rsid w:val="00AC0D85"/>
    <w:rsid w:val="00AC68DE"/>
    <w:rsid w:val="00F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F7B9B0-1ACE-4B5E-98BC-53DF9606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9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9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9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250</Characters>
  <Application>Microsoft Office Word</Application>
  <DocSecurity>0</DocSecurity>
  <Lines>2</Lines>
  <Paragraphs>1</Paragraphs>
  <ScaleCrop>false</ScaleCrop>
  <Company>HP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吴浩</dc:creator>
  <cp:keywords/>
  <dc:description/>
  <cp:lastModifiedBy>吴浩</cp:lastModifiedBy>
  <cp:revision>6</cp:revision>
  <dcterms:created xsi:type="dcterms:W3CDTF">2022-11-02T01:54:00Z</dcterms:created>
  <dcterms:modified xsi:type="dcterms:W3CDTF">2022-11-02T05:49:00Z</dcterms:modified>
</cp:coreProperties>
</file>